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F1E28" w14:textId="77777777" w:rsidR="00575689" w:rsidRPr="00BA21DA" w:rsidRDefault="00575689" w:rsidP="00575689">
      <w:pPr>
        <w:jc w:val="center"/>
        <w:rPr>
          <w:rFonts w:ascii="Aptos" w:hAnsi="Aptos" w:hint="eastAsia"/>
          <w:b/>
          <w:bCs/>
          <w:sz w:val="40"/>
          <w:szCs w:val="36"/>
        </w:rPr>
      </w:pPr>
      <w:r w:rsidRPr="00707B04">
        <w:rPr>
          <w:rFonts w:ascii="Aptos" w:hAnsi="Aptos"/>
          <w:b/>
          <w:bCs/>
          <w:sz w:val="40"/>
          <w:szCs w:val="36"/>
        </w:rPr>
        <w:t>Visual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Pr="00707B04">
        <w:rPr>
          <w:rFonts w:ascii="Aptos" w:hAnsi="Aptos"/>
          <w:b/>
          <w:bCs/>
          <w:sz w:val="40"/>
          <w:szCs w:val="36"/>
        </w:rPr>
        <w:t>Recognition</w:t>
      </w:r>
      <w:r>
        <w:rPr>
          <w:rFonts w:ascii="Aptos" w:hAnsi="Aptos" w:hint="eastAsia"/>
          <w:b/>
          <w:bCs/>
          <w:sz w:val="40"/>
          <w:szCs w:val="36"/>
        </w:rPr>
        <w:t xml:space="preserve"> </w:t>
      </w:r>
      <w:r w:rsidRPr="00BA21DA">
        <w:rPr>
          <w:rFonts w:ascii="Aptos" w:hAnsi="Aptos"/>
          <w:b/>
          <w:bCs/>
          <w:sz w:val="40"/>
          <w:szCs w:val="36"/>
        </w:rPr>
        <w:t>HW</w:t>
      </w:r>
      <w:r>
        <w:rPr>
          <w:rFonts w:ascii="Aptos" w:hAnsi="Aptos" w:hint="eastAsia"/>
          <w:b/>
          <w:bCs/>
          <w:sz w:val="40"/>
          <w:szCs w:val="36"/>
        </w:rPr>
        <w:t>2</w:t>
      </w:r>
    </w:p>
    <w:p w14:paraId="75E4C749" w14:textId="77777777" w:rsidR="00575689" w:rsidRPr="00707B04" w:rsidRDefault="00575689" w:rsidP="00575689">
      <w:pPr>
        <w:jc w:val="right"/>
        <w:rPr>
          <w:rFonts w:ascii="微軟正黑體" w:eastAsia="微軟正黑體" w:hAnsi="微軟正黑體"/>
          <w:b/>
          <w:bCs/>
          <w:sz w:val="40"/>
          <w:szCs w:val="36"/>
        </w:rPr>
      </w:pPr>
      <w:r w:rsidRPr="00BA21DA">
        <w:rPr>
          <w:rFonts w:ascii="Aptos" w:hAnsi="Aptos"/>
          <w:b/>
          <w:bCs/>
          <w:sz w:val="40"/>
          <w:szCs w:val="36"/>
        </w:rPr>
        <w:t>111550034</w:t>
      </w:r>
      <w:r w:rsidRPr="00707B04">
        <w:rPr>
          <w:rFonts w:ascii="微軟正黑體" w:eastAsia="微軟正黑體" w:hAnsi="微軟正黑體"/>
          <w:b/>
          <w:bCs/>
          <w:sz w:val="40"/>
          <w:szCs w:val="36"/>
        </w:rPr>
        <w:t>黃皓君</w:t>
      </w:r>
    </w:p>
    <w:p w14:paraId="64BE24CB" w14:textId="43DD5C17" w:rsidR="00575689" w:rsidRPr="00AC5E59" w:rsidRDefault="00575689" w:rsidP="00575689">
      <w:pPr>
        <w:rPr>
          <w:rFonts w:ascii="Aptos" w:hAnsi="Aptos"/>
          <w:b/>
          <w:bCs/>
          <w:sz w:val="32"/>
          <w:szCs w:val="28"/>
        </w:rPr>
      </w:pPr>
      <w:r w:rsidRPr="007311B4">
        <w:rPr>
          <w:rFonts w:ascii="Aptos" w:hAnsi="Aptos"/>
          <w:b/>
          <w:bCs/>
          <w:sz w:val="32"/>
          <w:szCs w:val="28"/>
        </w:rPr>
        <w:t>G</w:t>
      </w:r>
      <w:r w:rsidRPr="007311B4">
        <w:rPr>
          <w:rFonts w:ascii="Aptos" w:hAnsi="Aptos" w:hint="eastAsia"/>
          <w:b/>
          <w:bCs/>
          <w:sz w:val="32"/>
          <w:szCs w:val="28"/>
        </w:rPr>
        <w:t>it link:</w:t>
      </w:r>
      <w:r>
        <w:rPr>
          <w:rFonts w:ascii="Aptos" w:hAnsi="Aptos" w:hint="eastAsia"/>
          <w:b/>
          <w:bCs/>
          <w:sz w:val="32"/>
          <w:szCs w:val="28"/>
        </w:rPr>
        <w:t xml:space="preserve"> </w:t>
      </w:r>
      <w:hyperlink r:id="rId6" w:history="1"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Li</w:t>
        </w:r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n</w:t>
        </w:r>
        <w:r w:rsidRPr="00707B04">
          <w:rPr>
            <w:rStyle w:val="ae"/>
            <w:rFonts w:ascii="Aptos" w:hAnsi="Aptos" w:hint="eastAsia"/>
            <w:b/>
            <w:bCs/>
            <w:sz w:val="32"/>
            <w:szCs w:val="28"/>
          </w:rPr>
          <w:t>k</w:t>
        </w:r>
      </w:hyperlink>
      <w:r w:rsidRPr="00AC5E59">
        <w:rPr>
          <w:rFonts w:ascii="Aptos" w:hAnsi="Aptos"/>
          <w:b/>
          <w:bCs/>
          <w:sz w:val="32"/>
          <w:szCs w:val="28"/>
        </w:rPr>
        <w:t xml:space="preserve"> </w:t>
      </w:r>
    </w:p>
    <w:p w14:paraId="6D966186" w14:textId="77777777" w:rsidR="00575689" w:rsidRPr="00BA21DA" w:rsidRDefault="00575689" w:rsidP="00575689">
      <w:pPr>
        <w:pStyle w:val="a9"/>
        <w:numPr>
          <w:ilvl w:val="0"/>
          <w:numId w:val="2"/>
        </w:numPr>
        <w:rPr>
          <w:rFonts w:ascii="Aptos" w:hAnsi="Aptos"/>
          <w:b/>
          <w:bCs/>
          <w:sz w:val="32"/>
          <w:szCs w:val="28"/>
        </w:rPr>
      </w:pPr>
      <w:r w:rsidRPr="00BA21DA">
        <w:rPr>
          <w:rFonts w:ascii="Aptos" w:hAnsi="Aptos"/>
          <w:b/>
          <w:bCs/>
          <w:sz w:val="32"/>
          <w:szCs w:val="28"/>
        </w:rPr>
        <w:t>Introduction</w:t>
      </w:r>
    </w:p>
    <w:p w14:paraId="3D285375" w14:textId="77777777" w:rsidR="00575689" w:rsidRPr="005C2D18" w:rsidRDefault="00575689" w:rsidP="00575689">
      <w:pPr>
        <w:rPr>
          <w:rFonts w:ascii="Aptos" w:hAnsi="Aptos"/>
        </w:rPr>
      </w:pPr>
      <w:r w:rsidRPr="005C2D18">
        <w:rPr>
          <w:rFonts w:ascii="Aptos" w:hAnsi="Aptos"/>
        </w:rPr>
        <w:t>The task involves digit recognition using an adapted Faster R-CNN framework. The implementation aims to enhance model robustness and prediction accuracy by introducing custom modifications. A modified Faster R-CNN model based on the</w:t>
      </w:r>
      <w:r w:rsidRPr="005C2D18">
        <w:rPr>
          <w:rFonts w:ascii="Aptos" w:hAnsi="Aptos"/>
          <w:b/>
          <w:bCs/>
        </w:rPr>
        <w:t xml:space="preserve"> fasterrcnn_resnet50_fpn_v2</w:t>
      </w:r>
      <w:r w:rsidRPr="005C2D18">
        <w:rPr>
          <w:rFonts w:ascii="Aptos" w:hAnsi="Aptos"/>
        </w:rPr>
        <w:t xml:space="preserve"> architecture is utilized. Inference outputs are post-processed to generate whole-number predictions from individual digit detections.</w:t>
      </w:r>
    </w:p>
    <w:p w14:paraId="4F167A0F" w14:textId="77777777" w:rsidR="00575689" w:rsidRPr="00AC5E59" w:rsidRDefault="00575689" w:rsidP="00575689">
      <w:pPr>
        <w:rPr>
          <w:rFonts w:ascii="Aptos" w:hAnsi="Aptos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2. Method</w:t>
      </w:r>
    </w:p>
    <w:p w14:paraId="2C556106" w14:textId="77777777" w:rsidR="00575689" w:rsidRPr="00BA21DA" w:rsidRDefault="00575689" w:rsidP="00575689">
      <w:p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Data Augmentation:</w:t>
      </w:r>
    </w:p>
    <w:p w14:paraId="6277F945" w14:textId="77777777" w:rsidR="00575689" w:rsidRPr="00BA21DA" w:rsidRDefault="00575689" w:rsidP="00575689">
      <w:pPr>
        <w:numPr>
          <w:ilvl w:val="0"/>
          <w:numId w:val="3"/>
        </w:numPr>
        <w:rPr>
          <w:rFonts w:ascii="Aptos" w:hAnsi="Aptos"/>
        </w:rPr>
      </w:pPr>
      <w:r w:rsidRPr="00144D06">
        <w:rPr>
          <w:rFonts w:ascii="Aptos" w:hAnsi="Aptos"/>
        </w:rPr>
        <w:t>Conversion to Tensor</w:t>
      </w:r>
      <w:r>
        <w:rPr>
          <w:rFonts w:ascii="Aptos" w:hAnsi="Aptos" w:hint="eastAsia"/>
        </w:rPr>
        <w:t>.</w:t>
      </w:r>
    </w:p>
    <w:p w14:paraId="2FA2C0F5" w14:textId="77777777" w:rsidR="00575689" w:rsidRDefault="00575689" w:rsidP="00575689">
      <w:pPr>
        <w:pStyle w:val="a9"/>
        <w:numPr>
          <w:ilvl w:val="0"/>
          <w:numId w:val="3"/>
        </w:numPr>
        <w:rPr>
          <w:rFonts w:ascii="Aptos" w:hAnsi="Aptos"/>
        </w:rPr>
      </w:pPr>
      <w:r w:rsidRPr="00BA21DA">
        <w:rPr>
          <w:rFonts w:ascii="Aptos" w:hAnsi="Aptos"/>
        </w:rPr>
        <w:t>Normalization: Each image is normalized to mean = [0.485, 0.456, 0.406] and std = [0.229, 0.224, 0.225], consistent with ImageNet statistics.</w:t>
      </w:r>
    </w:p>
    <w:p w14:paraId="11D13845" w14:textId="77777777" w:rsidR="00575689" w:rsidRPr="00BA21DA" w:rsidRDefault="00575689" w:rsidP="00575689">
      <w:pPr>
        <w:pStyle w:val="a9"/>
        <w:numPr>
          <w:ilvl w:val="0"/>
          <w:numId w:val="3"/>
        </w:numPr>
        <w:rPr>
          <w:rFonts w:ascii="Aptos" w:hAnsi="Aptos"/>
        </w:rPr>
      </w:pPr>
      <w:r w:rsidRPr="00144D06">
        <w:rPr>
          <w:rFonts w:ascii="Aptos" w:hAnsi="Aptos"/>
        </w:rPr>
        <w:t>Transformation Composition</w:t>
      </w:r>
      <w:r>
        <w:rPr>
          <w:rFonts w:ascii="Aptos" w:hAnsi="Aptos" w:hint="eastAsia"/>
        </w:rPr>
        <w:t>.</w:t>
      </w:r>
    </w:p>
    <w:p w14:paraId="22686A90" w14:textId="77777777" w:rsidR="00575689" w:rsidRPr="00AC5E59" w:rsidRDefault="00575689" w:rsidP="00575689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Model Architecture and Hyperparameters</w:t>
      </w:r>
    </w:p>
    <w:p w14:paraId="1ACCD255" w14:textId="38920B82" w:rsidR="00575689" w:rsidRPr="00BA21DA" w:rsidRDefault="00575689" w:rsidP="00575689">
      <w:pPr>
        <w:numPr>
          <w:ilvl w:val="0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Backbone:</w:t>
      </w:r>
      <w:r w:rsidRPr="00575689">
        <w:t xml:space="preserve"> </w:t>
      </w:r>
      <w:r w:rsidRPr="00575689">
        <w:rPr>
          <w:rFonts w:ascii="Aptos" w:hAnsi="Aptos"/>
        </w:rPr>
        <w:t>ResNet-50 based Feature Pyramid Network (FPN)</w:t>
      </w:r>
      <w:r w:rsidRPr="00BA21DA">
        <w:rPr>
          <w:rFonts w:ascii="Aptos" w:hAnsi="Aptos"/>
        </w:rPr>
        <w:t xml:space="preserve">, pre-trained on ImageNet (via </w:t>
      </w:r>
      <w:proofErr w:type="spellStart"/>
      <w:r w:rsidRPr="00BA21DA">
        <w:rPr>
          <w:rFonts w:ascii="Aptos" w:hAnsi="Aptos"/>
        </w:rPr>
        <w:t>PyTorch’s</w:t>
      </w:r>
      <w:proofErr w:type="spellEnd"/>
      <w:r w:rsidRPr="00BA21DA">
        <w:rPr>
          <w:rFonts w:ascii="Aptos" w:hAnsi="Aptos"/>
        </w:rPr>
        <w:t xml:space="preserve"> </w:t>
      </w:r>
      <w:r w:rsidR="002D0EDE">
        <w:rPr>
          <w:rFonts w:ascii="Aptos" w:hAnsi="Aptos" w:hint="eastAsia"/>
        </w:rPr>
        <w:t>R</w:t>
      </w:r>
      <w:r w:rsidRPr="00BA21DA">
        <w:rPr>
          <w:rFonts w:ascii="Aptos" w:hAnsi="Aptos"/>
        </w:rPr>
        <w:t>esNeXt101_32X8D_Weights.IMAGENET1K_V2).</w:t>
      </w:r>
    </w:p>
    <w:p w14:paraId="3EADCD50" w14:textId="77777777" w:rsidR="00575689" w:rsidRPr="00BA21DA" w:rsidRDefault="00575689" w:rsidP="00575689">
      <w:pPr>
        <w:numPr>
          <w:ilvl w:val="0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Optimizer</w:t>
      </w:r>
      <w:r w:rsidRPr="00BA21DA">
        <w:rPr>
          <w:rFonts w:ascii="Aptos" w:hAnsi="Aptos"/>
        </w:rPr>
        <w:t>: Stochastic Gradient Descent (SGD) with:</w:t>
      </w:r>
    </w:p>
    <w:p w14:paraId="2CAA4603" w14:textId="2DEBEF0F" w:rsidR="00575689" w:rsidRPr="00BA21DA" w:rsidRDefault="00575689" w:rsidP="00575689">
      <w:pPr>
        <w:numPr>
          <w:ilvl w:val="1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Learning rate</w:t>
      </w:r>
      <w:r w:rsidRPr="00BA21DA">
        <w:rPr>
          <w:rFonts w:ascii="Aptos" w:hAnsi="Aptos"/>
        </w:rPr>
        <w:t xml:space="preserve"> = </w:t>
      </w:r>
      <w:r w:rsidR="002D0EDE" w:rsidRPr="002D0EDE">
        <w:rPr>
          <w:rFonts w:ascii="Aptos" w:hAnsi="Aptos"/>
        </w:rPr>
        <w:t>0.005</w:t>
      </w:r>
      <w:r w:rsidR="002D0EDE">
        <w:rPr>
          <w:rFonts w:ascii="Aptos" w:hAnsi="Aptos"/>
        </w:rPr>
        <w:tab/>
      </w:r>
    </w:p>
    <w:p w14:paraId="1B4CB3AA" w14:textId="77777777" w:rsidR="00575689" w:rsidRPr="00BA21DA" w:rsidRDefault="00575689" w:rsidP="00575689">
      <w:pPr>
        <w:numPr>
          <w:ilvl w:val="1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Momentum</w:t>
      </w:r>
      <w:r w:rsidRPr="00BA21DA">
        <w:rPr>
          <w:rFonts w:ascii="Aptos" w:hAnsi="Aptos"/>
        </w:rPr>
        <w:t xml:space="preserve"> = 0.9</w:t>
      </w:r>
    </w:p>
    <w:p w14:paraId="68953AAD" w14:textId="27E6FDB1" w:rsidR="00575689" w:rsidRPr="00BA21DA" w:rsidRDefault="00575689" w:rsidP="00575689">
      <w:pPr>
        <w:numPr>
          <w:ilvl w:val="1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Weight decay</w:t>
      </w:r>
      <w:r w:rsidRPr="00BA21DA">
        <w:rPr>
          <w:rFonts w:ascii="Aptos" w:hAnsi="Aptos"/>
        </w:rPr>
        <w:t xml:space="preserve"> = </w:t>
      </w:r>
      <w:r w:rsidR="002D0EDE" w:rsidRPr="002D0EDE">
        <w:rPr>
          <w:rFonts w:ascii="Aptos" w:hAnsi="Aptos"/>
        </w:rPr>
        <w:t>0.0005</w:t>
      </w:r>
    </w:p>
    <w:p w14:paraId="3FF8E859" w14:textId="4B383C85" w:rsidR="00575689" w:rsidRPr="00BA21DA" w:rsidRDefault="00575689" w:rsidP="00575689">
      <w:pPr>
        <w:numPr>
          <w:ilvl w:val="0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Scheduler</w:t>
      </w:r>
      <w:r w:rsidRPr="00BA21DA">
        <w:rPr>
          <w:rFonts w:ascii="Aptos" w:hAnsi="Aptos"/>
        </w:rPr>
        <w:t xml:space="preserve">: </w:t>
      </w:r>
      <w:proofErr w:type="spellStart"/>
      <w:r w:rsidRPr="00BA21DA">
        <w:rPr>
          <w:rFonts w:ascii="Aptos" w:hAnsi="Aptos"/>
        </w:rPr>
        <w:t>StepLR</w:t>
      </w:r>
      <w:proofErr w:type="spellEnd"/>
      <w:r w:rsidRPr="00BA21DA">
        <w:rPr>
          <w:rFonts w:ascii="Aptos" w:hAnsi="Aptos"/>
        </w:rPr>
        <w:t xml:space="preserve"> with </w:t>
      </w:r>
      <w:proofErr w:type="spellStart"/>
      <w:r w:rsidRPr="00BA21DA">
        <w:rPr>
          <w:rFonts w:ascii="Aptos" w:hAnsi="Aptos"/>
        </w:rPr>
        <w:t>step_size</w:t>
      </w:r>
      <w:proofErr w:type="spellEnd"/>
      <w:r w:rsidRPr="00BA21DA">
        <w:rPr>
          <w:rFonts w:ascii="Aptos" w:hAnsi="Aptos"/>
        </w:rPr>
        <w:t xml:space="preserve"> = </w:t>
      </w:r>
      <w:r w:rsidR="002D0EDE">
        <w:rPr>
          <w:rFonts w:ascii="Aptos" w:hAnsi="Aptos" w:hint="eastAsia"/>
        </w:rPr>
        <w:t>3</w:t>
      </w:r>
      <w:r w:rsidRPr="00BA21DA">
        <w:rPr>
          <w:rFonts w:ascii="Aptos" w:hAnsi="Aptos"/>
        </w:rPr>
        <w:t xml:space="preserve"> and gamma = 0.</w:t>
      </w:r>
      <w:r w:rsidR="002D0EDE">
        <w:rPr>
          <w:rFonts w:ascii="Aptos" w:hAnsi="Aptos" w:hint="eastAsia"/>
        </w:rPr>
        <w:t>3</w:t>
      </w:r>
    </w:p>
    <w:p w14:paraId="4AF66E94" w14:textId="202CC693" w:rsidR="00575689" w:rsidRPr="00BA21DA" w:rsidRDefault="00575689" w:rsidP="00575689">
      <w:pPr>
        <w:numPr>
          <w:ilvl w:val="0"/>
          <w:numId w:val="1"/>
        </w:numPr>
        <w:rPr>
          <w:rFonts w:ascii="Aptos" w:hAnsi="Aptos"/>
        </w:rPr>
      </w:pPr>
      <w:r w:rsidRPr="00BA21DA">
        <w:rPr>
          <w:rFonts w:ascii="Aptos" w:hAnsi="Aptos"/>
          <w:b/>
          <w:bCs/>
        </w:rPr>
        <w:t>Batch size</w:t>
      </w:r>
      <w:r w:rsidRPr="00BA21DA">
        <w:rPr>
          <w:rFonts w:ascii="Aptos" w:hAnsi="Aptos"/>
        </w:rPr>
        <w:t xml:space="preserve">: </w:t>
      </w:r>
      <w:r w:rsidR="002D0EDE">
        <w:rPr>
          <w:rFonts w:ascii="Aptos" w:hAnsi="Aptos" w:hint="eastAsia"/>
        </w:rPr>
        <w:t>4</w:t>
      </w:r>
    </w:p>
    <w:p w14:paraId="6AFD1235" w14:textId="1A23FFDE" w:rsidR="00575689" w:rsidRPr="00BA21DA" w:rsidRDefault="00575689" w:rsidP="00575689">
      <w:pPr>
        <w:numPr>
          <w:ilvl w:val="0"/>
          <w:numId w:val="1"/>
        </w:numPr>
        <w:rPr>
          <w:rFonts w:ascii="Aptos" w:hAnsi="Aptos"/>
          <w:b/>
          <w:bCs/>
        </w:rPr>
      </w:pPr>
      <w:r w:rsidRPr="00BA21DA">
        <w:rPr>
          <w:rFonts w:ascii="Aptos" w:hAnsi="Aptos"/>
          <w:b/>
          <w:bCs/>
        </w:rPr>
        <w:t>Number of epochs</w:t>
      </w:r>
      <w:r w:rsidRPr="00BA21DA">
        <w:rPr>
          <w:rFonts w:ascii="Aptos" w:hAnsi="Aptos"/>
        </w:rPr>
        <w:t xml:space="preserve">: Up to </w:t>
      </w:r>
      <w:r w:rsidR="002D0EDE">
        <w:rPr>
          <w:rFonts w:ascii="Aptos" w:hAnsi="Aptos" w:hint="eastAsia"/>
        </w:rPr>
        <w:t>10</w:t>
      </w:r>
    </w:p>
    <w:p w14:paraId="3750C0FA" w14:textId="7B067BC1" w:rsidR="00575689" w:rsidRDefault="00575689" w:rsidP="00D32884">
      <w:pPr>
        <w:rPr>
          <w:rFonts w:ascii="Aptos" w:hAnsi="Aptos"/>
          <w:b/>
          <w:bCs/>
        </w:rPr>
      </w:pPr>
      <w:r w:rsidRPr="00AC5E59">
        <w:rPr>
          <w:rFonts w:ascii="Aptos" w:hAnsi="Aptos"/>
          <w:b/>
          <w:bCs/>
        </w:rPr>
        <w:t>Training</w:t>
      </w:r>
      <w:r w:rsidR="006614ED">
        <w:rPr>
          <w:rFonts w:ascii="Aptos" w:hAnsi="Aptos" w:hint="eastAsia"/>
          <w:b/>
          <w:bCs/>
        </w:rPr>
        <w:t xml:space="preserve"> </w:t>
      </w:r>
      <w:r w:rsidRPr="00AC5E59">
        <w:rPr>
          <w:rFonts w:ascii="Aptos" w:hAnsi="Aptos"/>
          <w:b/>
          <w:bCs/>
        </w:rPr>
        <w:t>Strategy</w:t>
      </w:r>
    </w:p>
    <w:p w14:paraId="23D21DE1" w14:textId="0BCCA114" w:rsidR="00FA05EF" w:rsidRPr="00BA21DA" w:rsidRDefault="00FA05EF" w:rsidP="00FA05EF">
      <w:pPr>
        <w:ind w:left="480"/>
        <w:rPr>
          <w:rFonts w:ascii="Aptos" w:hAnsi="Aptos"/>
        </w:rPr>
      </w:pPr>
      <w:r w:rsidRPr="00FA05EF">
        <w:rPr>
          <w:rFonts w:ascii="Aptos" w:hAnsi="Aptos"/>
        </w:rPr>
        <w:t xml:space="preserve">The system is trained to optimize both localization and classification using multiple architectures, including ResNet-50, ResNet-50_v2, and </w:t>
      </w:r>
      <w:proofErr w:type="spellStart"/>
      <w:r w:rsidRPr="00FA05EF">
        <w:rPr>
          <w:rFonts w:ascii="Aptos" w:hAnsi="Aptos"/>
        </w:rPr>
        <w:t>MobileNet</w:t>
      </w:r>
      <w:proofErr w:type="spellEnd"/>
      <w:r w:rsidRPr="00FA05EF">
        <w:rPr>
          <w:rFonts w:ascii="Aptos" w:hAnsi="Aptos"/>
        </w:rPr>
        <w:t xml:space="preserve">. During inference, the predictions from these different models are combined using Non-Maximum Suppression (NMS) to produce a robust set of detections for Task 1. The combined predictions are used to compute the </w:t>
      </w:r>
      <w:r w:rsidRPr="00FA05EF">
        <w:rPr>
          <w:rFonts w:ascii="Aptos" w:hAnsi="Aptos"/>
        </w:rPr>
        <w:lastRenderedPageBreak/>
        <w:t xml:space="preserve">overall </w:t>
      </w:r>
      <w:proofErr w:type="spellStart"/>
      <w:r w:rsidRPr="00FA05EF">
        <w:rPr>
          <w:rFonts w:ascii="Aptos" w:hAnsi="Aptos"/>
        </w:rPr>
        <w:t>mAP</w:t>
      </w:r>
      <w:proofErr w:type="spellEnd"/>
      <w:r w:rsidRPr="00FA05EF">
        <w:rPr>
          <w:rFonts w:ascii="Aptos" w:hAnsi="Aptos"/>
        </w:rPr>
        <w:t xml:space="preserve"> and generate the final detection JSON output. However, when these aggregated results were used to construct whole-number predictions for Task 2, the performance was unsatisfactory. Therefore, for Task 2 only the prediction results from the ResNet-50_v2 model were utilized to form the whole-number outputs.</w:t>
      </w:r>
    </w:p>
    <w:p w14:paraId="460CE74A" w14:textId="01B12C7F" w:rsidR="00D32884" w:rsidRPr="00D32884" w:rsidRDefault="00575689" w:rsidP="00575689">
      <w:pPr>
        <w:rPr>
          <w:rFonts w:ascii="Aptos" w:hAnsi="Aptos" w:hint="eastAsia"/>
          <w:b/>
          <w:bCs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3. Results</w:t>
      </w:r>
    </w:p>
    <w:p w14:paraId="3DB0D4E2" w14:textId="2F9CD49D" w:rsidR="00575689" w:rsidRPr="00AC5E59" w:rsidRDefault="003B3CA5" w:rsidP="00575689">
      <w:pPr>
        <w:rPr>
          <w:rFonts w:ascii="Aptos" w:hAnsi="Aptos"/>
        </w:rPr>
      </w:pPr>
      <w:r>
        <w:rPr>
          <w:rFonts w:ascii="Aptos" w:hAnsi="Aptos" w:hint="eastAsia"/>
        </w:rPr>
        <w:t>(</w:t>
      </w:r>
      <w:r w:rsidRPr="003B3CA5">
        <w:rPr>
          <w:rFonts w:ascii="Aptos" w:hAnsi="Aptos"/>
          <w:b/>
          <w:bCs/>
        </w:rPr>
        <w:t>ResNet-50_v</w:t>
      </w:r>
      <w:proofErr w:type="gramStart"/>
      <w:r w:rsidRPr="003B3CA5">
        <w:rPr>
          <w:rFonts w:ascii="Aptos" w:hAnsi="Aptos"/>
          <w:b/>
          <w:bCs/>
        </w:rPr>
        <w:t>2</w:t>
      </w:r>
      <w:r>
        <w:rPr>
          <w:rFonts w:ascii="Aptos" w:hAnsi="Aptos" w:hint="eastAsia"/>
        </w:rPr>
        <w:t>)</w:t>
      </w:r>
      <w:r w:rsidR="00D32884">
        <w:rPr>
          <w:rFonts w:ascii="Aptos" w:hAnsi="Aptos" w:hint="eastAsia"/>
        </w:rPr>
        <w:t>T</w:t>
      </w:r>
      <w:r w:rsidR="00575689" w:rsidRPr="00AC5E59">
        <w:rPr>
          <w:rFonts w:ascii="Aptos" w:hAnsi="Aptos"/>
        </w:rPr>
        <w:t>raining</w:t>
      </w:r>
      <w:proofErr w:type="gramEnd"/>
      <w:r w:rsidR="00575689" w:rsidRPr="00AC5E59">
        <w:rPr>
          <w:rFonts w:ascii="Aptos" w:hAnsi="Aptos"/>
        </w:rPr>
        <w:t xml:space="preserve"> loss curves</w:t>
      </w:r>
      <w:r w:rsidR="00D32884">
        <w:rPr>
          <w:rFonts w:ascii="Aptos" w:hAnsi="Aptos" w:hint="eastAsia"/>
        </w:rPr>
        <w:t xml:space="preserve"> and </w:t>
      </w:r>
      <w:proofErr w:type="spellStart"/>
      <w:r w:rsidR="00D32884">
        <w:rPr>
          <w:rFonts w:ascii="Aptos" w:hAnsi="Aptos" w:hint="eastAsia"/>
        </w:rPr>
        <w:t>mAP</w:t>
      </w:r>
      <w:proofErr w:type="spellEnd"/>
      <w:r w:rsidR="00D32884">
        <w:rPr>
          <w:rFonts w:ascii="Aptos" w:hAnsi="Aptos" w:hint="eastAsia"/>
        </w:rPr>
        <w:t xml:space="preserve"> </w:t>
      </w:r>
      <w:proofErr w:type="gramStart"/>
      <w:r w:rsidR="00D32884">
        <w:rPr>
          <w:rFonts w:ascii="Aptos" w:hAnsi="Aptos" w:hint="eastAsia"/>
        </w:rPr>
        <w:t>validation(</w:t>
      </w:r>
      <w:proofErr w:type="gramEnd"/>
      <w:r w:rsidR="00D32884">
        <w:rPr>
          <w:rFonts w:ascii="Aptos" w:hAnsi="Aptos" w:hint="eastAsia"/>
        </w:rPr>
        <w:t>on confidence = 0.7)</w:t>
      </w:r>
      <w:r w:rsidR="00575689" w:rsidRPr="00AC5E59">
        <w:rPr>
          <w:rFonts w:ascii="Aptos" w:hAnsi="Aptos"/>
        </w:rPr>
        <w:t xml:space="preserve"> show</w:t>
      </w:r>
      <w:r w:rsidR="00D32884">
        <w:rPr>
          <w:rFonts w:ascii="Aptos" w:hAnsi="Aptos" w:hint="eastAsia"/>
        </w:rPr>
        <w:t>n</w:t>
      </w:r>
      <w:r w:rsidR="00575689" w:rsidRPr="00AC5E59">
        <w:rPr>
          <w:rFonts w:ascii="Aptos" w:hAnsi="Aptos"/>
        </w:rPr>
        <w:t xml:space="preserve"> </w:t>
      </w:r>
      <w:r w:rsidR="00575689">
        <w:rPr>
          <w:rFonts w:ascii="Aptos" w:hAnsi="Aptos" w:hint="eastAsia"/>
        </w:rPr>
        <w:t>below</w:t>
      </w:r>
      <w:r w:rsidR="00575689" w:rsidRPr="00AC5E59">
        <w:rPr>
          <w:rFonts w:ascii="Aptos" w:hAnsi="Aptos"/>
        </w:rPr>
        <w:t xml:space="preserve">. </w:t>
      </w:r>
    </w:p>
    <w:p w14:paraId="43E3A576" w14:textId="16E315D9" w:rsidR="00575689" w:rsidRPr="00BA21DA" w:rsidRDefault="00140E37" w:rsidP="00575689">
      <w:pPr>
        <w:rPr>
          <w:rFonts w:ascii="Aptos" w:hAnsi="Aptos"/>
        </w:rPr>
      </w:pPr>
      <w:r>
        <w:rPr>
          <w:rFonts w:ascii="Aptos" w:hAnsi="Aptos"/>
          <w:i/>
          <w:iCs/>
          <w:noProof/>
        </w:rPr>
        <w:drawing>
          <wp:inline distT="0" distB="0" distL="0" distR="0" wp14:anchorId="20C9EBBE" wp14:editId="03199A10">
            <wp:extent cx="5263515" cy="2105660"/>
            <wp:effectExtent l="0" t="0" r="0" b="0"/>
            <wp:docPr id="1503401366" name="圖片 4" descr="一張含有 行, 繪圖, 圖表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1366" name="圖片 4" descr="一張含有 行, 繪圖, 圖表, 數字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8506" w14:textId="61634A20" w:rsidR="00575689" w:rsidRPr="00AC5E59" w:rsidRDefault="00D32884" w:rsidP="00575689">
      <w:pPr>
        <w:rPr>
          <w:rFonts w:ascii="Aptos" w:hAnsi="Aptos" w:hint="eastAsia"/>
        </w:rPr>
      </w:pPr>
      <w:r>
        <w:rPr>
          <w:rFonts w:ascii="Aptos" w:hAnsi="Aptos" w:hint="eastAsia"/>
        </w:rPr>
        <w:t>The</w:t>
      </w:r>
      <w:r w:rsidR="00575689" w:rsidRPr="00BA21DA">
        <w:rPr>
          <w:rFonts w:ascii="Aptos" w:hAnsi="Aptos"/>
        </w:rPr>
        <w:t xml:space="preserve"> validation </w:t>
      </w:r>
      <w:proofErr w:type="spellStart"/>
      <w:r>
        <w:rPr>
          <w:rFonts w:ascii="Aptos" w:hAnsi="Aptos" w:hint="eastAsia"/>
        </w:rPr>
        <w:t>mAP</w:t>
      </w:r>
      <w:proofErr w:type="spellEnd"/>
      <w:r w:rsidR="00575689" w:rsidRPr="00BA21DA">
        <w:rPr>
          <w:rFonts w:ascii="Aptos" w:hAnsi="Aptos"/>
        </w:rPr>
        <w:t xml:space="preserve"> </w:t>
      </w:r>
      <w:r>
        <w:rPr>
          <w:rFonts w:ascii="Aptos" w:hAnsi="Aptos" w:hint="eastAsia"/>
        </w:rPr>
        <w:t>reaches 47.7</w:t>
      </w:r>
      <w:proofErr w:type="gramStart"/>
      <w:r>
        <w:rPr>
          <w:rFonts w:ascii="Aptos" w:hAnsi="Aptos" w:hint="eastAsia"/>
        </w:rPr>
        <w:t>%</w:t>
      </w:r>
      <w:r w:rsidR="00575689" w:rsidRPr="00BA21DA">
        <w:rPr>
          <w:rFonts w:ascii="Aptos" w:hAnsi="Aptos"/>
        </w:rPr>
        <w:t xml:space="preserve"> .</w:t>
      </w:r>
      <w:proofErr w:type="gramEnd"/>
      <w:r w:rsidR="00575689" w:rsidRPr="00BA21DA">
        <w:rPr>
          <w:rFonts w:ascii="Aptos" w:hAnsi="Aptos"/>
        </w:rPr>
        <w:t xml:space="preserve"> </w:t>
      </w:r>
      <w:r>
        <w:rPr>
          <w:rFonts w:ascii="Aptos" w:hAnsi="Aptos" w:hint="eastAsia"/>
        </w:rPr>
        <w:t xml:space="preserve">On </w:t>
      </w:r>
      <w:proofErr w:type="gramStart"/>
      <w:r>
        <w:rPr>
          <w:rFonts w:ascii="Aptos" w:hAnsi="Aptos" w:hint="eastAsia"/>
        </w:rPr>
        <w:t>test</w:t>
      </w:r>
      <w:proofErr w:type="gramEnd"/>
      <w:r>
        <w:rPr>
          <w:rFonts w:ascii="Aptos" w:hAnsi="Aptos" w:hint="eastAsia"/>
        </w:rPr>
        <w:t xml:space="preserve"> is get 39% on </w:t>
      </w:r>
      <w:proofErr w:type="spellStart"/>
      <w:r>
        <w:rPr>
          <w:rFonts w:ascii="Aptos" w:hAnsi="Aptos" w:hint="eastAsia"/>
        </w:rPr>
        <w:t>mAP</w:t>
      </w:r>
      <w:proofErr w:type="spellEnd"/>
      <w:r>
        <w:rPr>
          <w:rFonts w:ascii="Aptos" w:hAnsi="Aptos" w:hint="eastAsia"/>
        </w:rPr>
        <w:t xml:space="preserve"> and 83% </w:t>
      </w:r>
      <w:proofErr w:type="gramStart"/>
      <w:r>
        <w:rPr>
          <w:rFonts w:ascii="Aptos" w:hAnsi="Aptos" w:hint="eastAsia"/>
        </w:rPr>
        <w:t xml:space="preserve">on </w:t>
      </w:r>
      <w:r w:rsidR="00575689" w:rsidRPr="00BA21DA">
        <w:rPr>
          <w:rFonts w:ascii="Aptos" w:hAnsi="Aptos"/>
        </w:rPr>
        <w:t xml:space="preserve"> </w:t>
      </w:r>
      <w:r>
        <w:rPr>
          <w:rFonts w:ascii="Aptos" w:hAnsi="Aptos" w:hint="eastAsia"/>
        </w:rPr>
        <w:t>accuracy</w:t>
      </w:r>
      <w:proofErr w:type="gramEnd"/>
      <w:r>
        <w:rPr>
          <w:rFonts w:ascii="Aptos" w:hAnsi="Aptos" w:hint="eastAsia"/>
        </w:rPr>
        <w:t>.</w:t>
      </w:r>
    </w:p>
    <w:p w14:paraId="78AEF2E5" w14:textId="6007CF80" w:rsidR="00575689" w:rsidRPr="00140E37" w:rsidRDefault="00140E37" w:rsidP="00575689">
      <w:pPr>
        <w:rPr>
          <w:rFonts w:ascii="Aptos" w:hAnsi="Aptos" w:hint="eastAsia"/>
        </w:rPr>
      </w:pPr>
      <w:r>
        <w:rPr>
          <w:rFonts w:ascii="Aptos" w:hAnsi="Aptos" w:hint="eastAsia"/>
        </w:rPr>
        <w:t xml:space="preserve">After composing </w:t>
      </w:r>
      <w:proofErr w:type="gramStart"/>
      <w:r>
        <w:rPr>
          <w:rFonts w:ascii="Aptos" w:hAnsi="Aptos" w:hint="eastAsia"/>
        </w:rPr>
        <w:t>result</w:t>
      </w:r>
      <w:proofErr w:type="gramEnd"/>
      <w:r>
        <w:rPr>
          <w:rFonts w:ascii="Aptos" w:hAnsi="Aptos" w:hint="eastAsia"/>
        </w:rPr>
        <w:t xml:space="preserve"> from different </w:t>
      </w:r>
      <w:proofErr w:type="gramStart"/>
      <w:r>
        <w:rPr>
          <w:rFonts w:ascii="Aptos" w:hAnsi="Aptos" w:hint="eastAsia"/>
        </w:rPr>
        <w:t>models</w:t>
      </w:r>
      <w:proofErr w:type="gramEnd"/>
      <w:r>
        <w:rPr>
          <w:rFonts w:ascii="Aptos" w:hAnsi="Aptos" w:hint="eastAsia"/>
        </w:rPr>
        <w:t xml:space="preserve"> the </w:t>
      </w:r>
      <w:r>
        <w:rPr>
          <w:rFonts w:ascii="Aptos" w:hAnsi="Aptos" w:hint="eastAsia"/>
        </w:rPr>
        <w:t>test</w:t>
      </w:r>
      <w:r>
        <w:rPr>
          <w:rFonts w:ascii="Aptos" w:hAnsi="Aptos" w:hint="eastAsia"/>
        </w:rPr>
        <w:t xml:space="preserve"> gets 41% </w:t>
      </w:r>
      <w:r>
        <w:rPr>
          <w:rFonts w:ascii="Aptos" w:hAnsi="Aptos"/>
        </w:rPr>
        <w:t>accuracy</w:t>
      </w:r>
      <w:r>
        <w:rPr>
          <w:rFonts w:ascii="Aptos" w:hAnsi="Aptos" w:hint="eastAsia"/>
        </w:rPr>
        <w:t xml:space="preserve"> on </w:t>
      </w:r>
      <w:proofErr w:type="spellStart"/>
      <w:r>
        <w:rPr>
          <w:rFonts w:ascii="Aptos" w:hAnsi="Aptos" w:hint="eastAsia"/>
        </w:rPr>
        <w:t>mAP</w:t>
      </w:r>
      <w:proofErr w:type="spellEnd"/>
      <w:r>
        <w:rPr>
          <w:rFonts w:ascii="Aptos" w:hAnsi="Aptos" w:hint="eastAsia"/>
        </w:rPr>
        <w:t>.</w:t>
      </w:r>
    </w:p>
    <w:p w14:paraId="6AA9327A" w14:textId="5216BB81" w:rsidR="00575689" w:rsidRPr="00AC5E59" w:rsidRDefault="00575689" w:rsidP="00575689">
      <w:pPr>
        <w:rPr>
          <w:rFonts w:ascii="Aptos" w:hAnsi="Aptos" w:hint="eastAsia"/>
          <w:sz w:val="32"/>
          <w:szCs w:val="28"/>
        </w:rPr>
      </w:pPr>
      <w:r w:rsidRPr="00AC5E59">
        <w:rPr>
          <w:rFonts w:ascii="Aptos" w:hAnsi="Aptos"/>
          <w:b/>
          <w:bCs/>
          <w:sz w:val="32"/>
          <w:szCs w:val="28"/>
        </w:rPr>
        <w:t>4. Additional Experiments</w:t>
      </w:r>
    </w:p>
    <w:p w14:paraId="780252C0" w14:textId="0E924B17" w:rsidR="00575689" w:rsidRPr="00BA21DA" w:rsidRDefault="00524CBE" w:rsidP="00575689">
      <w:pPr>
        <w:rPr>
          <w:rFonts w:ascii="Aptos" w:hAnsi="Aptos"/>
          <w:b/>
          <w:bCs/>
        </w:rPr>
      </w:pPr>
      <w:r w:rsidRPr="00524CBE">
        <w:rPr>
          <w:rFonts w:ascii="Aptos" w:hAnsi="Aptos"/>
          <w:b/>
          <w:bCs/>
        </w:rPr>
        <w:t>Modified Loss Function Experiment</w:t>
      </w:r>
      <w:r w:rsidR="00575689" w:rsidRPr="00BA21DA">
        <w:rPr>
          <w:rFonts w:ascii="Aptos" w:hAnsi="Aptos"/>
          <w:b/>
          <w:bCs/>
        </w:rPr>
        <w:t>:</w:t>
      </w:r>
    </w:p>
    <w:p w14:paraId="0C2D8730" w14:textId="2144DA51" w:rsidR="00575689" w:rsidRDefault="00575689" w:rsidP="00575689">
      <w:pPr>
        <w:ind w:left="480"/>
        <w:rPr>
          <w:rFonts w:ascii="Aptos" w:hAnsi="Aptos"/>
        </w:rPr>
      </w:pPr>
      <w:r w:rsidRPr="00BA21DA">
        <w:rPr>
          <w:rFonts w:ascii="Aptos" w:hAnsi="Aptos"/>
          <w:b/>
          <w:bCs/>
        </w:rPr>
        <w:t xml:space="preserve">Hypothesis: </w:t>
      </w:r>
      <w:r w:rsidR="00524CBE" w:rsidRPr="00524CBE">
        <w:rPr>
          <w:rFonts w:ascii="Aptos" w:hAnsi="Aptos"/>
        </w:rPr>
        <w:t>Integrating a focal loss component into the classification branch mitigates the effect of class imbalance, especially for detecting small objects such as digits.</w:t>
      </w:r>
    </w:p>
    <w:p w14:paraId="49A80498" w14:textId="77777777" w:rsidR="00575689" w:rsidRPr="00707B04" w:rsidRDefault="00575689" w:rsidP="00575689">
      <w:pPr>
        <w:ind w:left="480"/>
        <w:rPr>
          <w:rFonts w:ascii="Aptos" w:hAnsi="Aptos"/>
        </w:rPr>
      </w:pPr>
      <w:r w:rsidRPr="00707B04">
        <w:rPr>
          <w:rFonts w:ascii="Aptos" w:hAnsi="Aptos"/>
          <w:b/>
          <w:bCs/>
        </w:rPr>
        <w:t>How This May</w:t>
      </w:r>
      <w:r>
        <w:rPr>
          <w:rFonts w:ascii="Aptos" w:hAnsi="Aptos" w:hint="eastAsia"/>
          <w:b/>
          <w:bCs/>
        </w:rPr>
        <w:t xml:space="preserve"> </w:t>
      </w:r>
      <w:r w:rsidRPr="00707B04">
        <w:rPr>
          <w:rFonts w:ascii="Aptos" w:hAnsi="Aptos"/>
          <w:b/>
          <w:bCs/>
        </w:rPr>
        <w:t>Work:</w:t>
      </w:r>
    </w:p>
    <w:p w14:paraId="5D2F2AD3" w14:textId="77777777" w:rsidR="00B902AB" w:rsidRDefault="00524CBE" w:rsidP="00575689">
      <w:pPr>
        <w:ind w:left="480"/>
        <w:rPr>
          <w:rFonts w:ascii="Aptos" w:hAnsi="Aptos"/>
        </w:rPr>
      </w:pPr>
      <w:r w:rsidRPr="00524CBE">
        <w:rPr>
          <w:rFonts w:ascii="Aptos" w:hAnsi="Aptos"/>
        </w:rPr>
        <w:t>Focal loss reduces the impact of easy negative samples, directing focus toward more difficult examples. This adjustment helps in improving precision in the detection of under-represented digit classes.</w:t>
      </w:r>
      <w:r w:rsidR="00575689" w:rsidRPr="00BA21DA">
        <w:rPr>
          <w:rFonts w:ascii="Aptos" w:hAnsi="Aptos"/>
        </w:rPr>
        <w:br/>
      </w:r>
      <w:r w:rsidR="00575689" w:rsidRPr="00BA21DA">
        <w:rPr>
          <w:rFonts w:ascii="Aptos" w:hAnsi="Aptos"/>
          <w:b/>
          <w:bCs/>
        </w:rPr>
        <w:t>Experiment:</w:t>
      </w:r>
      <w:r w:rsidR="00575689" w:rsidRPr="00BA21DA">
        <w:rPr>
          <w:rFonts w:ascii="Aptos" w:hAnsi="Aptos"/>
        </w:rPr>
        <w:t xml:space="preserve"> </w:t>
      </w:r>
      <w:r w:rsidR="00B902AB" w:rsidRPr="00B902AB">
        <w:rPr>
          <w:rFonts w:ascii="Aptos" w:hAnsi="Aptos"/>
        </w:rPr>
        <w:t xml:space="preserve">Despite similar training loss, validation </w:t>
      </w:r>
      <w:proofErr w:type="spellStart"/>
      <w:r w:rsidR="00B902AB" w:rsidRPr="00B902AB">
        <w:rPr>
          <w:rFonts w:ascii="Aptos" w:hAnsi="Aptos"/>
        </w:rPr>
        <w:t>mAP</w:t>
      </w:r>
      <w:proofErr w:type="spellEnd"/>
      <w:r w:rsidR="00B902AB" w:rsidRPr="00B902AB">
        <w:rPr>
          <w:rFonts w:ascii="Aptos" w:hAnsi="Aptos"/>
        </w:rPr>
        <w:t xml:space="preserve"> decreased when using focal loss. This may be due to suboptimal tuning of its hyperparameters (alpha, gamma) and an imbalance with the </w:t>
      </w:r>
      <w:proofErr w:type="gramStart"/>
      <w:r w:rsidR="00B902AB" w:rsidRPr="00B902AB">
        <w:rPr>
          <w:rFonts w:ascii="Aptos" w:hAnsi="Aptos"/>
        </w:rPr>
        <w:t>regression loss</w:t>
      </w:r>
      <w:proofErr w:type="gramEnd"/>
      <w:r w:rsidR="00B902AB" w:rsidRPr="00B902AB">
        <w:rPr>
          <w:rFonts w:ascii="Aptos" w:hAnsi="Aptos"/>
        </w:rPr>
        <w:t>, leading to poorer generalization on the validation set.</w:t>
      </w:r>
    </w:p>
    <w:p w14:paraId="1C4FD76D" w14:textId="664C6381" w:rsidR="00575689" w:rsidRDefault="00B902AB" w:rsidP="00575689">
      <w:pPr>
        <w:ind w:left="480"/>
        <w:rPr>
          <w:rFonts w:ascii="Aptos" w:hAnsi="Aptos"/>
          <w:b/>
          <w:bCs/>
        </w:rPr>
      </w:pPr>
      <w:r>
        <w:rPr>
          <w:rFonts w:ascii="Aptos" w:hAnsi="Aptos" w:hint="eastAsia"/>
          <w:b/>
          <w:bCs/>
        </w:rPr>
        <w:t>F</w:t>
      </w:r>
      <w:r w:rsidR="003B3CA5" w:rsidRPr="003B3CA5">
        <w:rPr>
          <w:rFonts w:ascii="Aptos" w:hAnsi="Aptos"/>
          <w:b/>
          <w:bCs/>
        </w:rPr>
        <w:t>ocal loss</w:t>
      </w:r>
      <w:r w:rsidR="003B3CA5" w:rsidRPr="003B3CA5">
        <w:rPr>
          <w:rFonts w:ascii="Aptos" w:hAnsi="Aptos" w:hint="eastAsia"/>
          <w:b/>
          <w:bCs/>
        </w:rPr>
        <w:t>:</w:t>
      </w:r>
      <w:r w:rsidR="00774058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21EEC467" wp14:editId="5998D799">
            <wp:extent cx="5263515" cy="2105660"/>
            <wp:effectExtent l="0" t="0" r="0" b="0"/>
            <wp:docPr id="80032526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678F" w14:textId="76C61FA2" w:rsidR="003B3CA5" w:rsidRPr="003B3CA5" w:rsidRDefault="003B3CA5" w:rsidP="00575689">
      <w:pPr>
        <w:ind w:left="480"/>
        <w:rPr>
          <w:rFonts w:ascii="Aptos" w:hAnsi="Aptos"/>
          <w:b/>
          <w:bCs/>
        </w:rPr>
      </w:pPr>
      <w:r w:rsidRPr="003B3CA5">
        <w:rPr>
          <w:rFonts w:ascii="Aptos" w:hAnsi="Aptos"/>
          <w:b/>
          <w:bCs/>
        </w:rPr>
        <w:t>cross-entropy loss</w:t>
      </w:r>
      <w:r>
        <w:rPr>
          <w:rFonts w:ascii="Aptos" w:hAnsi="Aptos" w:hint="eastAsia"/>
          <w:b/>
          <w:bCs/>
        </w:rPr>
        <w:t>:</w:t>
      </w:r>
    </w:p>
    <w:p w14:paraId="5BD8BA6E" w14:textId="3C39DD16" w:rsidR="003B3CA5" w:rsidRDefault="003B3CA5" w:rsidP="00575689">
      <w:pPr>
        <w:ind w:left="480"/>
        <w:rPr>
          <w:rFonts w:ascii="Aptos" w:hAnsi="Aptos"/>
          <w:i/>
          <w:iCs/>
          <w:noProof/>
        </w:rPr>
      </w:pPr>
      <w:r>
        <w:rPr>
          <w:rFonts w:ascii="Aptos" w:hAnsi="Aptos"/>
          <w:i/>
          <w:iCs/>
          <w:noProof/>
        </w:rPr>
        <w:drawing>
          <wp:inline distT="0" distB="0" distL="0" distR="0" wp14:anchorId="2584A36E" wp14:editId="12E35A87">
            <wp:extent cx="5263515" cy="2105660"/>
            <wp:effectExtent l="0" t="0" r="0" b="0"/>
            <wp:docPr id="60922896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604F" w14:textId="77777777" w:rsidR="00FA05EF" w:rsidRPr="00BA21DA" w:rsidRDefault="00FA05EF" w:rsidP="00FA05EF">
      <w:pPr>
        <w:rPr>
          <w:rFonts w:ascii="Aptos" w:hAnsi="Aptos"/>
          <w:b/>
          <w:bCs/>
        </w:rPr>
      </w:pPr>
      <w:r w:rsidRPr="00FA05EF">
        <w:rPr>
          <w:rFonts w:ascii="Aptos" w:hAnsi="Aptos"/>
          <w:b/>
          <w:bCs/>
        </w:rPr>
        <w:t>Combining Predictions</w:t>
      </w:r>
    </w:p>
    <w:p w14:paraId="476EBCE5" w14:textId="1B39281F" w:rsidR="00FA05EF" w:rsidRDefault="00FA05EF" w:rsidP="00FA05EF">
      <w:pPr>
        <w:ind w:left="480"/>
        <w:rPr>
          <w:rFonts w:ascii="Aptos" w:hAnsi="Aptos"/>
        </w:rPr>
      </w:pPr>
      <w:r w:rsidRPr="00BA21DA">
        <w:rPr>
          <w:rFonts w:ascii="Aptos" w:hAnsi="Aptos"/>
          <w:b/>
          <w:bCs/>
        </w:rPr>
        <w:t xml:space="preserve">Hypothesis: </w:t>
      </w:r>
      <w:r w:rsidRPr="00FA05EF">
        <w:rPr>
          <w:rFonts w:ascii="Aptos" w:hAnsi="Aptos"/>
        </w:rPr>
        <w:t>Combining predictions from multiple outputs using Non-Maximum Suppression (NMS) can improve the overall detection quality by reducing the number of false positives and increasing the reliability of consistent detections.</w:t>
      </w:r>
    </w:p>
    <w:p w14:paraId="7E518351" w14:textId="77777777" w:rsidR="00FA05EF" w:rsidRPr="00707B04" w:rsidRDefault="00FA05EF" w:rsidP="00FA05EF">
      <w:pPr>
        <w:ind w:left="480"/>
        <w:rPr>
          <w:rFonts w:ascii="Aptos" w:hAnsi="Aptos"/>
        </w:rPr>
      </w:pPr>
      <w:r w:rsidRPr="00707B04">
        <w:rPr>
          <w:rFonts w:ascii="Aptos" w:hAnsi="Aptos"/>
          <w:b/>
          <w:bCs/>
        </w:rPr>
        <w:t>How This May</w:t>
      </w:r>
      <w:r>
        <w:rPr>
          <w:rFonts w:ascii="Aptos" w:hAnsi="Aptos" w:hint="eastAsia"/>
          <w:b/>
          <w:bCs/>
        </w:rPr>
        <w:t xml:space="preserve"> </w:t>
      </w:r>
      <w:r w:rsidRPr="00707B04">
        <w:rPr>
          <w:rFonts w:ascii="Aptos" w:hAnsi="Aptos"/>
          <w:b/>
          <w:bCs/>
        </w:rPr>
        <w:t>Work:</w:t>
      </w:r>
    </w:p>
    <w:p w14:paraId="2CB87045" w14:textId="77777777" w:rsidR="003B3CA5" w:rsidRDefault="003B3CA5" w:rsidP="003B3CA5">
      <w:pPr>
        <w:ind w:left="480"/>
        <w:rPr>
          <w:rFonts w:ascii="Aptos" w:hAnsi="Aptos"/>
        </w:rPr>
      </w:pPr>
      <w:r w:rsidRPr="003B3CA5">
        <w:rPr>
          <w:rFonts w:ascii="Aptos" w:hAnsi="Aptos"/>
        </w:rPr>
        <w:t>Aggregating predictions from several sources and applying NMS should merge overlapping bounding boxes into a single, more reliable detection. However, when these merged predictions are used to construct whole-number predictions (via sorting and concatenation of digits), inconsistencies may arise due to variations in confidence scores or misalignment among detections.</w:t>
      </w:r>
    </w:p>
    <w:p w14:paraId="13D8ED62" w14:textId="77777777" w:rsidR="003B7F6F" w:rsidRPr="003B3CA5" w:rsidRDefault="00FA05EF" w:rsidP="003B3CA5">
      <w:pPr>
        <w:ind w:left="480"/>
        <w:rPr>
          <w:rFonts w:ascii="Aptos" w:hAnsi="Aptos"/>
        </w:rPr>
      </w:pPr>
      <w:r w:rsidRPr="00BA21DA">
        <w:rPr>
          <w:rFonts w:ascii="Aptos" w:hAnsi="Aptos"/>
          <w:b/>
          <w:bCs/>
        </w:rPr>
        <w:t>Experiment:</w:t>
      </w:r>
      <w:r w:rsidRPr="00BA21DA">
        <w:rPr>
          <w:rFonts w:ascii="Aptos" w:hAnsi="Aptos"/>
        </w:rPr>
        <w:t xml:space="preserve"> </w:t>
      </w:r>
    </w:p>
    <w:tbl>
      <w:tblPr>
        <w:tblStyle w:val="af1"/>
        <w:tblW w:w="0" w:type="auto"/>
        <w:tblInd w:w="480" w:type="dxa"/>
        <w:tblLook w:val="04A0" w:firstRow="1" w:lastRow="0" w:firstColumn="1" w:lastColumn="0" w:noHBand="0" w:noVBand="1"/>
      </w:tblPr>
      <w:tblGrid>
        <w:gridCol w:w="2922"/>
        <w:gridCol w:w="2487"/>
        <w:gridCol w:w="2181"/>
      </w:tblGrid>
      <w:tr w:rsidR="00546EA1" w14:paraId="69ED9654" w14:textId="2E790744" w:rsidTr="00546EA1">
        <w:trPr>
          <w:trHeight w:val="776"/>
        </w:trPr>
        <w:tc>
          <w:tcPr>
            <w:tcW w:w="2922" w:type="dxa"/>
          </w:tcPr>
          <w:p w14:paraId="2CB6FEEF" w14:textId="406C95C4" w:rsidR="00546EA1" w:rsidRDefault="00546EA1" w:rsidP="003B7F6F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model</w:t>
            </w:r>
          </w:p>
        </w:tc>
        <w:tc>
          <w:tcPr>
            <w:tcW w:w="2487" w:type="dxa"/>
          </w:tcPr>
          <w:p w14:paraId="035EE115" w14:textId="1E609D3E" w:rsidR="00546EA1" w:rsidRDefault="00546EA1" w:rsidP="003B7F6F">
            <w:pPr>
              <w:jc w:val="center"/>
              <w:rPr>
                <w:rFonts w:ascii="Aptos" w:hAnsi="Aptos" w:hint="eastAsia"/>
              </w:rPr>
            </w:pPr>
            <w:proofErr w:type="spellStart"/>
            <w:r w:rsidRPr="003B7F6F">
              <w:rPr>
                <w:rFonts w:ascii="Aptos" w:hAnsi="Aptos"/>
              </w:rPr>
              <w:t>mAP</w:t>
            </w:r>
            <w:proofErr w:type="spellEnd"/>
            <w:r w:rsidRPr="003B7F6F">
              <w:rPr>
                <w:rFonts w:ascii="Aptos" w:hAnsi="Aptos"/>
              </w:rPr>
              <w:t xml:space="preserve"> (%)</w:t>
            </w:r>
          </w:p>
        </w:tc>
        <w:tc>
          <w:tcPr>
            <w:tcW w:w="2181" w:type="dxa"/>
          </w:tcPr>
          <w:p w14:paraId="74188DF9" w14:textId="4C6F8F74" w:rsidR="00546EA1" w:rsidRPr="003B7F6F" w:rsidRDefault="00546EA1" w:rsidP="003B7F6F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accuracy</w:t>
            </w:r>
            <w:r w:rsidRPr="003B7F6F">
              <w:rPr>
                <w:rFonts w:ascii="Aptos" w:hAnsi="Aptos"/>
              </w:rPr>
              <w:t xml:space="preserve"> (%)</w:t>
            </w:r>
          </w:p>
        </w:tc>
      </w:tr>
      <w:tr w:rsidR="00546EA1" w14:paraId="0B3C32BD" w14:textId="6B76CF20" w:rsidTr="00546EA1">
        <w:trPr>
          <w:trHeight w:val="776"/>
        </w:trPr>
        <w:tc>
          <w:tcPr>
            <w:tcW w:w="2922" w:type="dxa"/>
          </w:tcPr>
          <w:p w14:paraId="5AACFB17" w14:textId="4D7E5769" w:rsidR="00546EA1" w:rsidRDefault="00546EA1" w:rsidP="003B7F6F">
            <w:pPr>
              <w:jc w:val="center"/>
              <w:rPr>
                <w:rFonts w:ascii="Aptos" w:hAnsi="Aptos" w:hint="eastAsia"/>
              </w:rPr>
            </w:pPr>
            <w:r w:rsidRPr="003B7F6F">
              <w:rPr>
                <w:rFonts w:ascii="Aptos" w:hAnsi="Aptos"/>
              </w:rPr>
              <w:t>ResNet50 FPN V2</w:t>
            </w:r>
          </w:p>
        </w:tc>
        <w:tc>
          <w:tcPr>
            <w:tcW w:w="2487" w:type="dxa"/>
          </w:tcPr>
          <w:p w14:paraId="392994BF" w14:textId="0BCF891D" w:rsidR="00546EA1" w:rsidRDefault="00546EA1" w:rsidP="003B7F6F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39</w:t>
            </w:r>
          </w:p>
        </w:tc>
        <w:tc>
          <w:tcPr>
            <w:tcW w:w="2181" w:type="dxa"/>
          </w:tcPr>
          <w:p w14:paraId="47F4FAC8" w14:textId="216AAF9B" w:rsidR="00546EA1" w:rsidRPr="00C97622" w:rsidRDefault="00546EA1" w:rsidP="003B7F6F">
            <w:pPr>
              <w:jc w:val="center"/>
              <w:rPr>
                <w:rFonts w:ascii="Aptos" w:hAnsi="Aptos" w:hint="eastAsia"/>
                <w:b/>
                <w:bCs/>
              </w:rPr>
            </w:pPr>
            <w:r w:rsidRPr="00C97622">
              <w:rPr>
                <w:rFonts w:ascii="Aptos" w:hAnsi="Aptos" w:hint="eastAsia"/>
                <w:b/>
                <w:bCs/>
              </w:rPr>
              <w:t>83</w:t>
            </w:r>
          </w:p>
        </w:tc>
      </w:tr>
      <w:tr w:rsidR="00774058" w14:paraId="131AF722" w14:textId="77777777" w:rsidTr="00546EA1">
        <w:trPr>
          <w:trHeight w:val="776"/>
        </w:trPr>
        <w:tc>
          <w:tcPr>
            <w:tcW w:w="2922" w:type="dxa"/>
          </w:tcPr>
          <w:p w14:paraId="4D2780B2" w14:textId="77777777" w:rsidR="00774058" w:rsidRDefault="00774058" w:rsidP="00774058">
            <w:pPr>
              <w:jc w:val="center"/>
              <w:rPr>
                <w:rFonts w:ascii="Aptos" w:hAnsi="Aptos"/>
              </w:rPr>
            </w:pPr>
            <w:r w:rsidRPr="003B7F6F">
              <w:rPr>
                <w:rFonts w:ascii="Aptos" w:hAnsi="Aptos"/>
              </w:rPr>
              <w:lastRenderedPageBreak/>
              <w:t>ResNet50 FPN V2</w:t>
            </w:r>
            <w:r>
              <w:rPr>
                <w:rFonts w:ascii="Aptos" w:hAnsi="Aptos" w:hint="eastAsia"/>
              </w:rPr>
              <w:t xml:space="preserve"> </w:t>
            </w:r>
          </w:p>
          <w:p w14:paraId="5512ED0B" w14:textId="1D07BE98" w:rsidR="00774058" w:rsidRPr="003B7F6F" w:rsidRDefault="00774058" w:rsidP="00774058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(focal loss)</w:t>
            </w:r>
          </w:p>
        </w:tc>
        <w:tc>
          <w:tcPr>
            <w:tcW w:w="2487" w:type="dxa"/>
          </w:tcPr>
          <w:p w14:paraId="521C9490" w14:textId="52001F8C" w:rsidR="00774058" w:rsidRDefault="00774058" w:rsidP="00774058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3</w:t>
            </w:r>
            <w:r>
              <w:rPr>
                <w:rFonts w:ascii="Aptos" w:hAnsi="Aptos" w:hint="eastAsia"/>
              </w:rPr>
              <w:t>7</w:t>
            </w:r>
          </w:p>
        </w:tc>
        <w:tc>
          <w:tcPr>
            <w:tcW w:w="2181" w:type="dxa"/>
          </w:tcPr>
          <w:p w14:paraId="2D7C42C9" w14:textId="18FE5C02" w:rsidR="00774058" w:rsidRPr="00774058" w:rsidRDefault="00774058" w:rsidP="00774058">
            <w:pPr>
              <w:jc w:val="center"/>
              <w:rPr>
                <w:rFonts w:ascii="Aptos" w:hAnsi="Aptos" w:hint="eastAsia"/>
              </w:rPr>
            </w:pPr>
            <w:r w:rsidRPr="00774058">
              <w:rPr>
                <w:rFonts w:ascii="Aptos" w:hAnsi="Aptos" w:hint="eastAsia"/>
              </w:rPr>
              <w:t>8</w:t>
            </w:r>
            <w:r w:rsidRPr="00774058">
              <w:rPr>
                <w:rFonts w:ascii="Aptos" w:hAnsi="Aptos" w:hint="eastAsia"/>
              </w:rPr>
              <w:t>2</w:t>
            </w:r>
          </w:p>
        </w:tc>
      </w:tr>
      <w:tr w:rsidR="00774058" w14:paraId="7F41E158" w14:textId="36A7AF1A" w:rsidTr="00546EA1">
        <w:trPr>
          <w:trHeight w:val="776"/>
        </w:trPr>
        <w:tc>
          <w:tcPr>
            <w:tcW w:w="2922" w:type="dxa"/>
          </w:tcPr>
          <w:p w14:paraId="1F733DDA" w14:textId="7F80FE55" w:rsidR="00774058" w:rsidRDefault="00774058" w:rsidP="00774058">
            <w:pPr>
              <w:jc w:val="center"/>
              <w:rPr>
                <w:rFonts w:ascii="Aptos" w:hAnsi="Aptos" w:hint="eastAsia"/>
              </w:rPr>
            </w:pPr>
            <w:r w:rsidRPr="003B7F6F">
              <w:rPr>
                <w:rFonts w:ascii="Aptos" w:hAnsi="Aptos"/>
              </w:rPr>
              <w:t xml:space="preserve">ResNet50 FPN </w:t>
            </w:r>
          </w:p>
        </w:tc>
        <w:tc>
          <w:tcPr>
            <w:tcW w:w="2487" w:type="dxa"/>
          </w:tcPr>
          <w:p w14:paraId="231888B9" w14:textId="2F6E571F" w:rsidR="00774058" w:rsidRDefault="00774058" w:rsidP="00774058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38</w:t>
            </w:r>
          </w:p>
        </w:tc>
        <w:tc>
          <w:tcPr>
            <w:tcW w:w="2181" w:type="dxa"/>
          </w:tcPr>
          <w:p w14:paraId="59F554AE" w14:textId="6061ADE7" w:rsidR="00774058" w:rsidRDefault="00774058" w:rsidP="00774058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76</w:t>
            </w:r>
          </w:p>
        </w:tc>
      </w:tr>
      <w:tr w:rsidR="00774058" w14:paraId="6E3FED27" w14:textId="2F7649B1" w:rsidTr="00546EA1">
        <w:trPr>
          <w:trHeight w:val="776"/>
        </w:trPr>
        <w:tc>
          <w:tcPr>
            <w:tcW w:w="2922" w:type="dxa"/>
          </w:tcPr>
          <w:p w14:paraId="1D6ED964" w14:textId="219EDDE4" w:rsidR="00774058" w:rsidRDefault="00774058" w:rsidP="00774058">
            <w:pPr>
              <w:jc w:val="center"/>
              <w:rPr>
                <w:rFonts w:ascii="Aptos" w:hAnsi="Aptos" w:hint="eastAsia"/>
              </w:rPr>
            </w:pPr>
            <w:proofErr w:type="spellStart"/>
            <w:r w:rsidRPr="003B7F6F">
              <w:rPr>
                <w:rFonts w:ascii="Aptos" w:hAnsi="Aptos"/>
              </w:rPr>
              <w:t>MobileNet</w:t>
            </w:r>
            <w:proofErr w:type="spellEnd"/>
            <w:r>
              <w:rPr>
                <w:rFonts w:ascii="Aptos" w:hAnsi="Aptos" w:hint="eastAsia"/>
              </w:rPr>
              <w:t xml:space="preserve"> V3</w:t>
            </w:r>
          </w:p>
        </w:tc>
        <w:tc>
          <w:tcPr>
            <w:tcW w:w="2487" w:type="dxa"/>
          </w:tcPr>
          <w:p w14:paraId="4096A4E0" w14:textId="2554326E" w:rsidR="00774058" w:rsidRDefault="00774058" w:rsidP="00774058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37</w:t>
            </w:r>
          </w:p>
        </w:tc>
        <w:tc>
          <w:tcPr>
            <w:tcW w:w="2181" w:type="dxa"/>
          </w:tcPr>
          <w:p w14:paraId="67F5E583" w14:textId="64030E11" w:rsidR="00774058" w:rsidRDefault="00774058" w:rsidP="00774058">
            <w:pPr>
              <w:jc w:val="center"/>
              <w:rPr>
                <w:rFonts w:ascii="Aptos" w:hAnsi="Aptos" w:hint="eastAsia"/>
              </w:rPr>
            </w:pPr>
            <w:r>
              <w:rPr>
                <w:rFonts w:ascii="Aptos" w:hAnsi="Aptos" w:hint="eastAsia"/>
              </w:rPr>
              <w:t>71</w:t>
            </w:r>
          </w:p>
        </w:tc>
      </w:tr>
      <w:tr w:rsidR="00774058" w14:paraId="50508EAD" w14:textId="514D1B98" w:rsidTr="00546EA1">
        <w:trPr>
          <w:trHeight w:val="776"/>
        </w:trPr>
        <w:tc>
          <w:tcPr>
            <w:tcW w:w="2922" w:type="dxa"/>
          </w:tcPr>
          <w:p w14:paraId="2579F1D2" w14:textId="55EE6618" w:rsidR="00774058" w:rsidRPr="003B7F6F" w:rsidRDefault="00774058" w:rsidP="00774058">
            <w:pPr>
              <w:jc w:val="center"/>
              <w:rPr>
                <w:rFonts w:ascii="Aptos" w:hAnsi="Aptos" w:hint="eastAsia"/>
                <w:b/>
                <w:bCs/>
              </w:rPr>
            </w:pPr>
            <w:r w:rsidRPr="003B7F6F">
              <w:rPr>
                <w:rFonts w:ascii="Aptos" w:hAnsi="Aptos"/>
                <w:b/>
                <w:bCs/>
              </w:rPr>
              <w:t>Combined (via NMS)</w:t>
            </w:r>
          </w:p>
        </w:tc>
        <w:tc>
          <w:tcPr>
            <w:tcW w:w="2487" w:type="dxa"/>
          </w:tcPr>
          <w:p w14:paraId="523EDA7B" w14:textId="13DE7F83" w:rsidR="00774058" w:rsidRPr="003B7F6F" w:rsidRDefault="00774058" w:rsidP="00774058">
            <w:pPr>
              <w:jc w:val="center"/>
              <w:rPr>
                <w:rFonts w:ascii="Aptos" w:hAnsi="Aptos" w:hint="eastAsia"/>
                <w:b/>
                <w:bCs/>
              </w:rPr>
            </w:pPr>
            <w:r w:rsidRPr="003B7F6F">
              <w:rPr>
                <w:rFonts w:ascii="Aptos" w:hAnsi="Aptos" w:hint="eastAsia"/>
                <w:b/>
                <w:bCs/>
              </w:rPr>
              <w:t>41</w:t>
            </w:r>
          </w:p>
        </w:tc>
        <w:tc>
          <w:tcPr>
            <w:tcW w:w="2181" w:type="dxa"/>
          </w:tcPr>
          <w:p w14:paraId="16286652" w14:textId="7E9D3EA2" w:rsidR="00774058" w:rsidRPr="00546EA1" w:rsidRDefault="00774058" w:rsidP="00774058">
            <w:pPr>
              <w:jc w:val="center"/>
              <w:rPr>
                <w:rFonts w:ascii="Aptos" w:hAnsi="Aptos" w:hint="eastAsia"/>
              </w:rPr>
            </w:pPr>
            <w:r w:rsidRPr="00546EA1">
              <w:rPr>
                <w:rFonts w:ascii="Aptos" w:hAnsi="Aptos" w:hint="eastAsia"/>
              </w:rPr>
              <w:t>69</w:t>
            </w:r>
          </w:p>
        </w:tc>
      </w:tr>
    </w:tbl>
    <w:p w14:paraId="7E634ABF" w14:textId="77777777" w:rsidR="003B3CA5" w:rsidRDefault="003B3CA5" w:rsidP="003B3CA5">
      <w:pPr>
        <w:rPr>
          <w:rFonts w:ascii="Aptos" w:hAnsi="Aptos"/>
          <w:b/>
          <w:bCs/>
        </w:rPr>
      </w:pPr>
      <w:r w:rsidRPr="00A618DC">
        <w:rPr>
          <w:rFonts w:ascii="Aptos" w:hAnsi="Aptos"/>
          <w:b/>
          <w:bCs/>
        </w:rPr>
        <w:t>Threshold Evaluation:</w:t>
      </w:r>
    </w:p>
    <w:p w14:paraId="7E69B76C" w14:textId="42378B54" w:rsidR="00FA05EF" w:rsidRPr="00AC5E59" w:rsidRDefault="003B3CA5" w:rsidP="003B3CA5">
      <w:pPr>
        <w:ind w:left="480"/>
        <w:rPr>
          <w:rFonts w:ascii="Aptos" w:hAnsi="Aptos"/>
        </w:rPr>
      </w:pPr>
      <w:r>
        <w:rPr>
          <w:rFonts w:ascii="Aptos" w:hAnsi="Aptos" w:hint="eastAsia"/>
        </w:rPr>
        <w:t>L</w:t>
      </w:r>
      <w:r w:rsidRPr="00A618DC">
        <w:rPr>
          <w:rFonts w:ascii="Aptos" w:hAnsi="Aptos"/>
        </w:rPr>
        <w:t xml:space="preserve">oops over a list of thresholds. Both </w:t>
      </w:r>
      <w:proofErr w:type="spellStart"/>
      <w:r w:rsidRPr="00A618DC">
        <w:rPr>
          <w:rFonts w:ascii="Aptos" w:hAnsi="Aptos"/>
        </w:rPr>
        <w:t>mAP</w:t>
      </w:r>
      <w:proofErr w:type="spellEnd"/>
      <w:r w:rsidRPr="00A618DC">
        <w:rPr>
          <w:rFonts w:ascii="Aptos" w:hAnsi="Aptos"/>
        </w:rPr>
        <w:t xml:space="preserve"> and predicted label accuracy are reported.</w:t>
      </w:r>
      <w:r>
        <w:rPr>
          <w:rFonts w:ascii="Aptos" w:hAnsi="Aptos" w:hint="eastAsia"/>
        </w:rPr>
        <w:t xml:space="preserve"> So that </w:t>
      </w:r>
      <w:r>
        <w:rPr>
          <w:rFonts w:ascii="Aptos" w:hAnsi="Aptos"/>
        </w:rPr>
        <w:t>I</w:t>
      </w:r>
      <w:r>
        <w:rPr>
          <w:rFonts w:ascii="Aptos" w:hAnsi="Aptos" w:hint="eastAsia"/>
        </w:rPr>
        <w:t xml:space="preserve"> can </w:t>
      </w:r>
      <w:r>
        <w:rPr>
          <w:rFonts w:ascii="Aptos" w:hAnsi="Aptos"/>
        </w:rPr>
        <w:t>choose</w:t>
      </w:r>
      <w:r>
        <w:rPr>
          <w:rFonts w:ascii="Aptos" w:hAnsi="Aptos" w:hint="eastAsia"/>
        </w:rPr>
        <w:t xml:space="preserve"> </w:t>
      </w:r>
      <w:r>
        <w:rPr>
          <w:rFonts w:ascii="Aptos" w:hAnsi="Aptos"/>
        </w:rPr>
        <w:t>the best threshold</w:t>
      </w:r>
      <w:r>
        <w:rPr>
          <w:rFonts w:ascii="Aptos" w:hAnsi="Aptos" w:hint="eastAsia"/>
        </w:rPr>
        <w:t xml:space="preserve"> to generate prediction.</w:t>
      </w:r>
      <w:r>
        <w:rPr>
          <w:rFonts w:ascii="Aptos" w:hAnsi="Aptos"/>
          <w:b/>
          <w:bCs/>
          <w:noProof/>
          <w:sz w:val="32"/>
          <w:szCs w:val="28"/>
        </w:rPr>
        <w:drawing>
          <wp:inline distT="0" distB="0" distL="0" distR="0" wp14:anchorId="67E8FECA" wp14:editId="573680D2">
            <wp:extent cx="5263515" cy="2197735"/>
            <wp:effectExtent l="0" t="0" r="0" b="0"/>
            <wp:docPr id="354111438" name="圖片 3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11438" name="圖片 3" descr="一張含有 文字, 行, 圖表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E2F9" w14:textId="181249FE" w:rsidR="00B902AB" w:rsidRDefault="00575689" w:rsidP="002D0EDE">
      <w:pPr>
        <w:rPr>
          <w:rFonts w:ascii="Aptos" w:hAnsi="Aptos" w:hint="eastAsia"/>
        </w:rPr>
      </w:pPr>
      <w:r w:rsidRPr="00AC5E59">
        <w:rPr>
          <w:rFonts w:ascii="Aptos" w:hAnsi="Aptos"/>
          <w:b/>
          <w:bCs/>
          <w:sz w:val="32"/>
          <w:szCs w:val="28"/>
        </w:rPr>
        <w:t>5. References</w:t>
      </w:r>
      <w:r w:rsidR="002D0EDE">
        <w:rPr>
          <w:rFonts w:ascii="Aptos" w:hAnsi="Aptos"/>
        </w:rPr>
        <w:t xml:space="preserve"> </w:t>
      </w:r>
    </w:p>
    <w:p w14:paraId="4A7DEBC5" w14:textId="77777777" w:rsidR="00B902AB" w:rsidRDefault="002D0EDE" w:rsidP="00575689">
      <w:hyperlink r:id="rId10" w:anchor="fasterrcnn-resnet50-fpn-v2" w:history="1">
        <w:r w:rsidRPr="002D0EDE">
          <w:rPr>
            <w:rStyle w:val="ae"/>
          </w:rPr>
          <w:t>fasterrcnn_resnet50_fpn_v2 — Torchvisio</w:t>
        </w:r>
        <w:r w:rsidRPr="002D0EDE">
          <w:rPr>
            <w:rStyle w:val="ae"/>
          </w:rPr>
          <w:t>n</w:t>
        </w:r>
        <w:r w:rsidRPr="002D0EDE">
          <w:rPr>
            <w:rStyle w:val="ae"/>
          </w:rPr>
          <w:t xml:space="preserve"> main documentation</w:t>
        </w:r>
      </w:hyperlink>
    </w:p>
    <w:p w14:paraId="126E7677" w14:textId="01DB05E6" w:rsidR="00BF44D6" w:rsidRDefault="00575689" w:rsidP="00575689">
      <w:hyperlink r:id="rId11" w:history="1">
        <w:r w:rsidRPr="007311B4">
          <w:rPr>
            <w:rStyle w:val="ae"/>
            <w:rFonts w:ascii="Aptos" w:hAnsi="Aptos"/>
          </w:rPr>
          <w:t>torchvision — Torc</w:t>
        </w:r>
        <w:r w:rsidRPr="007311B4">
          <w:rPr>
            <w:rStyle w:val="ae"/>
            <w:rFonts w:ascii="Aptos" w:hAnsi="Aptos"/>
          </w:rPr>
          <w:t>h</w:t>
        </w:r>
        <w:r w:rsidRPr="007311B4">
          <w:rPr>
            <w:rStyle w:val="ae"/>
            <w:rFonts w:ascii="Aptos" w:hAnsi="Aptos"/>
          </w:rPr>
          <w:t>vision 0.21 doc</w:t>
        </w:r>
        <w:r w:rsidRPr="007311B4">
          <w:rPr>
            <w:rStyle w:val="ae"/>
            <w:rFonts w:ascii="Aptos" w:hAnsi="Aptos"/>
          </w:rPr>
          <w:t>u</w:t>
        </w:r>
        <w:r w:rsidRPr="007311B4">
          <w:rPr>
            <w:rStyle w:val="ae"/>
            <w:rFonts w:ascii="Aptos" w:hAnsi="Aptos"/>
          </w:rPr>
          <w:t>mentation</w:t>
        </w:r>
      </w:hyperlink>
    </w:p>
    <w:p w14:paraId="6633B83C" w14:textId="519ADB84" w:rsidR="00B902AB" w:rsidRPr="002D0EDE" w:rsidRDefault="00B902AB" w:rsidP="00575689">
      <w:pPr>
        <w:rPr>
          <w:rFonts w:ascii="Aptos" w:hAnsi="Aptos" w:hint="eastAsia"/>
        </w:rPr>
      </w:pPr>
      <w:hyperlink r:id="rId12" w:history="1">
        <w:r w:rsidRPr="00B902AB">
          <w:rPr>
            <w:rStyle w:val="ae"/>
            <w:rFonts w:ascii="Aptos" w:hAnsi="Aptos"/>
          </w:rPr>
          <w:t>nms — Torch</w:t>
        </w:r>
        <w:r w:rsidRPr="00B902AB">
          <w:rPr>
            <w:rStyle w:val="ae"/>
            <w:rFonts w:ascii="Aptos" w:hAnsi="Aptos"/>
          </w:rPr>
          <w:t>v</w:t>
        </w:r>
        <w:r w:rsidRPr="00B902AB">
          <w:rPr>
            <w:rStyle w:val="ae"/>
            <w:rFonts w:ascii="Aptos" w:hAnsi="Aptos"/>
          </w:rPr>
          <w:t>ision main documentation</w:t>
        </w:r>
      </w:hyperlink>
    </w:p>
    <w:sectPr w:rsidR="00B902AB" w:rsidRPr="002D0E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F8E"/>
    <w:multiLevelType w:val="multilevel"/>
    <w:tmpl w:val="B79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2D19"/>
    <w:multiLevelType w:val="hybridMultilevel"/>
    <w:tmpl w:val="979269A6"/>
    <w:lvl w:ilvl="0" w:tplc="9DE6E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F94AE8"/>
    <w:multiLevelType w:val="multilevel"/>
    <w:tmpl w:val="F5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E020F"/>
    <w:multiLevelType w:val="multilevel"/>
    <w:tmpl w:val="F5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172489">
    <w:abstractNumId w:val="2"/>
  </w:num>
  <w:num w:numId="2" w16cid:durableId="1736776527">
    <w:abstractNumId w:val="1"/>
  </w:num>
  <w:num w:numId="3" w16cid:durableId="1679773787">
    <w:abstractNumId w:val="0"/>
  </w:num>
  <w:num w:numId="4" w16cid:durableId="873427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7D"/>
    <w:rsid w:val="00140E37"/>
    <w:rsid w:val="002D0EDE"/>
    <w:rsid w:val="003B3CA5"/>
    <w:rsid w:val="003B7F6F"/>
    <w:rsid w:val="00524CBE"/>
    <w:rsid w:val="00546EA1"/>
    <w:rsid w:val="00575689"/>
    <w:rsid w:val="006614ED"/>
    <w:rsid w:val="00774058"/>
    <w:rsid w:val="00A10DC4"/>
    <w:rsid w:val="00A618DC"/>
    <w:rsid w:val="00B0576E"/>
    <w:rsid w:val="00B902AB"/>
    <w:rsid w:val="00BF44D6"/>
    <w:rsid w:val="00C97622"/>
    <w:rsid w:val="00D32884"/>
    <w:rsid w:val="00E10E7D"/>
    <w:rsid w:val="00EC5ECC"/>
    <w:rsid w:val="00FA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C2D2"/>
  <w15:chartTrackingRefBased/>
  <w15:docId w15:val="{239F8E55-3C8B-4A5D-97B0-ED5B6B6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5E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0E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E7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E7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E7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E7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E7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E7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0E7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0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0E7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0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0E7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0E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0E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0E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0E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E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E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0E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0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E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0E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0E7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10E7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0ED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D0EDE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B7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ytorch.org/vision/main/generated/torchvision.ops.nm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wer521/Visual-Recognition-Faster-RCNN" TargetMode="External"/><Relationship Id="rId11" Type="http://schemas.openxmlformats.org/officeDocument/2006/relationships/hyperlink" Target="https://pytorch.org/vision/stab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torch.org/vision/main/models/generated/torchvision.models.detection.fasterrcnn_resnet50_fpn_v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ABC7-4FE9-4543-9BCD-2DBEAC56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503B341黃皓君 0922</dc:creator>
  <cp:keywords/>
  <dc:description/>
  <cp:lastModifiedBy>503B341黃皓君 0922</cp:lastModifiedBy>
  <cp:revision>1</cp:revision>
  <dcterms:created xsi:type="dcterms:W3CDTF">2025-04-15T12:19:00Z</dcterms:created>
  <dcterms:modified xsi:type="dcterms:W3CDTF">2025-04-16T06:03:00Z</dcterms:modified>
</cp:coreProperties>
</file>