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0496" w14:textId="30FCB70B" w:rsidR="00971BC6" w:rsidRDefault="001413C6" w:rsidP="001413C6">
      <w:pPr>
        <w:jc w:val="center"/>
        <w:rPr>
          <w:b/>
          <w:bCs/>
        </w:rPr>
      </w:pPr>
      <w:r w:rsidRPr="001413C6">
        <w:rPr>
          <w:b/>
          <w:bCs/>
        </w:rPr>
        <w:t>Лабораторная работа №2</w:t>
      </w:r>
    </w:p>
    <w:p w14:paraId="006B1A94" w14:textId="2A1896CC" w:rsidR="001413C6" w:rsidRPr="001413C6" w:rsidRDefault="001413C6" w:rsidP="001413C6">
      <w:r>
        <w:t xml:space="preserve">При выполнении ЛР дерево из первой ЛР, описанное на языке графов </w:t>
      </w:r>
      <w:r>
        <w:rPr>
          <w:lang w:val="en-US"/>
        </w:rPr>
        <w:t>DOT</w:t>
      </w:r>
      <w:r w:rsidRPr="001413C6">
        <w:t xml:space="preserve">, </w:t>
      </w:r>
      <w:r>
        <w:t xml:space="preserve">было переведено в </w:t>
      </w:r>
      <w:r>
        <w:rPr>
          <w:lang w:val="en-US"/>
        </w:rPr>
        <w:t>JSON</w:t>
      </w:r>
      <w:r w:rsidRPr="001413C6">
        <w:t xml:space="preserve"> </w:t>
      </w:r>
      <w:r>
        <w:t xml:space="preserve">для того, чтобы можно было его </w:t>
      </w:r>
      <w:proofErr w:type="spellStart"/>
      <w:r>
        <w:t>десериализовать</w:t>
      </w:r>
      <w:proofErr w:type="spellEnd"/>
      <w:r>
        <w:t xml:space="preserve"> в объект и использовать в дальнейшей работе. Дерево храниться в </w:t>
      </w:r>
      <w:r>
        <w:rPr>
          <w:lang w:val="en-US"/>
        </w:rPr>
        <w:t>Resources</w:t>
      </w:r>
      <w:r w:rsidR="00AE0D95">
        <w:t>/</w:t>
      </w:r>
      <w:r>
        <w:rPr>
          <w:lang w:val="en-US"/>
        </w:rPr>
        <w:t>tree</w:t>
      </w:r>
      <w:r w:rsidRPr="001413C6">
        <w:t>.</w:t>
      </w:r>
      <w:r>
        <w:rPr>
          <w:lang w:val="en-US"/>
        </w:rPr>
        <w:t>json</w:t>
      </w:r>
      <w:r w:rsidRPr="001413C6">
        <w:t>.</w:t>
      </w:r>
    </w:p>
    <w:p w14:paraId="61A7CAEB" w14:textId="2DA197BB" w:rsidR="001413C6" w:rsidRDefault="001413C6" w:rsidP="001413C6">
      <w:r>
        <w:t>Для каждого типа памяти были описаны следующие параметры:</w:t>
      </w:r>
    </w:p>
    <w:p w14:paraId="38B2CF76" w14:textId="6AB1378B" w:rsidR="001413C6" w:rsidRDefault="001413C6" w:rsidP="001413C6">
      <w:pPr>
        <w:pStyle w:val="a3"/>
        <w:numPr>
          <w:ilvl w:val="0"/>
          <w:numId w:val="1"/>
        </w:numPr>
        <w:ind w:left="426" w:hanging="426"/>
      </w:pPr>
      <w:r>
        <w:t>Количественные:</w:t>
      </w:r>
    </w:p>
    <w:p w14:paraId="2BACBDB8" w14:textId="370AEA23" w:rsidR="001413C6" w:rsidRDefault="001413C6" w:rsidP="00AE0D95">
      <w:pPr>
        <w:pStyle w:val="a3"/>
        <w:numPr>
          <w:ilvl w:val="1"/>
          <w:numId w:val="1"/>
        </w:numPr>
        <w:ind w:left="709"/>
      </w:pPr>
      <w:r>
        <w:t>Максимальная скорость передачи данных, Мб/с (для некоторых скорость чтения и записи была различна, поэтому бралась максимальная, у других вычислена приблизительно по аналогии с другими, так как изначально во всех источниках скорость для некоторых видов памяти указывалась во времени доступа в наносекундах)</w:t>
      </w:r>
    </w:p>
    <w:p w14:paraId="0DA4AC3C" w14:textId="77777777" w:rsidR="001413C6" w:rsidRDefault="001413C6" w:rsidP="00AE0D95">
      <w:pPr>
        <w:pStyle w:val="a3"/>
        <w:numPr>
          <w:ilvl w:val="1"/>
          <w:numId w:val="1"/>
        </w:numPr>
        <w:ind w:left="709"/>
      </w:pPr>
      <w:r>
        <w:t xml:space="preserve">Максимальная емкость носителя, Мб (например, для </w:t>
      </w:r>
      <w:r>
        <w:rPr>
          <w:lang w:val="en-US"/>
        </w:rPr>
        <w:t>DDR</w:t>
      </w:r>
      <w:r w:rsidRPr="001413C6">
        <w:t xml:space="preserve"> </w:t>
      </w:r>
      <w:r>
        <w:t>это емкость одной планки памяти, для стримеров это емкость одного накопителя, для встраиваемой памяти это максимальная емкость одной микросхемы)</w:t>
      </w:r>
    </w:p>
    <w:p w14:paraId="30BAEC35" w14:textId="133B35D3" w:rsidR="001413C6" w:rsidRDefault="001413C6" w:rsidP="00AE0D95">
      <w:pPr>
        <w:pStyle w:val="a3"/>
        <w:numPr>
          <w:ilvl w:val="1"/>
          <w:numId w:val="1"/>
        </w:numPr>
        <w:ind w:left="709"/>
      </w:pPr>
      <w:r>
        <w:t xml:space="preserve">Год выпуска (год, когда была анонсирована данная технология) </w:t>
      </w:r>
    </w:p>
    <w:p w14:paraId="618CA21D" w14:textId="51FF5586" w:rsidR="001413C6" w:rsidRDefault="00AE0D95" w:rsidP="00AE0D95">
      <w:pPr>
        <w:pStyle w:val="a3"/>
        <w:numPr>
          <w:ilvl w:val="1"/>
          <w:numId w:val="1"/>
        </w:numPr>
        <w:ind w:left="709"/>
      </w:pPr>
      <w:r>
        <w:t>Средняя стоимость, Мб/</w:t>
      </w:r>
      <w:proofErr w:type="spellStart"/>
      <w:r>
        <w:t>руб</w:t>
      </w:r>
      <w:proofErr w:type="spellEnd"/>
      <w:r>
        <w:t xml:space="preserve"> (вычислялась очень приблизительно, так как в разных местах стоимость различна)</w:t>
      </w:r>
    </w:p>
    <w:p w14:paraId="25024216" w14:textId="38195632" w:rsidR="001413C6" w:rsidRDefault="001413C6" w:rsidP="001413C6">
      <w:pPr>
        <w:pStyle w:val="a3"/>
        <w:numPr>
          <w:ilvl w:val="0"/>
          <w:numId w:val="1"/>
        </w:numPr>
        <w:ind w:left="426" w:hanging="426"/>
      </w:pPr>
      <w:r>
        <w:t>Бинарные</w:t>
      </w:r>
      <w:r w:rsidR="00AE0D95">
        <w:t>:</w:t>
      </w:r>
    </w:p>
    <w:p w14:paraId="4FC7FDE8" w14:textId="79331C46" w:rsidR="00AE0D95" w:rsidRDefault="00AE0D95" w:rsidP="00AE0D95">
      <w:pPr>
        <w:pStyle w:val="a3"/>
        <w:numPr>
          <w:ilvl w:val="1"/>
          <w:numId w:val="1"/>
        </w:numPr>
        <w:ind w:left="709"/>
      </w:pPr>
      <w:r>
        <w:t>Память общего назначения (используется в устройствах хранения) или специализированная (используется для различных специфичных задач, как, например, кэш-память, память микроконтроллеров и т. д.)</w:t>
      </w:r>
    </w:p>
    <w:p w14:paraId="64ED8AC2" w14:textId="3F0C9721" w:rsidR="001413C6" w:rsidRDefault="001413C6" w:rsidP="001413C6">
      <w:pPr>
        <w:pStyle w:val="a3"/>
        <w:numPr>
          <w:ilvl w:val="0"/>
          <w:numId w:val="1"/>
        </w:numPr>
        <w:ind w:left="426" w:hanging="426"/>
      </w:pPr>
      <w:r>
        <w:t>Неприводимые к количественным</w:t>
      </w:r>
      <w:r w:rsidR="00AE0D95">
        <w:t>:</w:t>
      </w:r>
    </w:p>
    <w:p w14:paraId="39337026" w14:textId="0E736303" w:rsidR="00AE0D95" w:rsidRDefault="00AE0D95" w:rsidP="00AE0D95">
      <w:pPr>
        <w:pStyle w:val="a3"/>
        <w:numPr>
          <w:ilvl w:val="1"/>
          <w:numId w:val="1"/>
        </w:numPr>
        <w:ind w:left="851"/>
      </w:pPr>
      <w:r>
        <w:t>Применение: оперативная память, графическая память, память микроконтроллеров, кэш-память, вторичная память</w:t>
      </w:r>
    </w:p>
    <w:p w14:paraId="7BAA24D5" w14:textId="78433708" w:rsidR="00F5071E" w:rsidRDefault="00F5071E" w:rsidP="00F5071E"/>
    <w:p w14:paraId="45A32D82" w14:textId="50907277" w:rsidR="00F5071E" w:rsidRDefault="00F5071E" w:rsidP="00F5071E">
      <w:r>
        <w:t>Интерфейс программы:</w:t>
      </w:r>
    </w:p>
    <w:p w14:paraId="38DB21C0" w14:textId="777764F9" w:rsidR="00F5071E" w:rsidRDefault="00F5071E" w:rsidP="00F5071E">
      <w:r>
        <w:rPr>
          <w:noProof/>
        </w:rPr>
        <w:drawing>
          <wp:inline distT="0" distB="0" distL="0" distR="0" wp14:anchorId="3A69912E" wp14:editId="5B6B0FAD">
            <wp:extent cx="5940425" cy="387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5BD8" w14:textId="2E813D39" w:rsidR="00AE0D95" w:rsidRDefault="00AE0D95" w:rsidP="00AE0D95">
      <w:r>
        <w:lastRenderedPageBreak/>
        <w:t xml:space="preserve">Интерфейс ПО состоит из двух частей: слева </w:t>
      </w:r>
      <w:r w:rsidR="00682DDF">
        <w:t>–</w:t>
      </w:r>
      <w:r>
        <w:t xml:space="preserve"> </w:t>
      </w:r>
      <w:r w:rsidR="00682DDF">
        <w:t xml:space="preserve">дерево, загружаемое по умолчанию из файла </w:t>
      </w:r>
      <w:r w:rsidR="00682DDF">
        <w:rPr>
          <w:lang w:val="en-US"/>
        </w:rPr>
        <w:t>Resources</w:t>
      </w:r>
      <w:r w:rsidR="00682DDF">
        <w:t>/</w:t>
      </w:r>
      <w:r w:rsidR="00682DDF">
        <w:rPr>
          <w:lang w:val="en-US"/>
        </w:rPr>
        <w:t>tree</w:t>
      </w:r>
      <w:r w:rsidR="00682DDF" w:rsidRPr="001413C6">
        <w:t>.</w:t>
      </w:r>
      <w:r w:rsidR="00682DDF">
        <w:rPr>
          <w:lang w:val="en-US"/>
        </w:rPr>
        <w:t>json</w:t>
      </w:r>
      <w:r w:rsidR="00682DDF">
        <w:t xml:space="preserve"> (можно загрузить дерево из любого файла, необходимо только, чтобы структура </w:t>
      </w:r>
      <w:r w:rsidR="00682DDF">
        <w:rPr>
          <w:lang w:val="en-US"/>
        </w:rPr>
        <w:t>json</w:t>
      </w:r>
      <w:r w:rsidR="00682DDF" w:rsidRPr="00682DDF">
        <w:t>-</w:t>
      </w:r>
      <w:r w:rsidR="00682DDF">
        <w:t xml:space="preserve">объекта соответствовала структуре класса </w:t>
      </w:r>
      <w:r w:rsidR="00682DDF">
        <w:rPr>
          <w:lang w:val="en-US"/>
        </w:rPr>
        <w:t>Tree</w:t>
      </w:r>
      <w:r w:rsidR="00682DDF" w:rsidRPr="00682DDF">
        <w:t xml:space="preserve"> </w:t>
      </w:r>
      <w:r w:rsidR="00682DDF">
        <w:t>в программе), справа – элементы управления:</w:t>
      </w:r>
    </w:p>
    <w:p w14:paraId="2D551C22" w14:textId="3EA83E6A" w:rsidR="00682DDF" w:rsidRDefault="00682DDF" w:rsidP="00F5071E">
      <w:pPr>
        <w:pStyle w:val="a3"/>
        <w:numPr>
          <w:ilvl w:val="0"/>
          <w:numId w:val="3"/>
        </w:numPr>
        <w:ind w:left="426" w:hanging="426"/>
      </w:pPr>
      <w:r>
        <w:t>Поле для пути к файлу, из которого загружается дерево (справа от поля ввода находится кнопка открытия диалогового окна проводника)</w:t>
      </w:r>
    </w:p>
    <w:p w14:paraId="576F2BCB" w14:textId="354538F0" w:rsidR="00682DDF" w:rsidRDefault="00CE4A5D" w:rsidP="00F5071E">
      <w:pPr>
        <w:pStyle w:val="a3"/>
        <w:numPr>
          <w:ilvl w:val="0"/>
          <w:numId w:val="3"/>
        </w:numPr>
        <w:ind w:left="426" w:hanging="426"/>
      </w:pPr>
      <w:r>
        <w:t>Два поля ввода, содержащие имена узлов, между которыми будет вычисляться расстояние</w:t>
      </w:r>
    </w:p>
    <w:p w14:paraId="3BA627E7" w14:textId="05BB271F" w:rsidR="00F5071E" w:rsidRDefault="00F5071E" w:rsidP="00F5071E">
      <w:r>
        <w:t>Чтобы использовать элемент для вычисления расстояния, можно нажать на него в дереве, в результате чего появится контекстное меню, содержащее два действия:</w:t>
      </w:r>
    </w:p>
    <w:p w14:paraId="77D8757F" w14:textId="580234B6" w:rsidR="00F5071E" w:rsidRDefault="00F5071E" w:rsidP="00F5071E">
      <w:pPr>
        <w:pStyle w:val="a3"/>
        <w:numPr>
          <w:ilvl w:val="0"/>
          <w:numId w:val="4"/>
        </w:numPr>
      </w:pPr>
      <w:r>
        <w:t>Добавить в качестве первого узла</w:t>
      </w:r>
    </w:p>
    <w:p w14:paraId="67AD0F31" w14:textId="6BA02D54" w:rsidR="00F5071E" w:rsidRDefault="00F5071E" w:rsidP="00F5071E">
      <w:pPr>
        <w:pStyle w:val="a3"/>
        <w:numPr>
          <w:ilvl w:val="0"/>
          <w:numId w:val="4"/>
        </w:numPr>
      </w:pPr>
      <w:r>
        <w:t>Добавить в качестве второго узла</w:t>
      </w:r>
    </w:p>
    <w:p w14:paraId="150D4C4B" w14:textId="13C8853F" w:rsidR="00CE4A5D" w:rsidRDefault="00CE4A5D" w:rsidP="00AE0D95">
      <w:r>
        <w:t>Четыре поля вывода, содержащие результат вычисления расстояний:</w:t>
      </w:r>
    </w:p>
    <w:p w14:paraId="0EAC83FA" w14:textId="43F2F99C" w:rsidR="00CE4A5D" w:rsidRDefault="00CE4A5D" w:rsidP="00CE4A5D">
      <w:pPr>
        <w:pStyle w:val="a3"/>
        <w:numPr>
          <w:ilvl w:val="0"/>
          <w:numId w:val="2"/>
        </w:numPr>
      </w:pPr>
      <w:r>
        <w:t>Евклидова</w:t>
      </w:r>
    </w:p>
    <w:p w14:paraId="7F6111F7" w14:textId="21778EC2" w:rsidR="00CE4A5D" w:rsidRDefault="00CE4A5D" w:rsidP="00CE4A5D">
      <w:pPr>
        <w:pStyle w:val="a3"/>
        <w:numPr>
          <w:ilvl w:val="0"/>
          <w:numId w:val="2"/>
        </w:numPr>
      </w:pPr>
      <w:r>
        <w:t>Манхэттенского</w:t>
      </w:r>
    </w:p>
    <w:p w14:paraId="288D2ECD" w14:textId="088AA7CD" w:rsidR="00CE4A5D" w:rsidRDefault="00CE4A5D" w:rsidP="00CE4A5D">
      <w:pPr>
        <w:pStyle w:val="a3"/>
        <w:numPr>
          <w:ilvl w:val="0"/>
          <w:numId w:val="2"/>
        </w:numPr>
      </w:pPr>
      <w:r>
        <w:t>По дереву</w:t>
      </w:r>
    </w:p>
    <w:p w14:paraId="4A5426FC" w14:textId="51DC53BF" w:rsidR="00CE4A5D" w:rsidRDefault="00CE4A5D" w:rsidP="00CE4A5D">
      <w:pPr>
        <w:pStyle w:val="a3"/>
        <w:numPr>
          <w:ilvl w:val="0"/>
          <w:numId w:val="2"/>
        </w:numPr>
      </w:pPr>
      <w:proofErr w:type="spellStart"/>
      <w:r>
        <w:t>Корелляционного</w:t>
      </w:r>
      <w:proofErr w:type="spellEnd"/>
    </w:p>
    <w:p w14:paraId="0C859EA8" w14:textId="2A92463D" w:rsidR="00CE4A5D" w:rsidRDefault="00CE4A5D" w:rsidP="00CE4A5D">
      <w:r>
        <w:t>Каждое расстояние вычисляется по соответствующей формуле на основе всех числовых и бинарного атрибута.</w:t>
      </w:r>
    </w:p>
    <w:p w14:paraId="489D5F69" w14:textId="48161145" w:rsidR="00CE4A5D" w:rsidRDefault="00CE4A5D" w:rsidP="00CE4A5D">
      <w:r>
        <w:t xml:space="preserve">Для вычисления корреляционного расстояния между узлами </w:t>
      </w:r>
      <w:r>
        <w:rPr>
          <w:lang w:val="en-US"/>
        </w:rPr>
        <w:t>X</w:t>
      </w:r>
      <w:r w:rsidRPr="00CE4A5D">
        <w:t xml:space="preserve"> </w:t>
      </w:r>
      <w:r>
        <w:t xml:space="preserve">и </w:t>
      </w:r>
      <w:r>
        <w:rPr>
          <w:lang w:val="en-US"/>
        </w:rPr>
        <w:t>Y</w:t>
      </w:r>
      <w:r w:rsidRPr="00CE4A5D">
        <w:t xml:space="preserve"> </w:t>
      </w:r>
      <w:r>
        <w:t>была использована формула корреляции Пирсона:</w:t>
      </w:r>
    </w:p>
    <w:p w14:paraId="75BB759B" w14:textId="47DE196D" w:rsidR="00CE4A5D" w:rsidRPr="00CE4A5D" w:rsidRDefault="00CE4A5D" w:rsidP="00CE4A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Dist=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(X-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)(Y-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(X-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(Y-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E46D828" w14:textId="417DB950" w:rsidR="00CE4A5D" w:rsidRPr="00CE4A5D" w:rsidRDefault="00E524F6">
      <w:r>
        <w:rPr>
          <w:rFonts w:eastAsiaTheme="minorEastAsia"/>
        </w:rPr>
        <w:t>г</w:t>
      </w:r>
      <w:r w:rsidR="00CE4A5D">
        <w:rPr>
          <w:rFonts w:eastAsiaTheme="minorEastAsia"/>
        </w:rPr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E4A5D" w:rsidRPr="00CE4A5D">
        <w:rPr>
          <w:rFonts w:eastAsiaTheme="minorEastAsia"/>
        </w:rPr>
        <w:t xml:space="preserve"> </w:t>
      </w:r>
      <w:r w:rsidR="00CE4A5D">
        <w:rPr>
          <w:rFonts w:eastAsiaTheme="minorEastAsia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CE4A5D" w:rsidRPr="00CE4A5D">
        <w:rPr>
          <w:rFonts w:eastAsiaTheme="minorEastAsia"/>
        </w:rPr>
        <w:t xml:space="preserve"> – </w:t>
      </w:r>
      <w:r w:rsidR="00CE4A5D">
        <w:rPr>
          <w:rFonts w:eastAsiaTheme="minorEastAsia"/>
        </w:rPr>
        <w:t xml:space="preserve">среднее значение всех параметров (числовых и бинарного) узлов </w:t>
      </w:r>
      <w:r w:rsidR="00CE4A5D">
        <w:rPr>
          <w:rFonts w:eastAsiaTheme="minorEastAsia"/>
          <w:lang w:val="en-US"/>
        </w:rPr>
        <w:t>X</w:t>
      </w:r>
      <w:r w:rsidR="00CE4A5D">
        <w:rPr>
          <w:rFonts w:eastAsiaTheme="minorEastAsia"/>
        </w:rPr>
        <w:t xml:space="preserve"> и </w:t>
      </w:r>
      <w:r w:rsidR="00CE4A5D">
        <w:rPr>
          <w:lang w:val="en-US"/>
        </w:rPr>
        <w:t>Y</w:t>
      </w:r>
      <w:r w:rsidR="00CE4A5D" w:rsidRPr="00CE4A5D">
        <w:t>.</w:t>
      </w:r>
    </w:p>
    <w:sectPr w:rsidR="00CE4A5D" w:rsidRPr="00CE4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65A1C"/>
    <w:multiLevelType w:val="hybridMultilevel"/>
    <w:tmpl w:val="71BE2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870FB"/>
    <w:multiLevelType w:val="hybridMultilevel"/>
    <w:tmpl w:val="22E61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3789A"/>
    <w:multiLevelType w:val="hybridMultilevel"/>
    <w:tmpl w:val="FB1CE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6143E"/>
    <w:multiLevelType w:val="hybridMultilevel"/>
    <w:tmpl w:val="6F00F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B7"/>
    <w:rsid w:val="001413C6"/>
    <w:rsid w:val="00486617"/>
    <w:rsid w:val="00682DDF"/>
    <w:rsid w:val="00971BC6"/>
    <w:rsid w:val="00AE0D95"/>
    <w:rsid w:val="00C82DB7"/>
    <w:rsid w:val="00CE4A5D"/>
    <w:rsid w:val="00E524F6"/>
    <w:rsid w:val="00F5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FA7A"/>
  <w15:chartTrackingRefBased/>
  <w15:docId w15:val="{39370C51-E7BF-4DBA-8E76-FD50A8F2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E4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3B26B-C140-42C7-8B96-FF479EFC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7</cp:revision>
  <cp:lastPrinted>2020-12-04T20:15:00Z</cp:lastPrinted>
  <dcterms:created xsi:type="dcterms:W3CDTF">2020-11-24T18:45:00Z</dcterms:created>
  <dcterms:modified xsi:type="dcterms:W3CDTF">2020-12-04T20:21:00Z</dcterms:modified>
</cp:coreProperties>
</file>