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8CBE" w14:textId="2393D768" w:rsidR="00B66751" w:rsidRPr="00F357C8" w:rsidRDefault="00B66751" w:rsidP="00B66751">
      <w:pPr>
        <w:jc w:val="center"/>
        <w:rPr>
          <w:b/>
          <w:bCs/>
        </w:rPr>
      </w:pPr>
      <w:r w:rsidRPr="00696E81">
        <w:rPr>
          <w:b/>
          <w:bCs/>
        </w:rPr>
        <w:t>Лабораторная работа №</w:t>
      </w:r>
      <w:r w:rsidR="00F357C8" w:rsidRPr="00F357C8">
        <w:rPr>
          <w:b/>
          <w:bCs/>
        </w:rPr>
        <w:t>5</w:t>
      </w:r>
    </w:p>
    <w:p w14:paraId="204CE554" w14:textId="62C1CDB6" w:rsidR="00F357C8" w:rsidRDefault="00B66751" w:rsidP="00F357C8">
      <w:pPr>
        <w:jc w:val="both"/>
      </w:pPr>
      <w:r>
        <w:t>В работе реализован</w:t>
      </w:r>
      <w:r w:rsidR="00F357C8" w:rsidRPr="00F357C8">
        <w:t xml:space="preserve"> </w:t>
      </w:r>
      <w:r w:rsidR="00F357C8">
        <w:t>механизм параметрического поиска</w:t>
      </w:r>
      <w:r>
        <w:t xml:space="preserve">. </w:t>
      </w:r>
      <w:r w:rsidR="00F357C8">
        <w:t>Поиск осуществляется с указанием следующих параметров:</w:t>
      </w:r>
    </w:p>
    <w:p w14:paraId="3FFD9A01" w14:textId="6DBF7DF3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Максимальная скорость памяти</w:t>
      </w:r>
    </w:p>
    <w:p w14:paraId="664FBA14" w14:textId="679399D2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Максимальный объем производимых носителей</w:t>
      </w:r>
    </w:p>
    <w:p w14:paraId="2480F4D8" w14:textId="45517BB4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Год выпуска</w:t>
      </w:r>
    </w:p>
    <w:p w14:paraId="62037B1C" w14:textId="2617851F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Средняя стоимость</w:t>
      </w:r>
    </w:p>
    <w:p w14:paraId="6F5AD053" w14:textId="4B2CBC4D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Назначение (устройства хранения, специализированная память)</w:t>
      </w:r>
    </w:p>
    <w:p w14:paraId="0E40B236" w14:textId="2F1C7270" w:rsidR="00D75D5C" w:rsidRDefault="00D75D5C" w:rsidP="00D75D5C">
      <w:pPr>
        <w:pStyle w:val="a3"/>
        <w:numPr>
          <w:ilvl w:val="0"/>
          <w:numId w:val="6"/>
        </w:numPr>
        <w:ind w:left="426"/>
        <w:jc w:val="both"/>
      </w:pPr>
      <w:r>
        <w:t>Тип памяти (оперативная память, графическая память, память микроконтроллеров, вторичная память, кэш-память)</w:t>
      </w:r>
    </w:p>
    <w:p w14:paraId="715EED21" w14:textId="451AAF33" w:rsidR="00D75D5C" w:rsidRDefault="00D75D5C" w:rsidP="00D75D5C">
      <w:pPr>
        <w:jc w:val="both"/>
      </w:pPr>
    </w:p>
    <w:p w14:paraId="2BC00933" w14:textId="3E3C7B60" w:rsidR="00F10A49" w:rsidRDefault="00F10A49" w:rsidP="00D75D5C">
      <w:pPr>
        <w:jc w:val="both"/>
      </w:pPr>
      <w:r>
        <w:t>Интерфейс ПО приведен на рисунке ниже.</w:t>
      </w:r>
    </w:p>
    <w:p w14:paraId="1F009220" w14:textId="188DF431" w:rsidR="00F357C8" w:rsidRDefault="00F67045" w:rsidP="00F357C8">
      <w:pPr>
        <w:jc w:val="both"/>
      </w:pPr>
      <w:r>
        <w:rPr>
          <w:noProof/>
        </w:rPr>
        <w:drawing>
          <wp:inline distT="0" distB="0" distL="0" distR="0" wp14:anchorId="18DDA9CF" wp14:editId="6F588EB9">
            <wp:extent cx="5940425" cy="3974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0CF" w14:textId="780ADB2C" w:rsidR="00F10A49" w:rsidRDefault="00F10A49" w:rsidP="00F357C8">
      <w:pPr>
        <w:jc w:val="both"/>
      </w:pPr>
    </w:p>
    <w:p w14:paraId="0934910A" w14:textId="2B969127" w:rsidR="00A52332" w:rsidRDefault="00F10A49" w:rsidP="00F10A49">
      <w:pPr>
        <w:jc w:val="both"/>
      </w:pPr>
      <w:r>
        <w:t>Слева располагаются поля параметров поиска, справа – окно дерева элементов и окно результатов поиска.</w:t>
      </w:r>
    </w:p>
    <w:p w14:paraId="4A4B4621" w14:textId="2757E729" w:rsidR="00A27FA8" w:rsidRPr="00F67045" w:rsidRDefault="00A27FA8" w:rsidP="00F10A49">
      <w:pPr>
        <w:jc w:val="both"/>
      </w:pPr>
      <w:r>
        <w:t>Все числовые параметры задаются диапазонами значений, причем нижняя граница должна быть меньше верхней. Чтобы не учитывать верхнюю границу диапазона, то есть вывести все значения от указанного, достаточно ввести 0 в качестве верхней границы диапазона</w:t>
      </w:r>
      <w:r w:rsidR="005D09D6">
        <w:t xml:space="preserve"> (таким образом, в случае указания диапазона от 0 до 0 выведутся элементы со всеми возможными значениями указанного параметра). Бинарный и нечисловой параметры указываются с помощью выпадающего списка значений. При этом, так как каждый вид памяти может принадлежать нескольким типам, то для указанного значения параметра «Тип памяти» ищется его вхождение в список всех типов каждого </w:t>
      </w:r>
      <w:r w:rsidR="005D09D6">
        <w:lastRenderedPageBreak/>
        <w:t>вида памяти. Если данный тип содержится в списке типов элемента, то данный элемент включается в результаты поиска (в случае удовлетворения всем остальным параметрам поиска).</w:t>
      </w:r>
    </w:p>
    <w:p w14:paraId="1D43F618" w14:textId="3DA61703" w:rsidR="00666385" w:rsidRDefault="00666385" w:rsidP="00F10A49">
      <w:pPr>
        <w:jc w:val="both"/>
        <w:rPr>
          <w:lang w:val="en-US"/>
        </w:rPr>
      </w:pPr>
      <w:r>
        <w:t>Поиск осуществляется следующим образом</w:t>
      </w:r>
      <w:r>
        <w:rPr>
          <w:lang w:val="en-US"/>
        </w:rPr>
        <w:t>:</w:t>
      </w:r>
    </w:p>
    <w:p w14:paraId="27CDA828" w14:textId="357EEE9C" w:rsidR="00666385" w:rsidRDefault="00666385" w:rsidP="00666385">
      <w:pPr>
        <w:pStyle w:val="a3"/>
        <w:numPr>
          <w:ilvl w:val="0"/>
          <w:numId w:val="7"/>
        </w:numPr>
        <w:ind w:left="426" w:hanging="426"/>
        <w:jc w:val="both"/>
      </w:pPr>
      <w:r>
        <w:t>Для каждого узла дерева вычисляется степень соответствия параметрам поиска: за каждое попадание в указанный диапазон для числовых параметров или же за каждое совпадение со значением нечислового параметра начисляется одно очко (максимальное число очков соответствует числу параметров поиска, то есть 6)</w:t>
      </w:r>
    </w:p>
    <w:p w14:paraId="6194A126" w14:textId="6A67FC7A" w:rsidR="00666385" w:rsidRDefault="00666385" w:rsidP="00666385">
      <w:pPr>
        <w:pStyle w:val="a3"/>
        <w:numPr>
          <w:ilvl w:val="0"/>
          <w:numId w:val="7"/>
        </w:numPr>
        <w:ind w:left="426" w:hanging="426"/>
        <w:jc w:val="both"/>
      </w:pPr>
      <w:r>
        <w:t>Список узлов дерева сортируется по убыванию числа очков</w:t>
      </w:r>
    </w:p>
    <w:p w14:paraId="324DD2E0" w14:textId="33684991" w:rsidR="00666385" w:rsidRDefault="00666385" w:rsidP="00666385">
      <w:pPr>
        <w:pStyle w:val="a3"/>
        <w:numPr>
          <w:ilvl w:val="0"/>
          <w:numId w:val="7"/>
        </w:numPr>
        <w:ind w:left="426" w:hanging="426"/>
        <w:jc w:val="both"/>
      </w:pPr>
      <w:r>
        <w:t>В результат включается указанное в параметрах поиска число элементов</w:t>
      </w:r>
    </w:p>
    <w:p w14:paraId="42DB0AFB" w14:textId="627677F4" w:rsidR="00F67045" w:rsidRDefault="00F67045" w:rsidP="00F67045">
      <w:pPr>
        <w:jc w:val="both"/>
      </w:pPr>
      <w:r>
        <w:t>Для наглядности в окне результатов поиска для каждого элемента указывается число начисленных системой очков.</w:t>
      </w:r>
    </w:p>
    <w:p w14:paraId="75E4A819" w14:textId="6011CCD4" w:rsidR="00A7369F" w:rsidRDefault="00A7369F" w:rsidP="00F67045">
      <w:pPr>
        <w:jc w:val="both"/>
      </w:pPr>
    </w:p>
    <w:p w14:paraId="25EBC3B3" w14:textId="6B5505FE" w:rsidR="00A7369F" w:rsidRDefault="00A7369F" w:rsidP="00F67045">
      <w:pPr>
        <w:jc w:val="both"/>
      </w:pPr>
      <w:r>
        <w:t>Пример работы:</w:t>
      </w:r>
    </w:p>
    <w:p w14:paraId="37D3C54E" w14:textId="4D70874D" w:rsidR="00A7369F" w:rsidRDefault="00A7369F" w:rsidP="00F67045">
      <w:pPr>
        <w:jc w:val="both"/>
      </w:pPr>
      <w:r>
        <w:rPr>
          <w:noProof/>
        </w:rPr>
        <w:drawing>
          <wp:inline distT="0" distB="0" distL="0" distR="0" wp14:anchorId="21BA704B" wp14:editId="1FEC75D1">
            <wp:extent cx="5940425" cy="5212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6D89" w14:textId="00D7464F" w:rsidR="00A7369F" w:rsidRDefault="00A7369F" w:rsidP="00F67045">
      <w:pPr>
        <w:jc w:val="both"/>
      </w:pPr>
      <w:r>
        <w:t>Заданы параметры:</w:t>
      </w:r>
    </w:p>
    <w:p w14:paraId="5DB0F89F" w14:textId="1FBCBA32" w:rsidR="00A7369F" w:rsidRDefault="00A7369F" w:rsidP="004A0A09">
      <w:pPr>
        <w:pStyle w:val="a3"/>
        <w:numPr>
          <w:ilvl w:val="0"/>
          <w:numId w:val="8"/>
        </w:numPr>
        <w:jc w:val="both"/>
      </w:pPr>
      <w:r>
        <w:t xml:space="preserve">Скорость от 350 </w:t>
      </w:r>
      <w:proofErr w:type="spellStart"/>
      <w:r>
        <w:t>мб</w:t>
      </w:r>
      <w:proofErr w:type="spellEnd"/>
      <w:r>
        <w:t>/с</w:t>
      </w:r>
    </w:p>
    <w:p w14:paraId="23A7EE3F" w14:textId="263FC5E4" w:rsidR="00A7369F" w:rsidRDefault="00A7369F" w:rsidP="004A0A09">
      <w:pPr>
        <w:pStyle w:val="a3"/>
        <w:numPr>
          <w:ilvl w:val="0"/>
          <w:numId w:val="8"/>
        </w:numPr>
        <w:jc w:val="both"/>
      </w:pPr>
      <w:r>
        <w:t>Объем от 6 Тб</w:t>
      </w:r>
    </w:p>
    <w:p w14:paraId="7797785E" w14:textId="6A4CEC93" w:rsidR="00A7369F" w:rsidRDefault="00A7369F" w:rsidP="004A0A09">
      <w:pPr>
        <w:pStyle w:val="a3"/>
        <w:numPr>
          <w:ilvl w:val="0"/>
          <w:numId w:val="8"/>
        </w:numPr>
        <w:jc w:val="both"/>
      </w:pPr>
      <w:r>
        <w:t>Год выпуска от 2000 до 2020</w:t>
      </w:r>
    </w:p>
    <w:p w14:paraId="241CA87C" w14:textId="79AD9EB3" w:rsidR="00A7369F" w:rsidRDefault="00A7369F" w:rsidP="004A0A09">
      <w:pPr>
        <w:pStyle w:val="a3"/>
        <w:numPr>
          <w:ilvl w:val="0"/>
          <w:numId w:val="8"/>
        </w:numPr>
        <w:jc w:val="both"/>
      </w:pPr>
      <w:r>
        <w:lastRenderedPageBreak/>
        <w:t xml:space="preserve">Средняя стоимость </w:t>
      </w:r>
      <w:r w:rsidR="004A0A09">
        <w:t>–</w:t>
      </w:r>
      <w:r>
        <w:t xml:space="preserve"> любая</w:t>
      </w:r>
    </w:p>
    <w:p w14:paraId="073AB173" w14:textId="43016521" w:rsidR="004A0A09" w:rsidRDefault="004A0A09" w:rsidP="004A0A09">
      <w:pPr>
        <w:pStyle w:val="a3"/>
        <w:numPr>
          <w:ilvl w:val="0"/>
          <w:numId w:val="8"/>
        </w:numPr>
        <w:jc w:val="both"/>
      </w:pPr>
      <w:r>
        <w:t>Назначение – общее</w:t>
      </w:r>
    </w:p>
    <w:p w14:paraId="71A87386" w14:textId="3BB3D132" w:rsidR="004A0A09" w:rsidRDefault="004A0A09" w:rsidP="004A0A09">
      <w:pPr>
        <w:pStyle w:val="a3"/>
        <w:numPr>
          <w:ilvl w:val="0"/>
          <w:numId w:val="8"/>
        </w:numPr>
        <w:jc w:val="both"/>
      </w:pPr>
      <w:r>
        <w:t>Тип – вторичная память</w:t>
      </w:r>
    </w:p>
    <w:p w14:paraId="7C6D521D" w14:textId="54DD01F1" w:rsidR="004A0A09" w:rsidRDefault="004A0A09" w:rsidP="004A0A09">
      <w:pPr>
        <w:jc w:val="both"/>
      </w:pPr>
      <w:r>
        <w:t>В выводе отображаются типы памяти, удовлетворяющие параметрам запроса (около названия каждого типа указано число параметров, которым они удовлетворяют, максимум 6). В случае, если нет ни одного типа, удовлетворяющего всем параметрам запроса, в ответ включаются сначала те элементы, которые не соответствуют только 1 параметру, затем 2-ум параметрам и так далее в зависимости от того, какой указан размер выдачи. Например:</w:t>
      </w:r>
    </w:p>
    <w:p w14:paraId="3DA06C11" w14:textId="51CE6CD1" w:rsidR="004A0A09" w:rsidRDefault="004A0A09" w:rsidP="004A0A09">
      <w:pPr>
        <w:jc w:val="both"/>
      </w:pPr>
      <w:r>
        <w:rPr>
          <w:noProof/>
        </w:rPr>
        <w:drawing>
          <wp:inline distT="0" distB="0" distL="0" distR="0" wp14:anchorId="4E42B1F1" wp14:editId="5EDCA5B8">
            <wp:extent cx="5940425" cy="5212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A1F" w14:textId="5E8081EB" w:rsidR="004A0A09" w:rsidRPr="00666385" w:rsidRDefault="004A0A09" w:rsidP="004A0A09">
      <w:pPr>
        <w:jc w:val="both"/>
      </w:pPr>
      <w:r>
        <w:t>В запросе указан размер от 600 Тб, но в базе данных нет ни одного типа памяти с таким параметром, поэтому выводятся результаты, которые не удовлетворяют только этому параметру, но соответствуют всем остальным.</w:t>
      </w:r>
    </w:p>
    <w:sectPr w:rsidR="004A0A09" w:rsidRPr="0066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F2B"/>
    <w:multiLevelType w:val="hybridMultilevel"/>
    <w:tmpl w:val="98B8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6D45"/>
    <w:multiLevelType w:val="hybridMultilevel"/>
    <w:tmpl w:val="90AEDD94"/>
    <w:lvl w:ilvl="0" w:tplc="19C64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11FE1"/>
    <w:multiLevelType w:val="hybridMultilevel"/>
    <w:tmpl w:val="6756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04"/>
    <w:multiLevelType w:val="hybridMultilevel"/>
    <w:tmpl w:val="AE3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7"/>
    <w:rsid w:val="00356591"/>
    <w:rsid w:val="004A0A09"/>
    <w:rsid w:val="005D09D6"/>
    <w:rsid w:val="005D7F9A"/>
    <w:rsid w:val="00666385"/>
    <w:rsid w:val="00705C3B"/>
    <w:rsid w:val="00A27FA8"/>
    <w:rsid w:val="00A52332"/>
    <w:rsid w:val="00A7369F"/>
    <w:rsid w:val="00AC4517"/>
    <w:rsid w:val="00B66751"/>
    <w:rsid w:val="00D75D5C"/>
    <w:rsid w:val="00F10A49"/>
    <w:rsid w:val="00F357C8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07E9"/>
  <w15:chartTrackingRefBased/>
  <w15:docId w15:val="{34544659-80ED-4C29-99AE-959AF03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10</cp:revision>
  <dcterms:created xsi:type="dcterms:W3CDTF">2020-11-25T17:04:00Z</dcterms:created>
  <dcterms:modified xsi:type="dcterms:W3CDTF">2020-12-25T19:24:00Z</dcterms:modified>
</cp:coreProperties>
</file>