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1736" w14:textId="25785FA2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Documentação do Projeto Power BI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Champions</w:t>
      </w:r>
      <w:proofErr w:type="spellEnd"/>
      <w:r>
        <w:rPr>
          <w:b/>
          <w:bCs/>
        </w:rPr>
        <w:t xml:space="preserve"> League</w:t>
      </w:r>
    </w:p>
    <w:p w14:paraId="21202532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1. Extração dos Dados</w:t>
      </w:r>
    </w:p>
    <w:p w14:paraId="693FB9F1" w14:textId="77777777" w:rsidR="00B3417B" w:rsidRPr="00B3417B" w:rsidRDefault="00B3417B" w:rsidP="00B3417B">
      <w:r w:rsidRPr="00B3417B">
        <w:t xml:space="preserve">A extração dos dados foi realizada a partir do </w:t>
      </w:r>
      <w:r w:rsidRPr="00B3417B">
        <w:rPr>
          <w:b/>
          <w:bCs/>
        </w:rPr>
        <w:t xml:space="preserve">Google </w:t>
      </w:r>
      <w:proofErr w:type="spellStart"/>
      <w:r w:rsidRPr="00B3417B">
        <w:rPr>
          <w:b/>
          <w:bCs/>
        </w:rPr>
        <w:t>BigQuery</w:t>
      </w:r>
      <w:proofErr w:type="spellEnd"/>
      <w:r w:rsidRPr="00B3417B">
        <w:t>, onde as consultas foram estruturadas para obter as informações brutas da base de dados.</w:t>
      </w:r>
    </w:p>
    <w:p w14:paraId="4CCD3707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2. </w:t>
      </w:r>
      <w:proofErr w:type="spellStart"/>
      <w:r w:rsidRPr="00B3417B">
        <w:rPr>
          <w:b/>
          <w:bCs/>
        </w:rPr>
        <w:t>Storytelling</w:t>
      </w:r>
      <w:proofErr w:type="spellEnd"/>
      <w:r w:rsidRPr="00B3417B">
        <w:rPr>
          <w:b/>
          <w:bCs/>
        </w:rPr>
        <w:t>, Definição de Problemas e Objetivos</w:t>
      </w:r>
    </w:p>
    <w:p w14:paraId="77C4F7A2" w14:textId="77777777" w:rsidR="00B3417B" w:rsidRPr="00B3417B" w:rsidRDefault="00B3417B" w:rsidP="00B3417B">
      <w:r w:rsidRPr="00B3417B">
        <w:t xml:space="preserve">Para tornar a análise mais intuitiva e gerar insights valiosos, a estrutura do projeto seguiu uma abordagem de </w:t>
      </w:r>
      <w:proofErr w:type="spellStart"/>
      <w:r w:rsidRPr="00B3417B">
        <w:rPr>
          <w:b/>
          <w:bCs/>
        </w:rPr>
        <w:t>storytelling</w:t>
      </w:r>
      <w:proofErr w:type="spellEnd"/>
      <w:r w:rsidRPr="00B3417B">
        <w:t>, garantindo que as informações fossem apresentadas de maneira clara e impactante.</w:t>
      </w:r>
    </w:p>
    <w:p w14:paraId="5A5CF7DD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2.1. Definição do Problema</w:t>
      </w:r>
    </w:p>
    <w:p w14:paraId="3B9DB66C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Identificar padrões de desempenho entre as equipes.</w:t>
      </w:r>
    </w:p>
    <w:p w14:paraId="2C6C1E9C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Avaliar a relação entre o valor dos elencos e a idade média dos jogadores.</w:t>
      </w:r>
    </w:p>
    <w:p w14:paraId="4ADF0430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Analisar a influência do público nos resultados das equipes.</w:t>
      </w:r>
    </w:p>
    <w:p w14:paraId="68B08425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Verificar como as convocações para seleções impactam o valor do elenco.</w:t>
      </w:r>
    </w:p>
    <w:p w14:paraId="56CA700F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Apesar da base de dados cobrir o período de 2003 até 2023/2024, a maior parte das informações eram "fixas" independentemente da data. Isso afeta a precisão dos dados, mas como o foco do projeto era a aplicação dos conceitos, optou-se por manter a base mesmo com essa limitação.</w:t>
      </w:r>
    </w:p>
    <w:p w14:paraId="2F39C984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2.2. Objetivos do Projeto</w:t>
      </w:r>
    </w:p>
    <w:p w14:paraId="56F48D2A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Criar um painel dinâmico e interativo para facilitar a análise de KPIs esportivos.</w:t>
      </w:r>
    </w:p>
    <w:p w14:paraId="7ED877A5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Auxiliar na tomada de decisão com insights visuais bem estruturados.</w:t>
      </w:r>
    </w:p>
    <w:p w14:paraId="5172EAA7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Proporcionar uma experiência fluida na análise de equipes, estádios e público.</w:t>
      </w:r>
    </w:p>
    <w:p w14:paraId="40A0F04B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Garantir que os dados sejam confiáveis, limpos e processados corretamente.</w:t>
      </w:r>
    </w:p>
    <w:p w14:paraId="792F4F19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3. Processo de ETL e Modelagem</w:t>
      </w:r>
    </w:p>
    <w:p w14:paraId="26FA7AD4" w14:textId="77777777" w:rsidR="00B3417B" w:rsidRPr="00B3417B" w:rsidRDefault="00B3417B" w:rsidP="00B3417B">
      <w:r w:rsidRPr="00B3417B">
        <w:t xml:space="preserve">Para garantir a qualidade e a organização dos dados, o processo de </w:t>
      </w:r>
      <w:r w:rsidRPr="00B3417B">
        <w:rPr>
          <w:b/>
          <w:bCs/>
        </w:rPr>
        <w:t>ETL (</w:t>
      </w:r>
      <w:proofErr w:type="spellStart"/>
      <w:r w:rsidRPr="00B3417B">
        <w:rPr>
          <w:b/>
          <w:bCs/>
        </w:rPr>
        <w:t>Extract</w:t>
      </w:r>
      <w:proofErr w:type="spellEnd"/>
      <w:r w:rsidRPr="00B3417B">
        <w:rPr>
          <w:b/>
          <w:bCs/>
        </w:rPr>
        <w:t xml:space="preserve">, </w:t>
      </w:r>
      <w:proofErr w:type="spellStart"/>
      <w:r w:rsidRPr="00B3417B">
        <w:rPr>
          <w:b/>
          <w:bCs/>
        </w:rPr>
        <w:t>Transform</w:t>
      </w:r>
      <w:proofErr w:type="spellEnd"/>
      <w:r w:rsidRPr="00B3417B">
        <w:rPr>
          <w:b/>
          <w:bCs/>
        </w:rPr>
        <w:t xml:space="preserve">, </w:t>
      </w:r>
      <w:proofErr w:type="spellStart"/>
      <w:r w:rsidRPr="00B3417B">
        <w:rPr>
          <w:b/>
          <w:bCs/>
        </w:rPr>
        <w:t>Load</w:t>
      </w:r>
      <w:proofErr w:type="spellEnd"/>
      <w:r w:rsidRPr="00B3417B">
        <w:rPr>
          <w:b/>
          <w:bCs/>
        </w:rPr>
        <w:t>)</w:t>
      </w:r>
      <w:r w:rsidRPr="00B3417B">
        <w:t xml:space="preserve"> seguiu as etapas abaixo:</w:t>
      </w:r>
    </w:p>
    <w:p w14:paraId="7246DD85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3.1. </w:t>
      </w:r>
      <w:proofErr w:type="spellStart"/>
      <w:r w:rsidRPr="00B3417B">
        <w:rPr>
          <w:b/>
          <w:bCs/>
        </w:rPr>
        <w:t>Staging</w:t>
      </w:r>
      <w:proofErr w:type="spellEnd"/>
      <w:r w:rsidRPr="00B3417B">
        <w:rPr>
          <w:b/>
          <w:bCs/>
        </w:rPr>
        <w:t xml:space="preserve"> Area</w:t>
      </w:r>
    </w:p>
    <w:p w14:paraId="23AD3499" w14:textId="77777777" w:rsidR="00B3417B" w:rsidRPr="00B3417B" w:rsidRDefault="00B3417B" w:rsidP="00B3417B">
      <w:pPr>
        <w:numPr>
          <w:ilvl w:val="0"/>
          <w:numId w:val="3"/>
        </w:numPr>
      </w:pPr>
      <w:r w:rsidRPr="00B3417B">
        <w:t xml:space="preserve">Criada uma </w:t>
      </w:r>
      <w:proofErr w:type="spellStart"/>
      <w:r w:rsidRPr="00B3417B">
        <w:rPr>
          <w:b/>
          <w:bCs/>
        </w:rPr>
        <w:t>Staging</w:t>
      </w:r>
      <w:proofErr w:type="spellEnd"/>
      <w:r w:rsidRPr="00B3417B">
        <w:rPr>
          <w:b/>
          <w:bCs/>
        </w:rPr>
        <w:t xml:space="preserve"> Area</w:t>
      </w:r>
      <w:r w:rsidRPr="00B3417B">
        <w:t xml:space="preserve"> no Power Query para armazenar a base de dados original.</w:t>
      </w:r>
    </w:p>
    <w:p w14:paraId="46C7A008" w14:textId="77777777" w:rsidR="00B3417B" w:rsidRPr="00B3417B" w:rsidRDefault="00B3417B" w:rsidP="00B3417B">
      <w:pPr>
        <w:numPr>
          <w:ilvl w:val="0"/>
          <w:numId w:val="3"/>
        </w:numPr>
      </w:pPr>
      <w:r w:rsidRPr="00B3417B">
        <w:lastRenderedPageBreak/>
        <w:t xml:space="preserve">O carregamento dessa tabela foi desativado para manter um </w:t>
      </w:r>
      <w:r w:rsidRPr="00B3417B">
        <w:rPr>
          <w:b/>
          <w:bCs/>
        </w:rPr>
        <w:t>backup</w:t>
      </w:r>
      <w:r w:rsidRPr="00B3417B">
        <w:t xml:space="preserve"> sem impactar o desempenho do modelo.</w:t>
      </w:r>
    </w:p>
    <w:p w14:paraId="73533390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3.2. Criação do Data Mart</w:t>
      </w:r>
    </w:p>
    <w:p w14:paraId="59EE014A" w14:textId="77777777" w:rsidR="00B3417B" w:rsidRPr="00B3417B" w:rsidRDefault="00B3417B" w:rsidP="00B3417B">
      <w:pPr>
        <w:numPr>
          <w:ilvl w:val="0"/>
          <w:numId w:val="4"/>
        </w:numPr>
      </w:pPr>
      <w:r w:rsidRPr="00B3417B">
        <w:t xml:space="preserve">A partir da </w:t>
      </w:r>
      <w:proofErr w:type="spellStart"/>
      <w:r w:rsidRPr="00B3417B">
        <w:t>Staging</w:t>
      </w:r>
      <w:proofErr w:type="spellEnd"/>
      <w:r w:rsidRPr="00B3417B">
        <w:t xml:space="preserve"> Area, foi criada uma </w:t>
      </w:r>
      <w:r w:rsidRPr="00B3417B">
        <w:rPr>
          <w:b/>
          <w:bCs/>
        </w:rPr>
        <w:t>tabela Data Mart</w:t>
      </w:r>
      <w:r w:rsidRPr="00B3417B">
        <w:t>, que passou por:</w:t>
      </w:r>
    </w:p>
    <w:p w14:paraId="1AB455F7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Exclusão de colunas irrelevantes</w:t>
      </w:r>
      <w:r w:rsidRPr="00B3417B">
        <w:t>.</w:t>
      </w:r>
    </w:p>
    <w:p w14:paraId="1352B5A8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Conversão de tipos de dados</w:t>
      </w:r>
      <w:r w:rsidRPr="00B3417B">
        <w:t xml:space="preserve"> para padronização.</w:t>
      </w:r>
    </w:p>
    <w:p w14:paraId="670FA819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Renomeação de colunas</w:t>
      </w:r>
      <w:r w:rsidRPr="00B3417B">
        <w:t xml:space="preserve"> para facilitar a referência nas tabelas subsequentes.</w:t>
      </w:r>
    </w:p>
    <w:p w14:paraId="5EB0BE84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Otimização para referenciamento</w:t>
      </w:r>
      <w:r w:rsidRPr="00B3417B">
        <w:t>, sem carregamento direto no modelo.</w:t>
      </w:r>
    </w:p>
    <w:p w14:paraId="3D89BC53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3.3. Modelagem Star </w:t>
      </w:r>
      <w:proofErr w:type="spellStart"/>
      <w:r w:rsidRPr="00B3417B">
        <w:rPr>
          <w:b/>
          <w:bCs/>
        </w:rPr>
        <w:t>Schema</w:t>
      </w:r>
      <w:proofErr w:type="spellEnd"/>
    </w:p>
    <w:p w14:paraId="680A84FB" w14:textId="77777777" w:rsidR="00B3417B" w:rsidRPr="00B3417B" w:rsidRDefault="00B3417B" w:rsidP="00B3417B">
      <w:pPr>
        <w:numPr>
          <w:ilvl w:val="0"/>
          <w:numId w:val="5"/>
        </w:numPr>
      </w:pPr>
      <w:r w:rsidRPr="00B3417B">
        <w:t>Baseando-se na tabela Data Mart, foram criadas:</w:t>
      </w:r>
    </w:p>
    <w:p w14:paraId="769C804D" w14:textId="77777777" w:rsidR="00B3417B" w:rsidRPr="00B3417B" w:rsidRDefault="00B3417B" w:rsidP="00B3417B">
      <w:pPr>
        <w:numPr>
          <w:ilvl w:val="1"/>
          <w:numId w:val="5"/>
        </w:numPr>
      </w:pPr>
      <w:r w:rsidRPr="00B3417B">
        <w:rPr>
          <w:b/>
          <w:bCs/>
        </w:rPr>
        <w:t>Tabela Fato</w:t>
      </w:r>
      <w:r w:rsidRPr="00B3417B">
        <w:t xml:space="preserve"> contendo métricas e medidas quantitativas.</w:t>
      </w:r>
    </w:p>
    <w:p w14:paraId="6CF2F21F" w14:textId="77777777" w:rsidR="00B3417B" w:rsidRPr="00B3417B" w:rsidRDefault="00B3417B" w:rsidP="00B3417B">
      <w:pPr>
        <w:numPr>
          <w:ilvl w:val="1"/>
          <w:numId w:val="5"/>
        </w:numPr>
      </w:pPr>
      <w:r w:rsidRPr="00B3417B">
        <w:rPr>
          <w:b/>
          <w:bCs/>
        </w:rPr>
        <w:t>Tabelas Dimensão</w:t>
      </w:r>
      <w:r w:rsidRPr="00B3417B">
        <w:t xml:space="preserve"> (ex.: </w:t>
      </w:r>
      <w:proofErr w:type="spellStart"/>
      <w:r w:rsidRPr="00B3417B">
        <w:t>Dim_Equipes</w:t>
      </w:r>
      <w:proofErr w:type="spellEnd"/>
      <w:r w:rsidRPr="00B3417B">
        <w:t xml:space="preserve">, </w:t>
      </w:r>
      <w:proofErr w:type="spellStart"/>
      <w:r w:rsidRPr="00B3417B">
        <w:t>Dim_Estádios</w:t>
      </w:r>
      <w:proofErr w:type="spellEnd"/>
      <w:r w:rsidRPr="00B3417B">
        <w:t>) com os atributos descritivos.</w:t>
      </w:r>
    </w:p>
    <w:p w14:paraId="3F3F7BAF" w14:textId="77777777" w:rsidR="00B3417B" w:rsidRPr="00B3417B" w:rsidRDefault="00B3417B" w:rsidP="00B3417B">
      <w:pPr>
        <w:numPr>
          <w:ilvl w:val="0"/>
          <w:numId w:val="5"/>
        </w:numPr>
      </w:pPr>
      <w:r w:rsidRPr="00B3417B">
        <w:t xml:space="preserve">A modelagem seguiu o padrão </w:t>
      </w:r>
      <w:r w:rsidRPr="00B3417B">
        <w:rPr>
          <w:b/>
          <w:bCs/>
        </w:rPr>
        <w:t xml:space="preserve">Star </w:t>
      </w:r>
      <w:proofErr w:type="spellStart"/>
      <w:r w:rsidRPr="00B3417B">
        <w:rPr>
          <w:b/>
          <w:bCs/>
        </w:rPr>
        <w:t>Schema</w:t>
      </w:r>
      <w:proofErr w:type="spellEnd"/>
      <w:r w:rsidRPr="00B3417B">
        <w:t>, facilitando a performance e a análise dos dados.</w:t>
      </w:r>
    </w:p>
    <w:p w14:paraId="0178BC20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3.4. Web </w:t>
      </w:r>
      <w:proofErr w:type="spellStart"/>
      <w:r w:rsidRPr="00B3417B">
        <w:rPr>
          <w:b/>
          <w:bCs/>
        </w:rPr>
        <w:t>Scraping</w:t>
      </w:r>
      <w:proofErr w:type="spellEnd"/>
      <w:r w:rsidRPr="00B3417B">
        <w:rPr>
          <w:b/>
          <w:bCs/>
        </w:rPr>
        <w:t xml:space="preserve"> para Complemento de Dados</w:t>
      </w:r>
    </w:p>
    <w:p w14:paraId="0FD5B90C" w14:textId="77777777" w:rsidR="00B3417B" w:rsidRPr="00B3417B" w:rsidRDefault="00B3417B" w:rsidP="00B3417B">
      <w:pPr>
        <w:numPr>
          <w:ilvl w:val="0"/>
          <w:numId w:val="6"/>
        </w:numPr>
      </w:pPr>
      <w:r w:rsidRPr="00B3417B">
        <w:t xml:space="preserve">Como a base original não continha imagens dos </w:t>
      </w:r>
      <w:r w:rsidRPr="00B3417B">
        <w:rPr>
          <w:b/>
          <w:bCs/>
        </w:rPr>
        <w:t>logos dos times</w:t>
      </w:r>
      <w:r w:rsidRPr="00B3417B">
        <w:t xml:space="preserve"> e dos </w:t>
      </w:r>
      <w:r w:rsidRPr="00B3417B">
        <w:rPr>
          <w:b/>
          <w:bCs/>
        </w:rPr>
        <w:t>estádios</w:t>
      </w:r>
      <w:r w:rsidRPr="00B3417B">
        <w:t xml:space="preserve">, utilizamos </w:t>
      </w:r>
      <w:r w:rsidRPr="00B3417B">
        <w:rPr>
          <w:b/>
          <w:bCs/>
        </w:rPr>
        <w:t>Python</w:t>
      </w:r>
      <w:r w:rsidRPr="00B3417B">
        <w:t xml:space="preserve"> para obter essas informações.</w:t>
      </w:r>
    </w:p>
    <w:p w14:paraId="1528B54A" w14:textId="77777777" w:rsidR="00B3417B" w:rsidRPr="00B3417B" w:rsidRDefault="00B3417B" w:rsidP="00B3417B">
      <w:pPr>
        <w:numPr>
          <w:ilvl w:val="0"/>
          <w:numId w:val="6"/>
        </w:numPr>
      </w:pPr>
      <w:r w:rsidRPr="00B3417B">
        <w:t>As bibliotecas utilizadas foram:</w:t>
      </w:r>
    </w:p>
    <w:p w14:paraId="55BF9223" w14:textId="77777777" w:rsidR="00B3417B" w:rsidRPr="00B3417B" w:rsidRDefault="00B3417B" w:rsidP="00B3417B">
      <w:pPr>
        <w:numPr>
          <w:ilvl w:val="1"/>
          <w:numId w:val="6"/>
        </w:numPr>
      </w:pPr>
      <w:r w:rsidRPr="00B3417B">
        <w:rPr>
          <w:b/>
          <w:bCs/>
        </w:rPr>
        <w:t>Pandas</w:t>
      </w:r>
      <w:r w:rsidRPr="00B3417B">
        <w:t xml:space="preserve"> para manipulação dos dados.</w:t>
      </w:r>
    </w:p>
    <w:p w14:paraId="31563E64" w14:textId="77777777" w:rsidR="00B3417B" w:rsidRPr="00B3417B" w:rsidRDefault="00B3417B" w:rsidP="00B3417B">
      <w:pPr>
        <w:numPr>
          <w:ilvl w:val="1"/>
          <w:numId w:val="6"/>
        </w:numPr>
      </w:pPr>
      <w:proofErr w:type="spellStart"/>
      <w:r w:rsidRPr="00B3417B">
        <w:rPr>
          <w:b/>
          <w:bCs/>
        </w:rPr>
        <w:t>BeautifulSoup</w:t>
      </w:r>
      <w:proofErr w:type="spellEnd"/>
      <w:r w:rsidRPr="00B3417B">
        <w:t xml:space="preserve"> para extração das imagens via Web </w:t>
      </w:r>
      <w:proofErr w:type="spellStart"/>
      <w:r w:rsidRPr="00B3417B">
        <w:t>Scraping</w:t>
      </w:r>
      <w:proofErr w:type="spellEnd"/>
      <w:r w:rsidRPr="00B3417B">
        <w:t>.</w:t>
      </w:r>
    </w:p>
    <w:p w14:paraId="54A45340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3.5. Tratamento e Limpeza dos Dados</w:t>
      </w:r>
    </w:p>
    <w:p w14:paraId="3F1A9EAF" w14:textId="77777777" w:rsidR="00B3417B" w:rsidRPr="00B3417B" w:rsidRDefault="00B3417B" w:rsidP="00B3417B">
      <w:pPr>
        <w:numPr>
          <w:ilvl w:val="0"/>
          <w:numId w:val="7"/>
        </w:numPr>
      </w:pPr>
      <w:r w:rsidRPr="00B3417B">
        <w:t xml:space="preserve">Os dados foram tratados e limpos utilizando </w:t>
      </w:r>
      <w:r w:rsidRPr="00B3417B">
        <w:rPr>
          <w:b/>
          <w:bCs/>
        </w:rPr>
        <w:t>Power Query</w:t>
      </w:r>
      <w:r w:rsidRPr="00B3417B">
        <w:t>.</w:t>
      </w:r>
    </w:p>
    <w:p w14:paraId="7B4670A5" w14:textId="77777777" w:rsidR="00B3417B" w:rsidRPr="00B3417B" w:rsidRDefault="00B3417B" w:rsidP="00B3417B">
      <w:pPr>
        <w:numPr>
          <w:ilvl w:val="0"/>
          <w:numId w:val="7"/>
        </w:numPr>
      </w:pPr>
      <w:r w:rsidRPr="00B3417B">
        <w:t xml:space="preserve">Foram criadas </w:t>
      </w:r>
      <w:r w:rsidRPr="00B3417B">
        <w:rPr>
          <w:b/>
          <w:bCs/>
        </w:rPr>
        <w:t>diversas medidas</w:t>
      </w:r>
      <w:r w:rsidRPr="00B3417B">
        <w:t xml:space="preserve"> para os KPIs, otimizando cálculos dinâmicos no Power BI.</w:t>
      </w:r>
    </w:p>
    <w:p w14:paraId="585C584F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 Criação de Dashboards Intuitivos e Interativos</w:t>
      </w:r>
    </w:p>
    <w:p w14:paraId="705FB2BB" w14:textId="77777777" w:rsidR="00C75B26" w:rsidRPr="00C75B26" w:rsidRDefault="00C75B26" w:rsidP="00C75B26">
      <w:r w:rsidRPr="00C75B26">
        <w:t>Para garantir uma experiência de usuário coesa e visualmente atraente, foi desenvolvido um </w:t>
      </w:r>
      <w:proofErr w:type="spellStart"/>
      <w:r w:rsidRPr="00C75B26">
        <w:rPr>
          <w:b/>
          <w:bCs/>
        </w:rPr>
        <w:t>template</w:t>
      </w:r>
      <w:proofErr w:type="spellEnd"/>
      <w:r w:rsidRPr="00C75B26">
        <w:rPr>
          <w:b/>
          <w:bCs/>
        </w:rPr>
        <w:t xml:space="preserve"> personalizado no PowerPoint</w:t>
      </w:r>
      <w:r w:rsidRPr="00C75B26">
        <w:t xml:space="preserve">, definindo diretrizes de design como paleta de cores, tipografia, layout, hierarquia visual e elementos </w:t>
      </w:r>
      <w:r w:rsidRPr="00C75B26">
        <w:lastRenderedPageBreak/>
        <w:t>gráficos. Essa abordagem permitiu padronizar todos os dashboards no Power BI, assegurando consistência na navegação, estética profissional e alinhamento com boas práticas de UI/UX. As visualizações foram atualizadas para seguir esse padrão, priorizando clareza, organização e interatividade.</w:t>
      </w:r>
    </w:p>
    <w:p w14:paraId="225898D6" w14:textId="77777777" w:rsidR="00C75B26" w:rsidRPr="00C75B26" w:rsidRDefault="00C75B26" w:rsidP="00C75B26">
      <w:r w:rsidRPr="00C75B26">
        <w:t>Foram criados dashboards no Power BI com visualizações organizadas da seguinte forma:</w:t>
      </w:r>
    </w:p>
    <w:p w14:paraId="55E8A2D1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4.1. Geral</w:t>
      </w:r>
    </w:p>
    <w:p w14:paraId="58BB0FF4" w14:textId="77777777" w:rsidR="00B3417B" w:rsidRPr="00B3417B" w:rsidRDefault="00B3417B" w:rsidP="00B3417B">
      <w:pPr>
        <w:numPr>
          <w:ilvl w:val="0"/>
          <w:numId w:val="8"/>
        </w:numPr>
      </w:pPr>
      <w:r w:rsidRPr="00B3417B">
        <w:rPr>
          <w:b/>
          <w:bCs/>
        </w:rPr>
        <w:t>KPIs:</w:t>
      </w:r>
    </w:p>
    <w:p w14:paraId="1B5FF04A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Início dos dados</w:t>
      </w:r>
    </w:p>
    <w:p w14:paraId="4A9208E5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Final dos dados</w:t>
      </w:r>
    </w:p>
    <w:p w14:paraId="5F6C1401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Média do valor do elenco</w:t>
      </w:r>
    </w:p>
    <w:p w14:paraId="504849E5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Idade média geral</w:t>
      </w:r>
    </w:p>
    <w:p w14:paraId="0047C6BD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Média do valor dos titulares</w:t>
      </w:r>
    </w:p>
    <w:p w14:paraId="5C9FED64" w14:textId="77777777" w:rsidR="00B3417B" w:rsidRPr="00B3417B" w:rsidRDefault="00B3417B" w:rsidP="00B3417B">
      <w:pPr>
        <w:numPr>
          <w:ilvl w:val="0"/>
          <w:numId w:val="8"/>
        </w:numPr>
      </w:pPr>
      <w:r w:rsidRPr="00B3417B">
        <w:rPr>
          <w:b/>
          <w:bCs/>
        </w:rPr>
        <w:t>Gráficos:</w:t>
      </w:r>
    </w:p>
    <w:p w14:paraId="7E630006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Valor total do elenco titular por equipe</w:t>
      </w:r>
    </w:p>
    <w:p w14:paraId="3704E795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Idade média por equipe</w:t>
      </w:r>
    </w:p>
    <w:p w14:paraId="52350D47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Valor médio dos jogadores titulares</w:t>
      </w:r>
    </w:p>
    <w:p w14:paraId="584B47F0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Convocações para a seleção principal</w:t>
      </w:r>
    </w:p>
    <w:p w14:paraId="5B13B8A6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Relação entre valor do elenco e idade média</w:t>
      </w:r>
    </w:p>
    <w:p w14:paraId="1E9F98D1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4.2. Equipe</w:t>
      </w:r>
    </w:p>
    <w:p w14:paraId="6BB63B9A" w14:textId="77777777" w:rsidR="00B3417B" w:rsidRPr="00B3417B" w:rsidRDefault="00B3417B" w:rsidP="00B3417B">
      <w:pPr>
        <w:numPr>
          <w:ilvl w:val="0"/>
          <w:numId w:val="9"/>
        </w:numPr>
      </w:pPr>
      <w:r w:rsidRPr="00B3417B">
        <w:rPr>
          <w:b/>
          <w:bCs/>
        </w:rPr>
        <w:t>Seleção interativa da equipe</w:t>
      </w:r>
      <w:r w:rsidRPr="00B3417B">
        <w:t xml:space="preserve"> com os seguintes KPIs:</w:t>
      </w:r>
    </w:p>
    <w:p w14:paraId="49196D32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Nome da equipe</w:t>
      </w:r>
    </w:p>
    <w:p w14:paraId="6F7EE084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Estádio da equipe</w:t>
      </w:r>
    </w:p>
    <w:p w14:paraId="7178217C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Média de público</w:t>
      </w:r>
    </w:p>
    <w:p w14:paraId="28A983DD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Valor do elenco</w:t>
      </w:r>
    </w:p>
    <w:p w14:paraId="0A348BD5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Idade média</w:t>
      </w:r>
    </w:p>
    <w:p w14:paraId="1CE515FD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Convocados seleção júniores</w:t>
      </w:r>
    </w:p>
    <w:p w14:paraId="1B8959D0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Convocados seleção principal</w:t>
      </w:r>
    </w:p>
    <w:p w14:paraId="7F473E4D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Gols marcados como mandante</w:t>
      </w:r>
    </w:p>
    <w:p w14:paraId="6B2E0396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lastRenderedPageBreak/>
        <w:t>Gols sofridos como mandante</w:t>
      </w:r>
    </w:p>
    <w:p w14:paraId="5F4C75D2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Média de público como mandante por ano</w:t>
      </w:r>
    </w:p>
    <w:p w14:paraId="1350DB86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Imagens da logo e do estádio da equipe selecionada</w:t>
      </w:r>
    </w:p>
    <w:p w14:paraId="20025C2E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4.3. Público</w:t>
      </w:r>
    </w:p>
    <w:p w14:paraId="1597028B" w14:textId="77777777" w:rsidR="00B3417B" w:rsidRPr="00B3417B" w:rsidRDefault="00B3417B" w:rsidP="00B3417B">
      <w:pPr>
        <w:numPr>
          <w:ilvl w:val="0"/>
          <w:numId w:val="10"/>
        </w:numPr>
      </w:pPr>
      <w:r w:rsidRPr="00B3417B">
        <w:rPr>
          <w:b/>
          <w:bCs/>
        </w:rPr>
        <w:t>KPIs:</w:t>
      </w:r>
    </w:p>
    <w:p w14:paraId="5D4939F4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Maior público</w:t>
      </w:r>
    </w:p>
    <w:p w14:paraId="5D412CF7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Estádio com maior público</w:t>
      </w:r>
    </w:p>
    <w:p w14:paraId="2866EC14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Menor público</w:t>
      </w:r>
    </w:p>
    <w:p w14:paraId="0F7B87C5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Estádio com menor público</w:t>
      </w:r>
    </w:p>
    <w:p w14:paraId="11145581" w14:textId="77777777" w:rsidR="00B3417B" w:rsidRPr="00B3417B" w:rsidRDefault="00B3417B" w:rsidP="00B3417B">
      <w:pPr>
        <w:numPr>
          <w:ilvl w:val="0"/>
          <w:numId w:val="10"/>
        </w:numPr>
      </w:pPr>
      <w:r w:rsidRPr="00B3417B">
        <w:rPr>
          <w:b/>
          <w:bCs/>
        </w:rPr>
        <w:t>Gráficos:</w:t>
      </w:r>
    </w:p>
    <w:p w14:paraId="5420ED89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etapa</w:t>
      </w:r>
    </w:p>
    <w:p w14:paraId="0E45790A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estádio</w:t>
      </w:r>
    </w:p>
    <w:p w14:paraId="1A412710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temporada</w:t>
      </w:r>
    </w:p>
    <w:p w14:paraId="50844DA7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mês</w:t>
      </w:r>
    </w:p>
    <w:p w14:paraId="7EA3EC63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horário</w:t>
      </w:r>
    </w:p>
    <w:p w14:paraId="71B0814E" w14:textId="77777777" w:rsidR="00B3417B" w:rsidRPr="00B3417B" w:rsidRDefault="00000000" w:rsidP="00B3417B">
      <w:r>
        <w:pict w14:anchorId="786D3A93">
          <v:rect id="_x0000_i1025" style="width:0;height:1.5pt" o:hralign="center" o:hrstd="t" o:hr="t" fillcolor="#a0a0a0" stroked="f"/>
        </w:pict>
      </w:r>
    </w:p>
    <w:p w14:paraId="1B5D8A8B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5. Referências Técnicas e Conceitos Utilizados</w:t>
      </w:r>
    </w:p>
    <w:p w14:paraId="6E98BE0D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Ferramentas</w:t>
      </w:r>
      <w:r w:rsidRPr="00B3417B">
        <w:t xml:space="preserve">: Power BI, Power Query, Google </w:t>
      </w:r>
      <w:proofErr w:type="spellStart"/>
      <w:r w:rsidRPr="00B3417B">
        <w:t>BigQuery</w:t>
      </w:r>
      <w:proofErr w:type="spellEnd"/>
      <w:r w:rsidRPr="00B3417B">
        <w:t xml:space="preserve">, Python, Pandas, </w:t>
      </w:r>
      <w:proofErr w:type="spellStart"/>
      <w:r w:rsidRPr="00B3417B">
        <w:t>BeautifulSoup</w:t>
      </w:r>
      <w:proofErr w:type="spellEnd"/>
      <w:r w:rsidRPr="00B3417B">
        <w:t>.</w:t>
      </w:r>
    </w:p>
    <w:p w14:paraId="74BFE477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Modelagem de Dados</w:t>
      </w:r>
      <w:r w:rsidRPr="00B3417B">
        <w:t xml:space="preserve">: Star </w:t>
      </w:r>
      <w:proofErr w:type="spellStart"/>
      <w:r w:rsidRPr="00B3417B">
        <w:t>Schema</w:t>
      </w:r>
      <w:proofErr w:type="spellEnd"/>
      <w:r w:rsidRPr="00B3417B">
        <w:t xml:space="preserve">, Tabela Fato, Tabelas Dimensão, Data Mart, </w:t>
      </w:r>
      <w:proofErr w:type="spellStart"/>
      <w:r w:rsidRPr="00B3417B">
        <w:t>Staging</w:t>
      </w:r>
      <w:proofErr w:type="spellEnd"/>
      <w:r w:rsidRPr="00B3417B">
        <w:t xml:space="preserve"> Area.</w:t>
      </w:r>
    </w:p>
    <w:p w14:paraId="00ACB13B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Linguagens</w:t>
      </w:r>
      <w:r w:rsidRPr="00B3417B">
        <w:t xml:space="preserve">: M </w:t>
      </w:r>
      <w:proofErr w:type="spellStart"/>
      <w:r w:rsidRPr="00B3417B">
        <w:t>Language</w:t>
      </w:r>
      <w:proofErr w:type="spellEnd"/>
      <w:r w:rsidRPr="00B3417B">
        <w:t xml:space="preserve"> (Power Query), SQL (</w:t>
      </w:r>
      <w:proofErr w:type="spellStart"/>
      <w:r w:rsidRPr="00B3417B">
        <w:t>BigQuery</w:t>
      </w:r>
      <w:proofErr w:type="spellEnd"/>
      <w:r w:rsidRPr="00B3417B">
        <w:t>), Python.</w:t>
      </w:r>
    </w:p>
    <w:p w14:paraId="7C17CB9E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Técnicas e Conceitos</w:t>
      </w:r>
      <w:r w:rsidRPr="00B3417B">
        <w:t xml:space="preserve">: ETL, Web </w:t>
      </w:r>
      <w:proofErr w:type="spellStart"/>
      <w:r w:rsidRPr="00B3417B">
        <w:t>Scraping</w:t>
      </w:r>
      <w:proofErr w:type="spellEnd"/>
      <w:r w:rsidRPr="00B3417B">
        <w:t xml:space="preserve">, Validação de Dados, Conversão de Tipos, Renomeação de Colunas, Correção de Erros, </w:t>
      </w:r>
      <w:proofErr w:type="spellStart"/>
      <w:r w:rsidRPr="00B3417B">
        <w:t>Storytelling</w:t>
      </w:r>
      <w:proofErr w:type="spellEnd"/>
      <w:r w:rsidRPr="00B3417B">
        <w:t>, KPIs, Dashboards Interativos.</w:t>
      </w:r>
    </w:p>
    <w:p w14:paraId="61646D1A" w14:textId="77777777" w:rsidR="00512B9F" w:rsidRDefault="00512B9F" w:rsidP="00B3417B"/>
    <w:p w14:paraId="219CD66B" w14:textId="1A358871" w:rsidR="00B3417B" w:rsidRPr="00B3417B" w:rsidRDefault="00B3417B" w:rsidP="00B3417B">
      <w:pPr>
        <w:rPr>
          <w:b/>
          <w:bCs/>
        </w:rPr>
      </w:pPr>
      <w:r>
        <w:rPr>
          <w:b/>
          <w:bCs/>
        </w:rPr>
        <w:t>Desenvolvido por Lucca Ferreira Marques</w:t>
      </w:r>
    </w:p>
    <w:sectPr w:rsidR="00B3417B" w:rsidRPr="00B34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16C"/>
    <w:multiLevelType w:val="multilevel"/>
    <w:tmpl w:val="102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5F2B"/>
    <w:multiLevelType w:val="multilevel"/>
    <w:tmpl w:val="69AC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3CA0"/>
    <w:multiLevelType w:val="multilevel"/>
    <w:tmpl w:val="2DA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4DA7"/>
    <w:multiLevelType w:val="multilevel"/>
    <w:tmpl w:val="94A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600F"/>
    <w:multiLevelType w:val="multilevel"/>
    <w:tmpl w:val="F53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E4889"/>
    <w:multiLevelType w:val="multilevel"/>
    <w:tmpl w:val="0324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71765"/>
    <w:multiLevelType w:val="multilevel"/>
    <w:tmpl w:val="4AF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F2B17"/>
    <w:multiLevelType w:val="multilevel"/>
    <w:tmpl w:val="AF5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86F44"/>
    <w:multiLevelType w:val="multilevel"/>
    <w:tmpl w:val="90E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4D57"/>
    <w:multiLevelType w:val="multilevel"/>
    <w:tmpl w:val="974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90253"/>
    <w:multiLevelType w:val="multilevel"/>
    <w:tmpl w:val="CD2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98108">
    <w:abstractNumId w:val="1"/>
  </w:num>
  <w:num w:numId="2" w16cid:durableId="497160182">
    <w:abstractNumId w:val="2"/>
  </w:num>
  <w:num w:numId="3" w16cid:durableId="343631490">
    <w:abstractNumId w:val="0"/>
  </w:num>
  <w:num w:numId="4" w16cid:durableId="279919005">
    <w:abstractNumId w:val="8"/>
  </w:num>
  <w:num w:numId="5" w16cid:durableId="2092197216">
    <w:abstractNumId w:val="9"/>
  </w:num>
  <w:num w:numId="6" w16cid:durableId="1190412593">
    <w:abstractNumId w:val="7"/>
  </w:num>
  <w:num w:numId="7" w16cid:durableId="1511723447">
    <w:abstractNumId w:val="5"/>
  </w:num>
  <w:num w:numId="8" w16cid:durableId="1536848295">
    <w:abstractNumId w:val="6"/>
  </w:num>
  <w:num w:numId="9" w16cid:durableId="297884184">
    <w:abstractNumId w:val="10"/>
  </w:num>
  <w:num w:numId="10" w16cid:durableId="1864704176">
    <w:abstractNumId w:val="3"/>
  </w:num>
  <w:num w:numId="11" w16cid:durableId="686253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7B"/>
    <w:rsid w:val="004616C5"/>
    <w:rsid w:val="00512B9F"/>
    <w:rsid w:val="007E35AA"/>
    <w:rsid w:val="0080095F"/>
    <w:rsid w:val="008670C5"/>
    <w:rsid w:val="00873790"/>
    <w:rsid w:val="00B3417B"/>
    <w:rsid w:val="00C7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8C70"/>
  <w15:chartTrackingRefBased/>
  <w15:docId w15:val="{59B2A7C5-1F74-4083-B6A5-A1BE576C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1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1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1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1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1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1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1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1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1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1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Marques</dc:creator>
  <cp:keywords/>
  <dc:description/>
  <cp:lastModifiedBy>Lucca Marques</cp:lastModifiedBy>
  <cp:revision>2</cp:revision>
  <dcterms:created xsi:type="dcterms:W3CDTF">2025-01-31T22:11:00Z</dcterms:created>
  <dcterms:modified xsi:type="dcterms:W3CDTF">2025-02-01T21:36:00Z</dcterms:modified>
</cp:coreProperties>
</file>