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Author"/>
      </w:pPr>
      <w:r>
        <w:t xml:space="preserve">Brian Yim</w:t>
      </w:r>
    </w:p>
    <w:p>
      <w:pPr>
        <w:pStyle w:val="Date"/>
      </w:pPr>
      <w:r>
        <w:t xml:space="preserve">2025-09-05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download-dataset-from-the-web"/>
    <w:p>
      <w:pPr>
        <w:pStyle w:val="Heading1"/>
      </w:pPr>
      <w:r>
        <w:t xml:space="preserve">1. Download dataset from the web</w:t>
      </w:r>
    </w:p>
    <w:bookmarkEnd w:id="22"/>
    <w:bookmarkStart w:id="24" w:name="X18c4af941e0dce908bcf8d2a992706cdebd7a09"/>
    <w:p>
      <w:pPr>
        <w:pStyle w:val="Heading1"/>
      </w:pPr>
      <w:r>
        <w:t xml:space="preserve">I downloaded the data from Kaggle.</w:t>
      </w:r>
      <w:r>
        <w:t xml:space="preserve"> </w:t>
      </w:r>
      <w:hyperlink r:id="rId23">
        <w:r>
          <w:rPr>
            <w:rStyle w:val="Hyperlink"/>
          </w:rPr>
          <w:t xml:space="preserve">https://www.kaggle.com/datasets/rashadferguson/college-sports-attendance?select=Attendance.xlsx</w:t>
        </w:r>
      </w:hyperlink>
    </w:p>
    <w:bookmarkEnd w:id="24"/>
    <w:bookmarkStart w:id="25" w:name="Xf447c614d7d53a661bc725e77aecb625e6654d8"/>
    <w:p>
      <w:pPr>
        <w:pStyle w:val="Heading1"/>
      </w:pPr>
      <w:r>
        <w:t xml:space="preserve">There were categorial variables: University, Conference, Sport, Season. Also there were quantitative variables: Home_Games, Total_Attendance, Average_Attendance. I read the data as below.</w:t>
      </w:r>
    </w:p>
    <w:p>
      <w:pPr>
        <w:pStyle w:val="SourceCode"/>
      </w:pPr>
      <w:r>
        <w:rPr>
          <w:rStyle w:val="NormalTok"/>
        </w:rPr>
        <w:t xml:space="preserve">attendance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"C:/Users/hyim/OneDrive - Kent State University/Desktop/New folder/attendance.csv"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(attendance)</w:t>
      </w:r>
    </w:p>
    <w:p>
      <w:pPr>
        <w:pStyle w:val="SourceCode"/>
      </w:pPr>
      <w:r>
        <w:rPr>
          <w:rStyle w:val="VerbatimChar"/>
        </w:rPr>
        <w:t xml:space="preserve">##   University Conference              Sport  Season Home_Games Total_Attendance</w:t>
      </w:r>
      <w:r>
        <w:br/>
      </w:r>
      <w:r>
        <w:rPr>
          <w:rStyle w:val="VerbatimChar"/>
        </w:rPr>
        <w:t xml:space="preserve">## 1    Alabama        SEC   Men's Basketball 2020-21         15            63750</w:t>
      </w:r>
      <w:r>
        <w:br/>
      </w:r>
      <w:r>
        <w:rPr>
          <w:rStyle w:val="VerbatimChar"/>
        </w:rPr>
        <w:t xml:space="preserve">## 2    Alabama        SEC   Men's Basketball 2021-22         17           230860</w:t>
      </w:r>
      <w:r>
        <w:br/>
      </w:r>
      <w:r>
        <w:rPr>
          <w:rStyle w:val="VerbatimChar"/>
        </w:rPr>
        <w:t xml:space="preserve">## 3    Alabama        SEC   Men's Basketball 2022-23         18           270000</w:t>
      </w:r>
      <w:r>
        <w:br/>
      </w:r>
      <w:r>
        <w:rPr>
          <w:rStyle w:val="VerbatimChar"/>
        </w:rPr>
        <w:t xml:space="preserve">## 4    Alabama        SEC   Men's Basketball 2023-24         17           258400</w:t>
      </w:r>
      <w:r>
        <w:br/>
      </w:r>
      <w:r>
        <w:rPr>
          <w:rStyle w:val="VerbatimChar"/>
        </w:rPr>
        <w:t xml:space="preserve">## 5    Alabama        SEC Women's Basketball 2020-21         15            22500</w:t>
      </w:r>
      <w:r>
        <w:br/>
      </w:r>
      <w:r>
        <w:rPr>
          <w:rStyle w:val="VerbatimChar"/>
        </w:rPr>
        <w:t xml:space="preserve">## 6    Alabama        SEC Women's Basketball 2021-22         16            84800</w:t>
      </w:r>
      <w:r>
        <w:br/>
      </w:r>
      <w:r>
        <w:rPr>
          <w:rStyle w:val="VerbatimChar"/>
        </w:rPr>
        <w:t xml:space="preserve">##   Average_Attendance</w:t>
      </w:r>
      <w:r>
        <w:br/>
      </w:r>
      <w:r>
        <w:rPr>
          <w:rStyle w:val="VerbatimChar"/>
        </w:rPr>
        <w:t xml:space="preserve">## 1               4250</w:t>
      </w:r>
      <w:r>
        <w:br/>
      </w:r>
      <w:r>
        <w:rPr>
          <w:rStyle w:val="VerbatimChar"/>
        </w:rPr>
        <w:t xml:space="preserve">## 2              13580</w:t>
      </w:r>
      <w:r>
        <w:br/>
      </w:r>
      <w:r>
        <w:rPr>
          <w:rStyle w:val="VerbatimChar"/>
        </w:rPr>
        <w:t xml:space="preserve">## 3              15000</w:t>
      </w:r>
      <w:r>
        <w:br/>
      </w:r>
      <w:r>
        <w:rPr>
          <w:rStyle w:val="VerbatimChar"/>
        </w:rPr>
        <w:t xml:space="preserve">## 4              15200</w:t>
      </w:r>
      <w:r>
        <w:br/>
      </w:r>
      <w:r>
        <w:rPr>
          <w:rStyle w:val="VerbatimChar"/>
        </w:rPr>
        <w:t xml:space="preserve">## 5               1500</w:t>
      </w:r>
      <w:r>
        <w:br/>
      </w:r>
      <w:r>
        <w:rPr>
          <w:rStyle w:val="VerbatimChar"/>
        </w:rPr>
        <w:t xml:space="preserve">## 6               5300</w:t>
      </w:r>
    </w:p>
    <w:bookmarkEnd w:id="25"/>
    <w:bookmarkStart w:id="26" w:name="descriptive-statistics"/>
    <w:p>
      <w:pPr>
        <w:pStyle w:val="Heading1"/>
      </w:pPr>
      <w:r>
        <w:t xml:space="preserve">2. Descriptive statistics</w:t>
      </w:r>
    </w:p>
    <w:bookmarkEnd w:id="26"/>
    <w:bookmarkStart w:id="27" w:name="quantitative-variable-summaries"/>
    <w:p>
      <w:pPr>
        <w:pStyle w:val="Heading1"/>
      </w:pPr>
      <w:r>
        <w:t xml:space="preserve">Quantitative variable summaries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Home_Games)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13.00   15.00   16.00   17.67   18.50   30.00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Total_Attendance)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13650   34700   58800   84807   88125  306000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Average_Attendance)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800    2000    2800    5009    5525   17000</w:t>
      </w:r>
    </w:p>
    <w:bookmarkEnd w:id="27"/>
    <w:bookmarkStart w:id="28" w:name="categorical-variables"/>
    <w:p>
      <w:pPr>
        <w:pStyle w:val="Heading1"/>
      </w:pPr>
      <w:r>
        <w:t xml:space="preserve">Categorical variables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  Big 12 Big Ten     SEC </w:t>
      </w:r>
      <w:r>
        <w:br/>
      </w:r>
      <w:r>
        <w:rPr>
          <w:rStyle w:val="VerbatimChar"/>
        </w:rPr>
        <w:t xml:space="preserve">##      48      40      80      88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Men's Basketball           Softball Women's Basketball Women's Volleyball </w:t>
      </w:r>
      <w:r>
        <w:br/>
      </w:r>
      <w:r>
        <w:rPr>
          <w:rStyle w:val="VerbatimChar"/>
        </w:rPr>
        <w:t xml:space="preserve">##                 64                 64                 64                 64</w:t>
      </w:r>
    </w:p>
    <w:bookmarkEnd w:id="28"/>
    <w:bookmarkStart w:id="29" w:name="transform-a-variable"/>
    <w:p>
      <w:pPr>
        <w:pStyle w:val="Heading1"/>
      </w:pPr>
      <w:r>
        <w:t xml:space="preserve">3. Transform a variable</w:t>
      </w:r>
    </w:p>
    <w:bookmarkEnd w:id="29"/>
    <w:bookmarkStart w:id="30" w:name="X8845efecdc8856435529a49b62d71ae4cb2189d"/>
    <w:p>
      <w:pPr>
        <w:pStyle w:val="Heading1"/>
      </w:pPr>
      <w:r>
        <w:t xml:space="preserve">I transformed the attendance per game variable to attendance per game in thousands</w:t>
      </w:r>
    </w:p>
    <w:p>
      <w:pPr>
        <w:pStyle w:val="SourceCode"/>
      </w:pPr>
      <w:r>
        <w:rPr>
          <w:rStyle w:val="NormalTok"/>
        </w:rPr>
        <w:t xml:space="preserve">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Avg_Attendance_K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Average_Attendance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bookmarkEnd w:id="30"/>
    <w:bookmarkStart w:id="37" w:name="plot-quantitative-variable"/>
    <w:p>
      <w:pPr>
        <w:pStyle w:val="Heading1"/>
      </w:pPr>
      <w:r>
        <w:t xml:space="preserve">4. Plot quantitative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Total_Attendance,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Attendance"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Attendance"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1-Yim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5. Scatterplot: Home Games vs Total Attendance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Home_Games, attendance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Total_Attendance,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Games"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Attendance"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Games vs Total Attendance"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1-Yim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kaggle.com/datasets/rashadferguson/college-sports-attendance?select=Attendance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kaggle.com/datasets/rashadferguson/college-sports-attendance?select=Attendan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Brian Yim</dc:creator>
  <cp:keywords/>
  <dcterms:created xsi:type="dcterms:W3CDTF">2025-09-06T00:01:34Z</dcterms:created>
  <dcterms:modified xsi:type="dcterms:W3CDTF">2025-09-06T00:01:34Z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2025-09-05</vt:lpwstr>
  </property>
  <property fmtid="{D5CDD505-2E9C-101B-9397-08002B2CF9AE}" pid="3" name="output">
    <vt:lpwstr/>
  </property>
</Properties>
</file>