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Провідний інженер ПЗ · .NET та Delphi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усередині ядра однієї роздрібної мережі: торгова система на Delphi, якою щодня працюють магазини, і сервіси на ASP.NET Core, що поступово забирають її функції. Доступи для 2000+ користувачів, фіскальні та EDI-інтеграції, міграція клієнта з Delphi 6 на Delphi 12.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2 стеки — Delphi і .NET — паралельно, без зупинки бізнесу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Веду міграцію клієнта торгової системи з Delphi 6 на Delphi 12/13 і написав інструмент, що звіряє форми та мапінг БД між версіями — щоб перехід не ламав продакшен магазинів.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Дані: </w:t>
      </w:r>
      <w:r>
        <w:t>MS SQL Server, T-SQL, EF Core 7, ADO.NET, Oracle, PostgreSQL, Firebird, SSIS, SSRS, SQL CLR</w:t>
      </w:r>
    </w:p>
    <w:p>
      <w:r>
        <w:rPr>
          <w:b/>
        </w:rPr>
        <w:t xml:space="preserve">Фронтенд: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Інтеграції: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Доступи: </w:t>
      </w:r>
      <w:r>
        <w:t>OpenID Connect, OAuth2, JWT Bearer, ADFS, Kerberos / Negotiate, Active Directory, RBAC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Десктоп: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Підходи: </w:t>
      </w:r>
      <w:r>
        <w:t>Модернізація legacy, Модульний моноліт, Трирівнева архітектура, Проєктування інтеграцій, Робота в проді 24/7</w:t>
      </w:r>
    </w:p>
    <w:p>
      <w:pPr>
        <w:pStyle w:val="Heading1"/>
      </w:pPr>
      <w:r>
        <w:t>Ключові проєкти</w:t>
      </w:r>
    </w:p>
    <w:p>
      <w:r>
        <w:rPr>
          <w:b/>
        </w:rPr>
        <w:t>Міграція торгового клієнта: Delphi 6 → Delphi 12 (2024 — 2026)</w:t>
      </w:r>
    </w:p>
    <w:p>
      <w:r>
        <w:t>Технічний лід міграції</w:t>
      </w:r>
    </w:p>
    <w:p>
      <w:r>
        <w:t>Переведення клієнта торгової системи (955 модулів, 828 форм) на сучасний компілятор із переробкою ядра. Написав окремий інструмент, що звіряє форми та мапінг таблиць між старою і новою версіями — міграція йде без зупинки магазинів.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Фіскальний контур: еАкциз, АЕД, митниця (2019 — 2026)</w:t>
      </w:r>
    </w:p>
    <w:p>
      <w:r>
        <w:t>Розробник напряму</w:t>
      </w:r>
    </w:p>
    <w:p>
      <w:r>
        <w:t>Наскрізна підтримка змін законодавства в торговій системі: сканування акцизних марок, електронні акцизні документи, коригування податкових накладних, УКТЗЕД, митні спрощення, ставка ПДВ 14 %.</w:t>
      </w:r>
    </w:p>
    <w:p>
      <w:r>
        <w:t>Delphi, T-SQL, MS SQL, EDI, M.E.Doc</w:t>
      </w:r>
    </w:p>
    <w:p>
      <w:r>
        <w:rPr>
          <w:b/>
        </w:rPr>
        <w:t>UAM — керування доступом (2020 — 2022)</w:t>
      </w:r>
    </w:p>
    <w:p>
      <w:r>
        <w:t>Розробник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Журнали магазину (2021 — 2023)</w:t>
      </w:r>
    </w:p>
    <w:p>
      <w:r>
        <w:t>Розробник</w:t>
      </w:r>
    </w:p>
    <w:p>
      <w:r>
        <w:t>Платформа журналів та аудиту для магазинів мережі: заповнення на місцях, перевірки, звітність по регіонах. Найінтенсивніший проєкт за обсягом коду серед веб-систем.</w:t>
      </w:r>
    </w:p>
    <w:p>
      <w:r>
        <w:t>ASP.NET Core, Angular 13, Kendo UI, EF Core, MS SQL, SignalR</w:t>
      </w:r>
    </w:p>
    <w:p>
      <w:r>
        <w:rPr>
          <w:b/>
        </w:rPr>
        <w:t>Вторсировина та оборотна тара (2019 — 2024)</w:t>
      </w:r>
    </w:p>
    <w:p>
      <w:r>
        <w:t>Розробник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pPr>
        <w:pStyle w:val="Heading1"/>
      </w:pPr>
      <w:r>
        <w:t>Досвід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Веду міграцію клієнта з Delphi 6 на Delphi 12/13 з власним інструментом звіряння форм і мапінгу БД.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rPr>
          <w:b/>
        </w:rPr>
        <w:t>Фриланс і приватна практика — Фулстек-розробник</w:t>
      </w:r>
    </w:p>
    <w:p>
      <w:r>
        <w:t>2015-07 — 2016-07 · Кривий Ріг</w:t>
      </w:r>
    </w:p>
    <w:p>
      <w:pPr>
        <w:pStyle w:val="ListBullet"/>
      </w:pPr>
      <w:r>
        <w:t>Автоматизована система автосалону на Java і Firebird: облік автомобілів, продажів і звітність.</w:t>
      </w:r>
    </w:p>
    <w:p>
      <w:pPr>
        <w:pStyle w:val="ListBullet"/>
      </w:pPr>
      <w:r>
        <w:t>Інтернет-магазини на WordPress / WooCommerce та OpenCart, власний плагін для WordPress.</w:t>
      </w:r>
    </w:p>
    <w:p>
      <w:r>
        <w:rPr>
          <w:b/>
        </w:rPr>
        <w:t>Курси сучасних професій — Викладач програмування</w:t>
      </w:r>
    </w:p>
    <w:p>
      <w:r>
        <w:t>2015-01 — 2016-01 · Кривий Ріг</w:t>
      </w:r>
    </w:p>
    <w:p>
      <w:pPr>
        <w:pStyle w:val="ListBullet"/>
      </w:pPr>
      <w:r>
        <w:t>Курс для початківців: ООП, Java Core, Hibernate, SQL — від перших програм до роботи з базою.</w:t>
      </w:r>
    </w:p>
    <w:p>
      <w:pPr>
        <w:pStyle w:val="ListBullet"/>
      </w:pPr>
      <w:r>
        <w:t>Підготував навчальні матеріали та практикуми, вів групи з нуля до перших проєктів.</w:t>
      </w:r>
    </w:p>
    <w:p>
      <w:r>
        <w:rPr>
          <w:b/>
        </w:rPr>
        <w:t>Криворізький залізорудний комбінат — Інженер-програміст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rPr>
          <w:b/>
        </w:rPr>
        <w:t>ОССистем — Програміст</w:t>
      </w:r>
    </w:p>
    <w:p>
      <w:r>
        <w:t>2012-11 — 2013-04 · Одеса</w:t>
      </w:r>
    </w:p>
    <w:p>
      <w:pPr>
        <w:pStyle w:val="ListBullet"/>
      </w:pPr>
      <w:r>
        <w:t>Розробка під систему автоматизації страхування Master INSURANCE: трирівнева архітектура з ORM на Oracle, звіти на XL Report.</w:t>
      </w:r>
    </w:p>
    <w:p>
      <w:pPr>
        <w:pStyle w:val="ListBullet"/>
      </w:pPr>
      <w:r>
        <w:t>Супровід «Експо» — обліку руху автотранспорту і контейнерів територією портів.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Програмування в середовищі Delphi — Інститут сучасних професій (2006)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