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Провідний інженер ПЗ · .NET та Delphi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усередині ядра однієї роздрібної мережі: торгова система на Delphi, якою щодня працюють магазини, і сервіси на ASP.NET Core, що поступово забирають її функції. Доступи для 2000+ користувачів, фіскальні та EDI-інтеграції, міграція клієнта з Delphi 6 на Delphi 12.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2 стеки — Delphi і .NET — паралельно, без зупинки бізнесу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форми та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Десктоп: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 / black, Jinja2</w:t>
      </w:r>
    </w:p>
    <w:p>
      <w:r>
        <w:rPr>
          <w:b/>
        </w:rPr>
        <w:t xml:space="preserve">Мова та ML: </w:t>
      </w:r>
      <w:r>
        <w:t>faster-whisper (CUDA), pyannote.audio, VAD, Діаризація мовців, Оцінка якості: RTF, затримка, Потокова обробка аудіо, WASAPI / sounddevice, PyTorch / GPU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(CDP), Промпт-інженерія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Голосовий пайплайн реального часу (ORK) (2026)</w:t>
      </w:r>
    </w:p>
    <w:p>
      <w:r>
        <w:t>Автор</w:t>
      </w:r>
    </w:p>
    <w:p>
      <w:r>
        <w:t>Розпізнавання мови зі звінків у реальному часі: паралельний захват мікрофона і системного звуку, нарізка по паузах через VAD, faster-whisper на GPU, діаризація pyannote з інкрементальною кластеризацією, переклад. Окремий набір регресійних замірів — RTF, затримка під навантаженням, стійкість до шуму — показує, де саме втрачається якість.</w:t>
      </w:r>
    </w:p>
    <w:p>
      <w:r>
        <w:t>Python 3.11, faster-whisper, pyannote.audio, CUDA, FastAPI, NumPy, WASAPI</w:t>
      </w:r>
    </w:p>
    <w:p>
      <w:r>
        <w:rPr>
          <w:b/>
        </w:rPr>
        <w:t>Міграція торгового клієнта: Delphi 6 → Delphi 12 (2024 — 2026)</w:t>
      </w:r>
    </w:p>
    <w:p>
      <w:r>
        <w:t>Технічний лід міграції</w:t>
      </w:r>
    </w:p>
    <w:p>
      <w:r>
        <w:t>Переведення клієнта торгової системи (955 модулів, 828 форм) на сучасний компілятор із переробкою ядра. Написав окремий інструмент, що звіряє форми та мапінг таблиць між старою і новою версіями — міграція йде без зупинки магазинів.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Фіскальний контур: еАкциз, АЕД, митниця (2019 — 2026)</w:t>
      </w:r>
    </w:p>
    <w:p>
      <w:r>
        <w:t>Розробник напряму</w:t>
      </w:r>
    </w:p>
    <w:p>
      <w:r>
        <w:t>Наскрізна підтримка змін законодавства в торговій системі: сканування акцизних марок, електронні акцизні документи, коригування податкових накладних, УКТЗЕД, митні спрощення, ставка ПДВ 14 %.</w:t>
      </w:r>
    </w:p>
    <w:p>
      <w:r>
        <w:t>Delphi, T-SQL, MS SQL, EDI, M.E.Doc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форм, Next.js показує це картою з анотаціями та коментарями по вузлах.</w:t>
      </w:r>
    </w:p>
    <w:p>
      <w:r>
        <w:t>Python, Next.js, TypeScript, PostgreSQL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 — 55 модулів, 15 500 рядків Python.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Фриланс і приватна практика — Фулстек-розробник</w:t>
      </w:r>
    </w:p>
    <w:p>
      <w:r>
        <w:t>2015-07 — 2016-07 · Кривий Ріг</w:t>
      </w:r>
    </w:p>
    <w:p>
      <w:pPr>
        <w:pStyle w:val="ListBullet"/>
      </w:pPr>
      <w:r>
        <w:t>Автоматизована система автосалону на Java і Firebird: облік автомобілів, продажів і звітність.</w:t>
      </w:r>
    </w:p>
    <w:p>
      <w:pPr>
        <w:pStyle w:val="ListBullet"/>
      </w:pPr>
      <w:r>
        <w:t>Інтернет-магазини на WordPress / WooCommerce та OpenCart, власний плагін для WordPress.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M3 → M4 Mapping Checker — звіряння форм і викликів процедур між Delphi 6 і Delphi 13 — https://github.com/qwert11/d6_d13_dbmapping_checker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