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FA" w:rsidRDefault="00502FFA" w:rsidP="00502FFA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r>
        <w:rPr>
          <w:rFonts w:eastAsia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502FFA" w:rsidRDefault="00502FFA" w:rsidP="00502FFA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r>
        <w:rPr>
          <w:rFonts w:eastAsia="Times New Roman" w:cs="Times New Roman"/>
          <w:b/>
          <w:noProof w:val="0"/>
          <w:sz w:val="32"/>
        </w:rPr>
        <w:t>ФАКУЛЬТЕТ РАДИОФИЗИКИ И КОМПЬЮТЕРНЫХ</w:t>
      </w:r>
    </w:p>
    <w:p w:rsidR="00502FFA" w:rsidRDefault="00502FFA" w:rsidP="00502FFA">
      <w:pPr>
        <w:widowControl w:val="0"/>
        <w:spacing w:after="0" w:line="232" w:lineRule="auto"/>
        <w:ind w:left="336" w:hanging="335"/>
        <w:jc w:val="center"/>
        <w:rPr>
          <w:rFonts w:eastAsia="Calibri" w:cs="Times New Roman"/>
          <w:noProof w:val="0"/>
        </w:rPr>
      </w:pPr>
      <w:r>
        <w:rPr>
          <w:rFonts w:eastAsia="Times New Roman" w:cs="Times New Roman"/>
          <w:b/>
          <w:noProof w:val="0"/>
          <w:sz w:val="32"/>
        </w:rPr>
        <w:t>ТЕХНОЛОГИЙ</w:t>
      </w:r>
    </w:p>
    <w:p w:rsidR="00502FFA" w:rsidRDefault="00502FFA" w:rsidP="00502FFA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502FFA" w:rsidRDefault="00502FFA" w:rsidP="00502FFA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502FFA" w:rsidRDefault="00502FFA" w:rsidP="00502FFA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502FFA" w:rsidRDefault="00502FFA" w:rsidP="00502FFA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502FFA" w:rsidRDefault="00502FFA" w:rsidP="00502FFA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502FFA" w:rsidRDefault="00502FFA" w:rsidP="00502FFA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502FFA" w:rsidRPr="00DD76E5" w:rsidRDefault="00502FFA" w:rsidP="00502FFA">
      <w:pPr>
        <w:widowControl w:val="0"/>
        <w:spacing w:line="240" w:lineRule="auto"/>
        <w:contextualSpacing/>
        <w:jc w:val="center"/>
        <w:rPr>
          <w:rFonts w:eastAsia="Times New Roman" w:cs="Times New Roman"/>
          <w:noProof w:val="0"/>
          <w:spacing w:val="-10"/>
          <w:kern w:val="28"/>
          <w:sz w:val="40"/>
          <w:szCs w:val="40"/>
          <w:lang w:val="en-US"/>
        </w:rPr>
      </w:pPr>
      <w:r>
        <w:rPr>
          <w:rFonts w:eastAsia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>
        <w:rPr>
          <w:rFonts w:eastAsia="Times New Roman" w:cs="Times New Roman"/>
          <w:noProof w:val="0"/>
          <w:spacing w:val="-10"/>
          <w:kern w:val="28"/>
          <w:sz w:val="40"/>
          <w:szCs w:val="40"/>
          <w:lang w:val="en-US"/>
        </w:rPr>
        <w:t>14</w:t>
      </w:r>
    </w:p>
    <w:p w:rsidR="00502FFA" w:rsidRPr="004A13DF" w:rsidRDefault="00502FFA" w:rsidP="00502FFA">
      <w:pPr>
        <w:widowControl w:val="0"/>
        <w:spacing w:after="0" w:line="254" w:lineRule="auto"/>
        <w:jc w:val="center"/>
        <w:rPr>
          <w:rFonts w:eastAsia="Calibri" w:cs="Times New Roman"/>
          <w:caps/>
          <w:noProof w:val="0"/>
        </w:rPr>
      </w:pPr>
      <w:r>
        <w:rPr>
          <w:rFonts w:eastAsia="Calibri" w:cs="Times New Roman"/>
          <w:caps/>
          <w:noProof w:val="0"/>
          <w:sz w:val="36"/>
          <w:szCs w:val="40"/>
        </w:rPr>
        <w:t>Различные методы измерения электрических сопротивлений</w:t>
      </w: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D3418A" w:rsidRDefault="00D3418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502FFA" w:rsidRDefault="00502FFA" w:rsidP="00502FFA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Выполнили:</w:t>
      </w:r>
    </w:p>
    <w:p w:rsidR="00502FFA" w:rsidRDefault="00502FFA" w:rsidP="00502FFA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2 курс 6 группа КБ</w:t>
      </w:r>
    </w:p>
    <w:p w:rsidR="00502FFA" w:rsidRDefault="00502FFA" w:rsidP="00502FFA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 w:rsidRPr="007A1F21">
        <w:rPr>
          <w:rFonts w:eastAsia="Calibri" w:cs="Times New Roman"/>
          <w:noProof w:val="0"/>
          <w:szCs w:val="28"/>
        </w:rPr>
        <w:t>Антанович Александр</w:t>
      </w:r>
    </w:p>
    <w:p w:rsidR="00502FFA" w:rsidRDefault="00502FFA" w:rsidP="00502FFA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Бондарчук Антон</w:t>
      </w:r>
    </w:p>
    <w:p w:rsidR="00502FFA" w:rsidRDefault="00502FFA" w:rsidP="00502FFA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 xml:space="preserve">Преподаватель: </w:t>
      </w:r>
      <w:proofErr w:type="spellStart"/>
      <w:r>
        <w:rPr>
          <w:rFonts w:eastAsia="Calibri" w:cs="Times New Roman"/>
          <w:noProof w:val="0"/>
          <w:szCs w:val="28"/>
        </w:rPr>
        <w:t>Раткевич</w:t>
      </w:r>
      <w:proofErr w:type="spellEnd"/>
      <w:r>
        <w:rPr>
          <w:rFonts w:eastAsia="Calibri" w:cs="Times New Roman"/>
          <w:noProof w:val="0"/>
          <w:szCs w:val="28"/>
        </w:rPr>
        <w:t xml:space="preserve"> С. В.</w:t>
      </w:r>
      <w:r w:rsidRPr="00EE15DB">
        <w:rPr>
          <w:rFonts w:eastAsia="Calibri" w:cs="Times New Roman"/>
          <w:noProof w:val="0"/>
          <w:szCs w:val="28"/>
        </w:rPr>
        <w:t xml:space="preserve"> </w:t>
      </w: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D3418A" w:rsidRDefault="00D3418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D3418A" w:rsidRDefault="00D3418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502FFA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502FFA" w:rsidRPr="002F3242" w:rsidRDefault="00502FFA" w:rsidP="00502FFA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502FFA" w:rsidRPr="00EE15DB" w:rsidRDefault="00502FFA" w:rsidP="00502FFA">
      <w:pPr>
        <w:jc w:val="center"/>
        <w:rPr>
          <w:rFonts w:eastAsia="Calibri" w:cs="Times New Roman"/>
          <w:noProof w:val="0"/>
        </w:rPr>
      </w:pPr>
      <w:r>
        <w:rPr>
          <w:rFonts w:eastAsia="Calibri" w:cs="Times New Roman"/>
          <w:noProof w:val="0"/>
        </w:rPr>
        <w:t>Минск 202</w:t>
      </w:r>
      <w:r w:rsidRPr="00EE15DB">
        <w:rPr>
          <w:rFonts w:eastAsia="Calibri" w:cs="Times New Roman"/>
          <w:noProof w:val="0"/>
        </w:rPr>
        <w:t>3</w:t>
      </w:r>
    </w:p>
    <w:p w:rsidR="00B173F1" w:rsidRPr="00B173F1" w:rsidRDefault="00502FFA" w:rsidP="00B173F1">
      <w:pPr>
        <w:rPr>
          <w:rFonts w:eastAsia="Calibri" w:cs="Times New Roman"/>
          <w:b/>
          <w:noProof w:val="0"/>
        </w:rPr>
      </w:pPr>
      <w:r>
        <w:rPr>
          <w:rFonts w:eastAsia="Calibri" w:cs="Times New Roman"/>
          <w:noProof w:val="0"/>
        </w:rPr>
        <w:br w:type="page"/>
      </w:r>
      <w:r w:rsidR="00B173F1" w:rsidRPr="00B173F1">
        <w:rPr>
          <w:rFonts w:eastAsia="Calibri" w:cs="Times New Roman"/>
          <w:b/>
          <w:noProof w:val="0"/>
        </w:rPr>
        <w:lastRenderedPageBreak/>
        <w:t>Цель работы:</w:t>
      </w:r>
    </w:p>
    <w:p w:rsidR="00B173F1" w:rsidRPr="00B173F1" w:rsidRDefault="00B173F1" w:rsidP="00B173F1">
      <w:pPr>
        <w:pStyle w:val="a3"/>
        <w:numPr>
          <w:ilvl w:val="0"/>
          <w:numId w:val="1"/>
        </w:numPr>
        <w:rPr>
          <w:rFonts w:eastAsia="Calibri" w:cs="Times New Roman"/>
          <w:noProof w:val="0"/>
        </w:rPr>
      </w:pPr>
      <w:r w:rsidRPr="00B173F1">
        <w:rPr>
          <w:rFonts w:eastAsia="Calibri" w:cs="Times New Roman"/>
          <w:noProof w:val="0"/>
        </w:rPr>
        <w:t>Провести измерения электрических сопротивлений различными методами.</w:t>
      </w:r>
    </w:p>
    <w:p w:rsidR="000A0623" w:rsidRPr="00B173F1" w:rsidRDefault="00B173F1" w:rsidP="00B173F1">
      <w:pPr>
        <w:pStyle w:val="a3"/>
        <w:numPr>
          <w:ilvl w:val="0"/>
          <w:numId w:val="1"/>
        </w:numPr>
      </w:pPr>
      <w:r w:rsidRPr="00B173F1">
        <w:rPr>
          <w:rFonts w:eastAsia="Calibri" w:cs="Times New Roman"/>
          <w:noProof w:val="0"/>
        </w:rPr>
        <w:t>Получить практические навыки при работе с простейшими электроизмерительными приборами.</w:t>
      </w:r>
    </w:p>
    <w:p w:rsidR="00B173F1" w:rsidRDefault="00016D44" w:rsidP="00B173F1">
      <w:pPr>
        <w:jc w:val="center"/>
        <w:rPr>
          <w:b/>
          <w:sz w:val="32"/>
        </w:rPr>
      </w:pPr>
      <w:r w:rsidRPr="00016D44">
        <w:drawing>
          <wp:anchor distT="0" distB="0" distL="114300" distR="114300" simplePos="0" relativeHeight="251658240" behindDoc="0" locked="0" layoutInCell="1" allowOverlap="1" wp14:anchorId="72540848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2544445" cy="202692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D44">
        <w:drawing>
          <wp:anchor distT="0" distB="0" distL="114300" distR="114300" simplePos="0" relativeHeight="251659264" behindDoc="0" locked="0" layoutInCell="1" allowOverlap="1" wp14:anchorId="3541AD50">
            <wp:simplePos x="0" y="0"/>
            <wp:positionH relativeFrom="margin">
              <wp:align>right</wp:align>
            </wp:positionH>
            <wp:positionV relativeFrom="paragraph">
              <wp:posOffset>612775</wp:posOffset>
            </wp:positionV>
            <wp:extent cx="3265805" cy="16687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3F1" w:rsidRPr="00B173F1">
        <w:rPr>
          <w:b/>
          <w:sz w:val="32"/>
        </w:rPr>
        <w:t>Описание прибора</w:t>
      </w:r>
    </w:p>
    <w:p w:rsidR="00016D44" w:rsidRDefault="00016D44" w:rsidP="00016D44">
      <w:r>
        <w:t xml:space="preserve">Переключатель </w:t>
      </w:r>
      <w:r w:rsidRPr="00016D44">
        <w:rPr>
          <w:b/>
        </w:rPr>
        <w:t>П1</w:t>
      </w:r>
      <w:r>
        <w:t xml:space="preserve"> включение сети. Миллиамперметр </w:t>
      </w:r>
      <w:r w:rsidRPr="00016D44">
        <w:rPr>
          <w:b/>
        </w:rPr>
        <w:t>mA</w:t>
      </w:r>
      <w:r>
        <w:t xml:space="preserve">, включенный в цепь исследуемого провода служит для измерения тока, а вольтметр </w:t>
      </w:r>
      <w:r w:rsidRPr="00016D44">
        <w:rPr>
          <w:b/>
          <w:lang w:val="en-US"/>
        </w:rPr>
        <w:t>V</w:t>
      </w:r>
      <w:r>
        <w:rPr>
          <w:lang w:val="en-US"/>
        </w:rPr>
        <w:t xml:space="preserve"> </w:t>
      </w:r>
      <w:r>
        <w:t>- для измерения напряжения на измеряемой длине провода.</w:t>
      </w:r>
    </w:p>
    <w:p w:rsidR="00B173F1" w:rsidRDefault="00016D44" w:rsidP="00016D44">
      <w:r>
        <w:t xml:space="preserve">Переключатель </w:t>
      </w:r>
      <w:r w:rsidRPr="00016D44">
        <w:rPr>
          <w:b/>
        </w:rPr>
        <w:t>П2</w:t>
      </w:r>
      <w:r>
        <w:t xml:space="preserve"> служит для выбора вида работы: отжатый клавиш обеспечивает соединение прибора с мостиком постоянного тока, нажатый - позволяет произвести измерение сопротивлений по техническому методу. Переключатель </w:t>
      </w:r>
      <w:r w:rsidRPr="00016D44">
        <w:rPr>
          <w:b/>
        </w:rPr>
        <w:t>П3</w:t>
      </w:r>
      <w:r>
        <w:t xml:space="preserve"> служит для выбора точности измерения тока (отжатый клавиш </w:t>
      </w:r>
      <w:r w:rsidRPr="00016D44">
        <w:rPr>
          <w:b/>
        </w:rPr>
        <w:t>схема 1</w:t>
      </w:r>
      <w:r>
        <w:t xml:space="preserve">) и напряжения (нажатый клавиш </w:t>
      </w:r>
      <w:r w:rsidRPr="00016D44">
        <w:rPr>
          <w:b/>
        </w:rPr>
        <w:t>схема 2</w:t>
      </w:r>
      <w:r>
        <w:t xml:space="preserve">). </w:t>
      </w:r>
      <w:r w:rsidRPr="00016D44">
        <w:rPr>
          <w:b/>
        </w:rPr>
        <w:t>R1</w:t>
      </w:r>
      <w:r>
        <w:t xml:space="preserve"> - потенциометр регулировки тока. </w:t>
      </w:r>
      <w:r w:rsidRPr="00016D44">
        <w:rPr>
          <w:b/>
        </w:rPr>
        <w:t>К1</w:t>
      </w:r>
      <w:r>
        <w:t xml:space="preserve">, </w:t>
      </w:r>
      <w:r w:rsidRPr="00016D44">
        <w:rPr>
          <w:b/>
        </w:rPr>
        <w:t>К2</w:t>
      </w:r>
      <w:r>
        <w:t xml:space="preserve">, </w:t>
      </w:r>
      <w:r w:rsidRPr="00016D44">
        <w:rPr>
          <w:b/>
        </w:rPr>
        <w:t>К3</w:t>
      </w:r>
      <w:r>
        <w:t xml:space="preserve"> - зажимы для подключения внешнего мостика постоянного тока.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042BA" w:rsidTr="009042BA">
        <w:tc>
          <w:tcPr>
            <w:tcW w:w="4672" w:type="dxa"/>
          </w:tcPr>
          <w:p w:rsidR="009042BA" w:rsidRDefault="009042BA" w:rsidP="00016D44">
            <w:r w:rsidRPr="009042BA">
              <w:drawing>
                <wp:anchor distT="0" distB="0" distL="114300" distR="114300" simplePos="0" relativeHeight="251662336" behindDoc="0" locked="0" layoutInCell="1" allowOverlap="1" wp14:anchorId="5EE08333" wp14:editId="66162ACB">
                  <wp:simplePos x="0" y="0"/>
                  <wp:positionH relativeFrom="margin">
                    <wp:posOffset>62230</wp:posOffset>
                  </wp:positionH>
                  <wp:positionV relativeFrom="paragraph">
                    <wp:posOffset>164465</wp:posOffset>
                  </wp:positionV>
                  <wp:extent cx="2781688" cy="1971950"/>
                  <wp:effectExtent l="0" t="0" r="0" b="952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9042BA" w:rsidRDefault="009042BA" w:rsidP="00016D44">
            <w:r w:rsidRPr="009042BA">
              <w:drawing>
                <wp:anchor distT="0" distB="0" distL="114300" distR="114300" simplePos="0" relativeHeight="251664384" behindDoc="0" locked="0" layoutInCell="1" allowOverlap="1" wp14:anchorId="4908B081" wp14:editId="6D680DD7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88265</wp:posOffset>
                  </wp:positionV>
                  <wp:extent cx="2667000" cy="2133600"/>
                  <wp:effectExtent l="0" t="0" r="0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42BA" w:rsidTr="009042BA">
        <w:tc>
          <w:tcPr>
            <w:tcW w:w="4672" w:type="dxa"/>
          </w:tcPr>
          <w:p w:rsidR="009042BA" w:rsidRDefault="009042BA" w:rsidP="009042BA">
            <w:pPr>
              <w:jc w:val="center"/>
            </w:pPr>
            <w:r>
              <w:t>Схема 1</w:t>
            </w:r>
          </w:p>
        </w:tc>
        <w:tc>
          <w:tcPr>
            <w:tcW w:w="4673" w:type="dxa"/>
          </w:tcPr>
          <w:p w:rsidR="009042BA" w:rsidRDefault="009042BA" w:rsidP="009042BA">
            <w:pPr>
              <w:jc w:val="center"/>
            </w:pPr>
            <w:r>
              <w:t>Схема 2</w:t>
            </w:r>
          </w:p>
        </w:tc>
      </w:tr>
    </w:tbl>
    <w:p w:rsidR="009042BA" w:rsidRDefault="009042BA" w:rsidP="009042BA">
      <w:pPr>
        <w:spacing w:line="240" w:lineRule="auto"/>
      </w:pPr>
    </w:p>
    <w:p w:rsidR="009042BA" w:rsidRDefault="009042BA" w:rsidP="009042BA">
      <w:pPr>
        <w:spacing w:line="240" w:lineRule="auto"/>
        <w:jc w:val="center"/>
        <w:rPr>
          <w:b/>
          <w:sz w:val="32"/>
        </w:rPr>
      </w:pPr>
      <w:r w:rsidRPr="009042BA">
        <w:rPr>
          <w:b/>
          <w:sz w:val="32"/>
        </w:rPr>
        <w:lastRenderedPageBreak/>
        <w:t>Ход работы</w:t>
      </w:r>
    </w:p>
    <w:p w:rsidR="009042BA" w:rsidRDefault="009042BA" w:rsidP="009042BA">
      <w:pPr>
        <w:spacing w:line="240" w:lineRule="auto"/>
      </w:pPr>
      <w:r w:rsidRPr="009042BA">
        <w:t>А) Измерение сопротивления с учетом сопротивления амперметра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60"/>
        <w:gridCol w:w="960"/>
        <w:gridCol w:w="1903"/>
        <w:gridCol w:w="1275"/>
        <w:gridCol w:w="2410"/>
        <w:gridCol w:w="1559"/>
      </w:tblGrid>
      <w:tr w:rsidR="001D621F" w:rsidRPr="001D621F" w:rsidTr="00E02F70">
        <w:trPr>
          <w:trHeight w:val="400"/>
        </w:trPr>
        <w:tc>
          <w:tcPr>
            <w:tcW w:w="960" w:type="dxa"/>
            <w:noWrap/>
            <w:vAlign w:val="center"/>
            <w:hideMark/>
          </w:tcPr>
          <w:p w:rsidR="001D621F" w:rsidRPr="001D621F" w:rsidRDefault="001D621F" w:rsidP="001D621F">
            <w:pPr>
              <w:spacing w:line="240" w:lineRule="auto"/>
              <w:jc w:val="center"/>
              <w:rPr>
                <w:lang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Pr="001D621F">
              <w:t>, В</w:t>
            </w:r>
          </w:p>
        </w:tc>
        <w:tc>
          <w:tcPr>
            <w:tcW w:w="960" w:type="dxa"/>
            <w:noWrap/>
            <w:vAlign w:val="center"/>
            <w:hideMark/>
          </w:tcPr>
          <w:p w:rsidR="001D621F" w:rsidRPr="001D621F" w:rsidRDefault="001D621F" w:rsidP="001D621F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Pr="001D621F">
              <w:rPr>
                <w:rFonts w:eastAsiaTheme="minorEastAsia"/>
              </w:rPr>
              <w:t>,</w:t>
            </w:r>
            <w:r w:rsidRPr="001D621F">
              <w:t xml:space="preserve"> мА</w:t>
            </w:r>
          </w:p>
        </w:tc>
        <w:tc>
          <w:tcPr>
            <w:tcW w:w="1903" w:type="dxa"/>
            <w:noWrap/>
            <w:vAlign w:val="center"/>
            <w:hideMark/>
          </w:tcPr>
          <w:p w:rsidR="001D621F" w:rsidRPr="001D621F" w:rsidRDefault="001D621F" w:rsidP="001D621F">
            <w:pPr>
              <w:spacing w:line="240" w:lineRule="auto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Pr="001D621F">
              <w:t>, Ом</w:t>
            </w:r>
          </w:p>
        </w:tc>
        <w:tc>
          <w:tcPr>
            <w:tcW w:w="1275" w:type="dxa"/>
            <w:noWrap/>
            <w:vAlign w:val="center"/>
            <w:hideMark/>
          </w:tcPr>
          <w:p w:rsidR="001D621F" w:rsidRPr="001D621F" w:rsidRDefault="001D621F" w:rsidP="001D621F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1D621F">
              <w:t>, Ом</w:t>
            </w:r>
          </w:p>
        </w:tc>
        <w:tc>
          <w:tcPr>
            <w:tcW w:w="2410" w:type="dxa"/>
            <w:noWrap/>
            <w:vAlign w:val="center"/>
            <w:hideMark/>
          </w:tcPr>
          <w:p w:rsidR="001D621F" w:rsidRPr="001D621F" w:rsidRDefault="001D621F" w:rsidP="001D621F">
            <w:pPr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Pr="001D621F">
              <w:t>, Ом</w:t>
            </w:r>
          </w:p>
        </w:tc>
        <w:tc>
          <w:tcPr>
            <w:tcW w:w="1559" w:type="dxa"/>
            <w:noWrap/>
            <w:vAlign w:val="center"/>
            <w:hideMark/>
          </w:tcPr>
          <w:p w:rsidR="001D621F" w:rsidRPr="001D621F" w:rsidRDefault="001D621F" w:rsidP="001D621F">
            <w:pPr>
              <w:spacing w:line="240" w:lineRule="auto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1D621F">
              <w:t>, Ом</w:t>
            </w:r>
          </w:p>
        </w:tc>
      </w:tr>
      <w:tr w:rsidR="001D621F" w:rsidRPr="001D621F" w:rsidTr="00E02F70">
        <w:trPr>
          <w:trHeight w:val="288"/>
        </w:trPr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0,3</w:t>
            </w:r>
          </w:p>
        </w:tc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66</w:t>
            </w:r>
          </w:p>
        </w:tc>
        <w:tc>
          <w:tcPr>
            <w:tcW w:w="1903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4,545455</w:t>
            </w:r>
          </w:p>
        </w:tc>
        <w:tc>
          <w:tcPr>
            <w:tcW w:w="1275" w:type="dxa"/>
            <w:vMerge w:val="restart"/>
            <w:noWrap/>
            <w:vAlign w:val="center"/>
            <w:hideMark/>
          </w:tcPr>
          <w:p w:rsidR="001D621F" w:rsidRPr="001D621F" w:rsidRDefault="001D621F" w:rsidP="001D621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241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4,395455</w:t>
            </w:r>
          </w:p>
        </w:tc>
        <w:tc>
          <w:tcPr>
            <w:tcW w:w="1559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0,063135</w:t>
            </w:r>
          </w:p>
        </w:tc>
      </w:tr>
      <w:tr w:rsidR="001D621F" w:rsidRPr="001D621F" w:rsidTr="00E02F70">
        <w:trPr>
          <w:trHeight w:val="288"/>
        </w:trPr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0,4</w:t>
            </w:r>
          </w:p>
        </w:tc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90</w:t>
            </w:r>
          </w:p>
        </w:tc>
        <w:tc>
          <w:tcPr>
            <w:tcW w:w="1903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4,444444</w:t>
            </w:r>
          </w:p>
        </w:tc>
        <w:tc>
          <w:tcPr>
            <w:tcW w:w="1275" w:type="dxa"/>
            <w:vMerge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</w:p>
        </w:tc>
        <w:tc>
          <w:tcPr>
            <w:tcW w:w="241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4,294444</w:t>
            </w:r>
          </w:p>
        </w:tc>
        <w:tc>
          <w:tcPr>
            <w:tcW w:w="1559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0,164145</w:t>
            </w:r>
          </w:p>
        </w:tc>
      </w:tr>
      <w:tr w:rsidR="001D621F" w:rsidRPr="001D621F" w:rsidTr="00E02F70">
        <w:trPr>
          <w:trHeight w:val="288"/>
        </w:trPr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0,5</w:t>
            </w:r>
          </w:p>
        </w:tc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110</w:t>
            </w:r>
          </w:p>
        </w:tc>
        <w:tc>
          <w:tcPr>
            <w:tcW w:w="1903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4,545455</w:t>
            </w:r>
          </w:p>
        </w:tc>
        <w:tc>
          <w:tcPr>
            <w:tcW w:w="1275" w:type="dxa"/>
            <w:vMerge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</w:p>
        </w:tc>
        <w:tc>
          <w:tcPr>
            <w:tcW w:w="241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4,395455</w:t>
            </w:r>
          </w:p>
        </w:tc>
        <w:tc>
          <w:tcPr>
            <w:tcW w:w="1559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0,063135</w:t>
            </w:r>
          </w:p>
        </w:tc>
      </w:tr>
      <w:tr w:rsidR="001D621F" w:rsidRPr="001D621F" w:rsidTr="00E02F70">
        <w:trPr>
          <w:trHeight w:val="288"/>
        </w:trPr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0,6</w:t>
            </w:r>
          </w:p>
        </w:tc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130</w:t>
            </w:r>
          </w:p>
        </w:tc>
        <w:tc>
          <w:tcPr>
            <w:tcW w:w="1903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4,615385</w:t>
            </w:r>
          </w:p>
        </w:tc>
        <w:tc>
          <w:tcPr>
            <w:tcW w:w="1275" w:type="dxa"/>
            <w:vMerge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</w:p>
        </w:tc>
        <w:tc>
          <w:tcPr>
            <w:tcW w:w="241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4,465385</w:t>
            </w:r>
          </w:p>
        </w:tc>
        <w:tc>
          <w:tcPr>
            <w:tcW w:w="1559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0,006795</w:t>
            </w:r>
          </w:p>
        </w:tc>
      </w:tr>
      <w:tr w:rsidR="001D621F" w:rsidRPr="001D621F" w:rsidTr="00E02F70">
        <w:trPr>
          <w:trHeight w:val="288"/>
        </w:trPr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0,7</w:t>
            </w:r>
          </w:p>
        </w:tc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150</w:t>
            </w:r>
          </w:p>
        </w:tc>
        <w:tc>
          <w:tcPr>
            <w:tcW w:w="1903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4,666667</w:t>
            </w:r>
          </w:p>
        </w:tc>
        <w:tc>
          <w:tcPr>
            <w:tcW w:w="1275" w:type="dxa"/>
            <w:vMerge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</w:p>
        </w:tc>
        <w:tc>
          <w:tcPr>
            <w:tcW w:w="241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4,516667</w:t>
            </w:r>
          </w:p>
        </w:tc>
        <w:tc>
          <w:tcPr>
            <w:tcW w:w="1559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0,058077</w:t>
            </w:r>
          </w:p>
        </w:tc>
      </w:tr>
      <w:tr w:rsidR="001D621F" w:rsidRPr="001D621F" w:rsidTr="00E02F70">
        <w:trPr>
          <w:trHeight w:val="288"/>
        </w:trPr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0,8</w:t>
            </w:r>
          </w:p>
        </w:tc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170</w:t>
            </w:r>
          </w:p>
        </w:tc>
        <w:tc>
          <w:tcPr>
            <w:tcW w:w="1903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4,705882</w:t>
            </w:r>
          </w:p>
        </w:tc>
        <w:tc>
          <w:tcPr>
            <w:tcW w:w="1275" w:type="dxa"/>
            <w:vMerge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</w:p>
        </w:tc>
        <w:tc>
          <w:tcPr>
            <w:tcW w:w="241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4,555882</w:t>
            </w:r>
          </w:p>
        </w:tc>
        <w:tc>
          <w:tcPr>
            <w:tcW w:w="1559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0,097292</w:t>
            </w:r>
          </w:p>
        </w:tc>
      </w:tr>
      <w:tr w:rsidR="001D621F" w:rsidRPr="001D621F" w:rsidTr="00E02F70">
        <w:trPr>
          <w:trHeight w:val="288"/>
        </w:trPr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0,9</w:t>
            </w:r>
          </w:p>
        </w:tc>
        <w:tc>
          <w:tcPr>
            <w:tcW w:w="96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190</w:t>
            </w:r>
          </w:p>
        </w:tc>
        <w:tc>
          <w:tcPr>
            <w:tcW w:w="1903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4,736842</w:t>
            </w:r>
          </w:p>
        </w:tc>
        <w:tc>
          <w:tcPr>
            <w:tcW w:w="1275" w:type="dxa"/>
            <w:vMerge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</w:p>
        </w:tc>
        <w:tc>
          <w:tcPr>
            <w:tcW w:w="2410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4,586842</w:t>
            </w:r>
          </w:p>
        </w:tc>
        <w:tc>
          <w:tcPr>
            <w:tcW w:w="1559" w:type="dxa"/>
            <w:noWrap/>
            <w:hideMark/>
          </w:tcPr>
          <w:p w:rsidR="001D621F" w:rsidRPr="001D621F" w:rsidRDefault="001D621F" w:rsidP="001D621F">
            <w:pPr>
              <w:spacing w:line="240" w:lineRule="auto"/>
            </w:pPr>
            <w:r w:rsidRPr="001D621F">
              <w:t>0,128252</w:t>
            </w:r>
          </w:p>
        </w:tc>
      </w:tr>
    </w:tbl>
    <w:p w:rsidR="009042BA" w:rsidRPr="001D621F" w:rsidRDefault="001D621F" w:rsidP="009042BA">
      <w:pPr>
        <w:spacing w:line="240" w:lineRule="auto"/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4,45858989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0,082976044</m:t>
          </m:r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:rsidR="001D621F" w:rsidRPr="001C1ECC" w:rsidRDefault="001D621F" w:rsidP="009042BA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bar>
          <m:r>
            <m:rPr>
              <m:lit/>
            </m:rPr>
            <w:rPr>
              <w:rFonts w:ascii="Cambria Math" w:hAnsi="Cambria Math"/>
              <w:lang w:val="en-US"/>
            </w:rPr>
            <m:t>/</m:t>
          </m:r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100%=1,86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1C1ECC" w:rsidRDefault="001C1ECC" w:rsidP="009042BA">
      <w:pPr>
        <w:spacing w:line="240" w:lineRule="auto"/>
        <w:rPr>
          <w:lang w:val="en-US"/>
        </w:rPr>
      </w:pPr>
      <w:r w:rsidRPr="001C1ECC">
        <w:rPr>
          <w:lang w:val="en-US"/>
        </w:rPr>
        <w:t>Б) Измерение сопротивления с учетом сопротивления вольтметра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2047"/>
        <w:gridCol w:w="1273"/>
        <w:gridCol w:w="1266"/>
        <w:gridCol w:w="1266"/>
        <w:gridCol w:w="1437"/>
      </w:tblGrid>
      <w:tr w:rsidR="00E02F70" w:rsidRPr="001C1ECC" w:rsidTr="00E02F70">
        <w:trPr>
          <w:trHeight w:val="288"/>
        </w:trPr>
        <w:tc>
          <w:tcPr>
            <w:tcW w:w="960" w:type="dxa"/>
            <w:noWrap/>
            <w:hideMark/>
          </w:tcPr>
          <w:p w:rsidR="001C1ECC" w:rsidRPr="001C1ECC" w:rsidRDefault="001C1ECC">
            <w:pPr>
              <w:spacing w:line="240" w:lineRule="auto"/>
              <w:rPr>
                <w:lang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Pr="001C1ECC">
              <w:t>, В</w:t>
            </w:r>
          </w:p>
        </w:tc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Pr="001C1ECC">
              <w:t>, мА</w:t>
            </w:r>
          </w:p>
        </w:tc>
        <w:tc>
          <w:tcPr>
            <w:tcW w:w="2047" w:type="dxa"/>
            <w:noWrap/>
            <w:hideMark/>
          </w:tcPr>
          <w:p w:rsidR="001C1ECC" w:rsidRPr="00E02F70" w:rsidRDefault="00E02F70" w:rsidP="001C1ECC">
            <w:pPr>
              <w:spacing w:line="240" w:lineRule="auto"/>
              <w:rPr>
                <w:i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oMath>
            <w:r w:rsidR="001C1ECC" w:rsidRPr="001C1ECC">
              <w:t xml:space="preserve">, </w:t>
            </w:r>
            <m:oMath>
              <m:r>
                <w:rPr>
                  <w:rFonts w:ascii="Cambria Math" w:hAnsi="Cambria Math"/>
                </w:rPr>
                <m:t>О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1273" w:type="dxa"/>
            <w:noWrap/>
            <w:hideMark/>
          </w:tcPr>
          <w:p w:rsidR="001C1ECC" w:rsidRPr="001C1ECC" w:rsidRDefault="00E02F70" w:rsidP="001C1ECC">
            <w:pPr>
              <w:spacing w:line="240" w:lineRule="auto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1C1ECC" w:rsidRPr="001C1ECC">
              <w:t xml:space="preserve">, </w:t>
            </w:r>
            <m:oMath>
              <m:r>
                <w:rPr>
                  <w:rFonts w:ascii="Cambria Math" w:hAnsi="Cambria Math"/>
                </w:rPr>
                <m:t>О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1266" w:type="dxa"/>
            <w:noWrap/>
            <w:hideMark/>
          </w:tcPr>
          <w:p w:rsidR="001C1ECC" w:rsidRPr="001C1ECC" w:rsidRDefault="00E02F70" w:rsidP="001C1ECC">
            <w:pPr>
              <w:spacing w:line="240" w:lineRule="auto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 w:rsidR="001C1ECC" w:rsidRPr="001C1ECC">
              <w:t xml:space="preserve">, </w:t>
            </w:r>
            <m:oMath>
              <m:r>
                <w:rPr>
                  <w:rFonts w:ascii="Cambria Math" w:hAnsi="Cambria Math"/>
                </w:rPr>
                <m:t>О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1266" w:type="dxa"/>
            <w:noWrap/>
            <w:hideMark/>
          </w:tcPr>
          <w:p w:rsidR="001C1ECC" w:rsidRPr="001C1ECC" w:rsidRDefault="00E02F70" w:rsidP="001C1ECC">
            <w:pPr>
              <w:spacing w:line="24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1C1ECC" w:rsidRPr="001C1ECC">
              <w:t>, Ом</w:t>
            </w:r>
          </w:p>
        </w:tc>
        <w:tc>
          <w:tcPr>
            <w:tcW w:w="1437" w:type="dxa"/>
            <w:noWrap/>
            <w:hideMark/>
          </w:tcPr>
          <w:p w:rsidR="001C1ECC" w:rsidRPr="001C1ECC" w:rsidRDefault="00E02F70" w:rsidP="001C1ECC">
            <w:pPr>
              <w:spacing w:line="240" w:lineRule="auto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1C1ECC" w:rsidRPr="001C1ECC">
              <w:t>, Ом</w:t>
            </w:r>
          </w:p>
        </w:tc>
      </w:tr>
      <w:tr w:rsidR="00E02F70" w:rsidRPr="001C1ECC" w:rsidTr="00E02F70">
        <w:trPr>
          <w:trHeight w:val="288"/>
        </w:trPr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0,5</w:t>
            </w:r>
          </w:p>
        </w:tc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115</w:t>
            </w:r>
          </w:p>
        </w:tc>
        <w:tc>
          <w:tcPr>
            <w:tcW w:w="204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0,23</w:t>
            </w:r>
          </w:p>
        </w:tc>
        <w:tc>
          <w:tcPr>
            <w:tcW w:w="1273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0,0004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0,2296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4,355401</w:t>
            </w:r>
          </w:p>
        </w:tc>
        <w:tc>
          <w:tcPr>
            <w:tcW w:w="143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0,042226</w:t>
            </w:r>
          </w:p>
        </w:tc>
      </w:tr>
      <w:tr w:rsidR="00E02F70" w:rsidRPr="001C1ECC" w:rsidTr="00E02F70">
        <w:trPr>
          <w:trHeight w:val="288"/>
        </w:trPr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0,6</w:t>
            </w:r>
          </w:p>
        </w:tc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135</w:t>
            </w:r>
          </w:p>
        </w:tc>
        <w:tc>
          <w:tcPr>
            <w:tcW w:w="204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0,225</w:t>
            </w:r>
          </w:p>
        </w:tc>
        <w:tc>
          <w:tcPr>
            <w:tcW w:w="1273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0,0004</w:t>
            </w:r>
          </w:p>
        </w:tc>
        <w:tc>
          <w:tcPr>
            <w:tcW w:w="1266" w:type="dxa"/>
            <w:noWrap/>
            <w:hideMark/>
          </w:tcPr>
          <w:p w:rsidR="001C1ECC" w:rsidRPr="00E02F70" w:rsidRDefault="001C1ECC" w:rsidP="001C1ECC">
            <w:pPr>
              <w:spacing w:line="240" w:lineRule="auto"/>
              <w:rPr>
                <w:lang w:val="en-US"/>
              </w:rPr>
            </w:pPr>
            <w:r w:rsidRPr="001C1ECC">
              <w:t>0,2246</w:t>
            </w:r>
            <w:r w:rsidR="00E02F70">
              <w:rPr>
                <w:lang w:val="en-US"/>
              </w:rPr>
              <w:t>`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4,45236</w:t>
            </w:r>
          </w:p>
        </w:tc>
        <w:tc>
          <w:tcPr>
            <w:tcW w:w="143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0,054733</w:t>
            </w:r>
          </w:p>
        </w:tc>
      </w:tr>
      <w:tr w:rsidR="00E02F70" w:rsidRPr="001C1ECC" w:rsidTr="00E02F70">
        <w:trPr>
          <w:trHeight w:val="288"/>
        </w:trPr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0,7</w:t>
            </w:r>
          </w:p>
        </w:tc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160</w:t>
            </w:r>
          </w:p>
        </w:tc>
        <w:tc>
          <w:tcPr>
            <w:tcW w:w="204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0,228571</w:t>
            </w:r>
          </w:p>
        </w:tc>
        <w:tc>
          <w:tcPr>
            <w:tcW w:w="1273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0,0004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0,228171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4,38267</w:t>
            </w:r>
          </w:p>
        </w:tc>
        <w:tc>
          <w:tcPr>
            <w:tcW w:w="143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0,014957</w:t>
            </w:r>
          </w:p>
        </w:tc>
      </w:tr>
      <w:tr w:rsidR="00E02F70" w:rsidRPr="001C1ECC" w:rsidTr="00E02F70">
        <w:trPr>
          <w:trHeight w:val="288"/>
        </w:trPr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0,8</w:t>
            </w:r>
          </w:p>
        </w:tc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185</w:t>
            </w:r>
          </w:p>
        </w:tc>
        <w:tc>
          <w:tcPr>
            <w:tcW w:w="204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0,23125</w:t>
            </w:r>
          </w:p>
        </w:tc>
        <w:tc>
          <w:tcPr>
            <w:tcW w:w="1273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0,0004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0,23085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4,331817</w:t>
            </w:r>
          </w:p>
        </w:tc>
        <w:tc>
          <w:tcPr>
            <w:tcW w:w="143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0,06581</w:t>
            </w:r>
          </w:p>
        </w:tc>
      </w:tr>
      <w:tr w:rsidR="00E02F70" w:rsidRPr="001C1ECC" w:rsidTr="00E02F70">
        <w:trPr>
          <w:trHeight w:val="288"/>
        </w:trPr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0,9</w:t>
            </w:r>
          </w:p>
        </w:tc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200</w:t>
            </w:r>
          </w:p>
        </w:tc>
        <w:tc>
          <w:tcPr>
            <w:tcW w:w="204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0,222222</w:t>
            </w:r>
          </w:p>
        </w:tc>
        <w:tc>
          <w:tcPr>
            <w:tcW w:w="1273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0,0004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0,221822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4,508115</w:t>
            </w:r>
          </w:p>
        </w:tc>
        <w:tc>
          <w:tcPr>
            <w:tcW w:w="143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0,110488</w:t>
            </w:r>
          </w:p>
        </w:tc>
      </w:tr>
      <w:tr w:rsidR="00E02F70" w:rsidRPr="001C1ECC" w:rsidTr="00E02F70">
        <w:trPr>
          <w:trHeight w:val="288"/>
        </w:trPr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1</w:t>
            </w:r>
          </w:p>
        </w:tc>
        <w:tc>
          <w:tcPr>
            <w:tcW w:w="960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230</w:t>
            </w:r>
          </w:p>
        </w:tc>
        <w:tc>
          <w:tcPr>
            <w:tcW w:w="204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0,23</w:t>
            </w:r>
          </w:p>
        </w:tc>
        <w:tc>
          <w:tcPr>
            <w:tcW w:w="1273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0,0004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0,2296</w:t>
            </w:r>
          </w:p>
        </w:tc>
        <w:tc>
          <w:tcPr>
            <w:tcW w:w="1266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4,355401</w:t>
            </w:r>
          </w:p>
        </w:tc>
        <w:tc>
          <w:tcPr>
            <w:tcW w:w="1437" w:type="dxa"/>
            <w:noWrap/>
            <w:hideMark/>
          </w:tcPr>
          <w:p w:rsidR="001C1ECC" w:rsidRPr="001C1ECC" w:rsidRDefault="001C1ECC" w:rsidP="001C1ECC">
            <w:pPr>
              <w:spacing w:line="240" w:lineRule="auto"/>
            </w:pPr>
            <w:r w:rsidRPr="001C1ECC">
              <w:t>0,042226</w:t>
            </w:r>
          </w:p>
        </w:tc>
      </w:tr>
    </w:tbl>
    <w:p w:rsidR="001C1ECC" w:rsidRPr="00502301" w:rsidRDefault="00502301" w:rsidP="009042BA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4,397627103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0,055073383</m:t>
          </m:r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:rsidR="00502301" w:rsidRPr="00CC4D23" w:rsidRDefault="00502301" w:rsidP="009042BA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bar>
          <m:r>
            <m:rPr>
              <m:lit/>
            </m:rPr>
            <w:rPr>
              <w:rFonts w:ascii="Cambria Math" w:hAnsi="Cambria Math"/>
              <w:lang w:val="en-US"/>
            </w:rPr>
            <m:t>/</m:t>
          </m:r>
          <m:bar>
            <m:barPr>
              <m:pos m:val="top"/>
              <m:ctrlPr>
                <w:rPr>
                  <w:rFonts w:ascii="Cambria Math" w:hAnsi="Cambria Math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</m:t>
          </m:r>
          <m:r>
            <w:rPr>
              <w:rFonts w:ascii="Cambria Math" w:hAnsi="Cambria Math"/>
              <w:lang w:val="en-US"/>
            </w:rPr>
            <m:t>1,25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:rsidR="00CC4D23" w:rsidRDefault="00CC4D23" w:rsidP="009042BA">
      <w:pPr>
        <w:spacing w:line="240" w:lineRule="auto"/>
        <w:rPr>
          <w:rFonts w:eastAsiaTheme="minorEastAsia"/>
          <w:lang w:val="en-US"/>
        </w:rPr>
      </w:pPr>
      <w:r w:rsidRPr="00CC4D23">
        <w:rPr>
          <w:rFonts w:eastAsiaTheme="minorEastAsia"/>
          <w:lang w:val="en-US"/>
        </w:rPr>
        <w:t>В) Определение удельного сопротивления провода</w:t>
      </w:r>
    </w:p>
    <w:p w:rsidR="00CC4D23" w:rsidRPr="00CC4D23" w:rsidRDefault="00CC4D23" w:rsidP="009042BA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ρ=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1,32566631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Ом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CC4D23" w:rsidRPr="00E06618" w:rsidRDefault="00CC4D23" w:rsidP="009042BA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100%=</m:t>
          </m:r>
          <m:r>
            <w:rPr>
              <w:rFonts w:ascii="Cambria Math" w:eastAsiaTheme="minorEastAsia" w:hAnsi="Cambria Math"/>
              <w:lang w:val="en-US"/>
            </w:rPr>
            <m:t>26,25%</m:t>
          </m:r>
        </m:oMath>
      </m:oMathPara>
    </w:p>
    <w:p w:rsidR="00E06618" w:rsidRDefault="00E06618" w:rsidP="009042BA">
      <w:pPr>
        <w:spacing w:line="240" w:lineRule="auto"/>
        <w:rPr>
          <w:rFonts w:eastAsiaTheme="minorEastAsia"/>
          <w:lang w:val="en-US"/>
        </w:rPr>
      </w:pPr>
      <w:r w:rsidRPr="00E06618">
        <w:rPr>
          <w:rFonts w:eastAsiaTheme="minorEastAsia"/>
          <w:lang w:val="en-US"/>
        </w:rPr>
        <w:t>Г) Определение удельного сопротивления провода графическим методом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418"/>
        <w:gridCol w:w="1701"/>
      </w:tblGrid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>
            <w:pPr>
              <w:spacing w:line="240" w:lineRule="auto"/>
              <w:rPr>
                <w:rFonts w:eastAsiaTheme="minorEastAsia"/>
                <w:lang/>
              </w:rPr>
            </w:pPr>
            <m:oMath>
              <m:r>
                <w:rPr>
                  <w:rFonts w:ascii="Cambria Math" w:eastAsiaTheme="minorEastAsia" w:hAnsi="Cambria Math"/>
                </w:rPr>
                <m:t>l</m:t>
              </m:r>
            </m:oMath>
            <w:r w:rsidRPr="00E06618">
              <w:rPr>
                <w:rFonts w:eastAsiaTheme="minorEastAsia"/>
              </w:rPr>
              <w:t>, м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 w:rsidRPr="00E06618">
              <w:rPr>
                <w:rFonts w:eastAsiaTheme="minorEastAsia"/>
              </w:rPr>
              <w:t>, В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E06618">
              <w:rPr>
                <w:rFonts w:eastAsiaTheme="minorEastAsia"/>
              </w:rPr>
              <w:t>, мА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oMath>
            <w:r w:rsidRPr="00E06618">
              <w:rPr>
                <w:rFonts w:eastAsiaTheme="minorEastAsia"/>
              </w:rPr>
              <w:t>, Ом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Ом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oMath>
          </w:p>
        </w:tc>
      </w:tr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0,1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0,3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150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1,85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1,883071</w:t>
            </w:r>
          </w:p>
        </w:tc>
      </w:tr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0,15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0,4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150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2,516667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1,70777</w:t>
            </w:r>
          </w:p>
        </w:tc>
      </w:tr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0,2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0,48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150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3,05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1,552261</w:t>
            </w:r>
          </w:p>
        </w:tc>
      </w:tr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0,25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0,55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150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3,516667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1,431812</w:t>
            </w:r>
          </w:p>
        </w:tc>
      </w:tr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0,3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0,63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150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4,05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1,374133</w:t>
            </w:r>
          </w:p>
        </w:tc>
      </w:tr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0,35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0,72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150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4,65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1,352321</w:t>
            </w:r>
          </w:p>
        </w:tc>
      </w:tr>
      <w:tr w:rsidR="00E06618" w:rsidRPr="00E06618" w:rsidTr="00E06618">
        <w:trPr>
          <w:trHeight w:val="288"/>
        </w:trPr>
        <w:tc>
          <w:tcPr>
            <w:tcW w:w="98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0,4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0,8</w:t>
            </w:r>
          </w:p>
        </w:tc>
        <w:tc>
          <w:tcPr>
            <w:tcW w:w="992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150</w:t>
            </w:r>
          </w:p>
        </w:tc>
        <w:tc>
          <w:tcPr>
            <w:tcW w:w="1418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5,183333</w:t>
            </w:r>
          </w:p>
        </w:tc>
        <w:tc>
          <w:tcPr>
            <w:tcW w:w="1701" w:type="dxa"/>
            <w:noWrap/>
            <w:hideMark/>
          </w:tcPr>
          <w:p w:rsidR="00E06618" w:rsidRPr="00E06618" w:rsidRDefault="00E06618" w:rsidP="00E06618">
            <w:pPr>
              <w:spacing w:line="240" w:lineRule="auto"/>
              <w:rPr>
                <w:rFonts w:eastAsiaTheme="minorEastAsia"/>
              </w:rPr>
            </w:pPr>
            <w:r w:rsidRPr="00E06618">
              <w:rPr>
                <w:rFonts w:eastAsiaTheme="minorEastAsia"/>
              </w:rPr>
              <w:t>1,318998</w:t>
            </w:r>
          </w:p>
        </w:tc>
      </w:tr>
    </w:tbl>
    <w:p w:rsidR="00E06618" w:rsidRPr="00395E67" w:rsidRDefault="0077063D" w:rsidP="009042BA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1,466930786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Ом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395E67" w:rsidRDefault="00C10C8B" w:rsidP="009042BA">
      <w:pPr>
        <w:spacing w:line="240" w:lineRule="auto"/>
        <w:rPr>
          <w:rFonts w:eastAsiaTheme="minorEastAsia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5524500" cy="414179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E67" w:rsidRPr="00395E67">
        <w:rPr>
          <w:rFonts w:eastAsiaTheme="minorEastAsia"/>
          <w:lang w:val="en-US"/>
        </w:rPr>
        <w:t xml:space="preserve">Д) </w:t>
      </w:r>
      <w:r w:rsidR="00395E67">
        <w:rPr>
          <w:rFonts w:eastAsiaTheme="minorEastAsia"/>
        </w:rPr>
        <w:t>Пос</w:t>
      </w:r>
      <w:r w:rsidR="00395E67" w:rsidRPr="00395E67">
        <w:rPr>
          <w:rFonts w:eastAsiaTheme="minorEastAsia"/>
          <w:lang w:val="en-US"/>
        </w:rPr>
        <w:t>тро</w:t>
      </w:r>
      <w:r w:rsidR="00395E67">
        <w:rPr>
          <w:rFonts w:eastAsiaTheme="minorEastAsia"/>
        </w:rPr>
        <w:t>ение</w:t>
      </w:r>
      <w:r w:rsidR="00395E67" w:rsidRPr="00395E67">
        <w:rPr>
          <w:rFonts w:eastAsiaTheme="minorEastAsia"/>
          <w:lang w:val="en-US"/>
        </w:rPr>
        <w:t xml:space="preserve"> график</w:t>
      </w:r>
      <w:r w:rsidR="00395E67">
        <w:rPr>
          <w:rFonts w:eastAsiaTheme="minorEastAsia"/>
        </w:rPr>
        <w:t>а</w:t>
      </w:r>
      <w:r w:rsidR="00395E67" w:rsidRPr="00395E67">
        <w:rPr>
          <w:rFonts w:eastAsiaTheme="minorEastAsia"/>
          <w:lang w:val="en-US"/>
        </w:rPr>
        <w:t xml:space="preserve"> зависимости сопротивления провода от его длины</w:t>
      </w:r>
    </w:p>
    <w:p w:rsidR="00395E67" w:rsidRPr="0030699D" w:rsidRDefault="00C10C8B" w:rsidP="009042BA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  <w:lang w:val="en-US"/>
            </w:rPr>
            <m:t>=S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tg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=S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=1,1106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Ом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:rsidR="0030699D" w:rsidRPr="00EB6E9F" w:rsidRDefault="0030699D" w:rsidP="009042BA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100%=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77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:rsidR="00EB6E9F" w:rsidRPr="002F60BA" w:rsidRDefault="00EB6E9F" w:rsidP="009042BA">
      <w:pPr>
        <w:spacing w:line="240" w:lineRule="auto"/>
        <w:rPr>
          <w:rFonts w:eastAsiaTheme="minorEastAsia"/>
          <w:b/>
          <w:lang w:val="en-US"/>
        </w:rPr>
      </w:pPr>
      <w:r w:rsidRPr="00EB6E9F">
        <w:rPr>
          <w:rFonts w:eastAsiaTheme="minorEastAsia"/>
          <w:b/>
        </w:rPr>
        <w:t>Вывод:</w:t>
      </w:r>
      <w:r w:rsidRPr="00EB6E9F">
        <w:rPr>
          <w:rFonts w:eastAsiaTheme="minorEastAsia"/>
        </w:rPr>
        <w:t xml:space="preserve"> в данной лабораторной работе было измерено электрическое сопротивление методами, учитывающими сопротивление амперметра и сопротивление вольтметра.</w:t>
      </w:r>
      <w:r>
        <w:rPr>
          <w:rFonts w:eastAsiaTheme="minorEastAsia"/>
        </w:rPr>
        <w:t xml:space="preserve"> </w:t>
      </w:r>
      <w:r w:rsidRPr="00EB6E9F">
        <w:rPr>
          <w:rFonts w:eastAsiaTheme="minorEastAsia"/>
        </w:rPr>
        <w:t xml:space="preserve">В первом методе было </w:t>
      </w:r>
      <w:r>
        <w:rPr>
          <w:rFonts w:eastAsiaTheme="minorEastAsia"/>
        </w:rPr>
        <w:t>получено</w:t>
      </w:r>
      <w:r w:rsidRPr="00EB6E9F">
        <w:rPr>
          <w:rFonts w:eastAsiaTheme="minorEastAsia"/>
        </w:rPr>
        <w:t xml:space="preserve"> среднее значение сопротивления провода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4,458</m:t>
        </m:r>
        <m:r>
          <w:rPr>
            <w:rFonts w:ascii="Cambria Math" w:hAnsi="Cambria Math"/>
          </w:rPr>
          <m:t>6 Ом</m:t>
        </m:r>
      </m:oMath>
      <w:r w:rsidR="001E23EF">
        <w:rPr>
          <w:rFonts w:eastAsiaTheme="minorEastAsia"/>
        </w:rPr>
        <w:t xml:space="preserve"> </w:t>
      </w:r>
      <w:r w:rsidRPr="00EB6E9F">
        <w:rPr>
          <w:rFonts w:eastAsiaTheme="minorEastAsia"/>
        </w:rPr>
        <w:t xml:space="preserve">и его относительная ошибка измерения составила </w:t>
      </w:r>
      <m:oMath>
        <m:r>
          <w:rPr>
            <w:rFonts w:ascii="Cambria Math" w:eastAsiaTheme="minorEastAsia" w:hAnsi="Cambria Math"/>
          </w:rPr>
          <m:t>ε=1</m:t>
        </m:r>
        <m:r>
          <w:rPr>
            <w:rFonts w:ascii="Cambria Math" w:eastAsiaTheme="minorEastAsia" w:hAnsi="Cambria Math"/>
          </w:rPr>
          <m:t>,86</m:t>
        </m:r>
        <m:r>
          <w:rPr>
            <w:rFonts w:ascii="Cambria Math" w:eastAsiaTheme="minorEastAsia" w:hAnsi="Cambria Math"/>
          </w:rPr>
          <m:t>%</m:t>
        </m:r>
      </m:oMath>
      <w:r w:rsidRPr="00EB6E9F">
        <w:rPr>
          <w:rFonts w:eastAsiaTheme="minorEastAsia"/>
        </w:rPr>
        <w:t xml:space="preserve">, во втором методе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4,3976</m:t>
        </m:r>
        <m:r>
          <w:rPr>
            <w:rFonts w:ascii="Cambria Math" w:hAnsi="Cambria Math"/>
          </w:rPr>
          <m:t xml:space="preserve"> Ом</m:t>
        </m:r>
      </m:oMath>
      <w:r w:rsidRPr="00EB6E9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ε=1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%</m:t>
        </m:r>
      </m:oMath>
      <w:r w:rsidR="001E23EF">
        <w:rPr>
          <w:rFonts w:eastAsiaTheme="minorEastAsia"/>
          <w:lang w:val="en-US"/>
        </w:rPr>
        <w:t xml:space="preserve">. </w:t>
      </w:r>
      <w:r w:rsidRPr="00EB6E9F">
        <w:rPr>
          <w:rFonts w:eastAsiaTheme="minorEastAsia"/>
        </w:rPr>
        <w:t xml:space="preserve">Было рассчитано удельное сопротивление провода расчетным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  <m:t>ρ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1,46</m:t>
        </m:r>
        <m:r>
          <w:rPr>
            <w:rFonts w:ascii="Cambria Math" w:eastAsiaTheme="minorEastAsia" w:hAnsi="Cambria Math"/>
            <w:lang w:val="en-US"/>
          </w:rPr>
          <m:t>7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Ом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w:rPr>
                <w:rFonts w:ascii="Cambria Math" w:eastAsiaTheme="minorEastAsia" w:hAnsi="Cambria Math"/>
              </w:rPr>
              <m:t>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="001E23EF">
        <w:rPr>
          <w:rFonts w:eastAsiaTheme="minorEastAsia"/>
          <w:lang w:val="en-US"/>
        </w:rPr>
        <w:t xml:space="preserve"> </w:t>
      </w:r>
      <w:r w:rsidRPr="00EB6E9F">
        <w:rPr>
          <w:rFonts w:eastAsiaTheme="minorEastAsia"/>
        </w:rPr>
        <w:t xml:space="preserve">и графическим методом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1,</m:t>
        </m:r>
        <m:r>
          <w:rPr>
            <w:rFonts w:ascii="Cambria Math" w:eastAsiaTheme="minorEastAsia" w:hAnsi="Cambria Math"/>
            <w:lang w:val="en-US"/>
          </w:rPr>
          <m:t>111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Ом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w:rPr>
                <w:rFonts w:ascii="Cambria Math" w:eastAsiaTheme="minorEastAsia" w:hAnsi="Cambria Math"/>
              </w:rPr>
              <m:t>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EB6E9F">
        <w:rPr>
          <w:rFonts w:eastAsiaTheme="minorEastAsia"/>
        </w:rPr>
        <w:t xml:space="preserve">. Рабочая погрешность относительно эталонной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1,</m:t>
        </m:r>
        <m:r>
          <w:rPr>
            <w:rFonts w:ascii="Cambria Math" w:eastAsiaTheme="minorEastAsia" w:hAnsi="Cambria Math"/>
            <w:lang w:val="en-US"/>
          </w:rPr>
          <m:t>05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Ом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⋅</m:t>
            </m:r>
            <m:r>
              <w:rPr>
                <w:rFonts w:ascii="Cambria Math" w:eastAsiaTheme="minorEastAsia" w:hAnsi="Cambria Math"/>
              </w:rPr>
              <m:t>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="001E23EF">
        <w:rPr>
          <w:rFonts w:eastAsiaTheme="minorEastAsia"/>
          <w:lang w:val="en-US"/>
        </w:rPr>
        <w:t xml:space="preserve"> </w:t>
      </w:r>
      <w:r w:rsidRPr="00EB6E9F">
        <w:rPr>
          <w:rFonts w:eastAsiaTheme="minorEastAsia"/>
        </w:rPr>
        <w:t xml:space="preserve">в первом методе </w:t>
      </w:r>
      <w:r w:rsidR="001E23EF">
        <w:rPr>
          <w:rFonts w:eastAsiaTheme="minorEastAsia"/>
        </w:rPr>
        <w:t xml:space="preserve">составила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=26,25%</m:t>
        </m:r>
      </m:oMath>
      <w:r w:rsidRPr="00EB6E9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=5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77</m:t>
        </m:r>
        <m:r>
          <w:rPr>
            <w:rFonts w:ascii="Cambria Math" w:eastAsiaTheme="minorEastAsia" w:hAnsi="Cambria Math"/>
            <w:lang w:val="en-US"/>
          </w:rPr>
          <m:t>%</m:t>
        </m:r>
      </m:oMath>
      <w:r w:rsidRPr="00EB6E9F">
        <w:rPr>
          <w:rFonts w:eastAsiaTheme="minorEastAsia"/>
        </w:rPr>
        <w:t xml:space="preserve"> в </w:t>
      </w:r>
      <w:r w:rsidR="001E23EF">
        <w:rPr>
          <w:rFonts w:eastAsiaTheme="minorEastAsia"/>
        </w:rPr>
        <w:t>графическом</w:t>
      </w:r>
      <w:r w:rsidR="002F60BA">
        <w:rPr>
          <w:rFonts w:eastAsiaTheme="minorEastAsia"/>
          <w:lang w:val="en-US"/>
        </w:rPr>
        <w:t>.</w:t>
      </w:r>
      <w:bookmarkStart w:id="0" w:name="_GoBack"/>
      <w:bookmarkEnd w:id="0"/>
    </w:p>
    <w:sectPr w:rsidR="00EB6E9F" w:rsidRPr="002F6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A1A61"/>
    <w:multiLevelType w:val="hybridMultilevel"/>
    <w:tmpl w:val="58E0DB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FA"/>
    <w:rsid w:val="00016D44"/>
    <w:rsid w:val="000A0623"/>
    <w:rsid w:val="001C1ECC"/>
    <w:rsid w:val="001D621F"/>
    <w:rsid w:val="001E23EF"/>
    <w:rsid w:val="002F60BA"/>
    <w:rsid w:val="0030699D"/>
    <w:rsid w:val="00395E67"/>
    <w:rsid w:val="00502301"/>
    <w:rsid w:val="00502FFA"/>
    <w:rsid w:val="0077063D"/>
    <w:rsid w:val="009042BA"/>
    <w:rsid w:val="00B173F1"/>
    <w:rsid w:val="00C10C8B"/>
    <w:rsid w:val="00CC4D23"/>
    <w:rsid w:val="00D3418A"/>
    <w:rsid w:val="00D779C6"/>
    <w:rsid w:val="00E02F70"/>
    <w:rsid w:val="00E06618"/>
    <w:rsid w:val="00EB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0EC4"/>
  <w15:chartTrackingRefBased/>
  <w15:docId w15:val="{661C8F71-B5B5-4ADB-9835-33BB8D79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FFA"/>
    <w:pPr>
      <w:spacing w:line="256" w:lineRule="auto"/>
    </w:pPr>
    <w:rPr>
      <w:rFonts w:ascii="Times New Roman" w:hAnsi="Times New Roman"/>
      <w:noProof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3F1"/>
    <w:pPr>
      <w:ind w:left="720"/>
      <w:contextualSpacing/>
    </w:pPr>
  </w:style>
  <w:style w:type="table" w:styleId="a4">
    <w:name w:val="Table Grid"/>
    <w:basedOn w:val="a1"/>
    <w:uiPriority w:val="39"/>
    <w:rsid w:val="00904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D6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Антанович</dc:creator>
  <cp:keywords/>
  <dc:description/>
  <cp:lastModifiedBy>Саша Антанович</cp:lastModifiedBy>
  <cp:revision>13</cp:revision>
  <dcterms:created xsi:type="dcterms:W3CDTF">2023-10-08T20:21:00Z</dcterms:created>
  <dcterms:modified xsi:type="dcterms:W3CDTF">2023-10-08T21:16:00Z</dcterms:modified>
</cp:coreProperties>
</file>