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Inter" w:hAnsi="Inter" w:eastAsia="Noto Sans CJK SC" w:cs="Noto Sans CJK SC"/>
          <w:b/>
          <w:i w:val="0"/>
          <w:color w:val="124C66"/>
          <w:sz w:val="48"/>
        </w:rPr>
        <w:t>托业备考执行包</w:t>
      </w:r>
    </w:p>
    <w:p>
      <w:pPr>
        <w:jc w:val="center"/>
      </w:pPr>
      <w:r>
        <w:rPr>
          <w:rFonts w:ascii="Inter" w:hAnsi="Inter" w:eastAsia="Noto Sans CJK SC" w:cs="Noto Sans CJK SC"/>
          <w:b w:val="0"/>
          <w:i w:val="0"/>
          <w:color w:val="5A5A5A"/>
          <w:sz w:val="24"/>
        </w:rPr>
        <w:t>按 25 周计划整理的材料准备清单、阶段用料和具体操作 SOP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8"/>
          <w:left w:val="single" w:sz="6" w:space="0" w:color="D7E2E8"/>
          <w:bottom w:val="single" w:sz="6" w:space="0" w:color="D7E2E8"/>
          <w:right w:val="single" w:sz="6" w:space="0" w:color="D7E2E8"/>
          <w:insideH w:val="single" w:sz="6" w:space="0" w:color="D7E2E8"/>
          <w:insideV w:val="single" w:sz="6" w:space="0" w:color="D7E2E8"/>
        </w:tblBorders>
      </w:tblPr>
      <w:tblGrid>
        <w:gridCol w:w="4957"/>
        <w:gridCol w:w="4957"/>
      </w:tblGrid>
      <w:tr>
        <w:trPr>
          <w:trHeight w:hRule="atLeast"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EAF4F8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适用对象</w:t>
            </w:r>
          </w:p>
        </w:tc>
        <w:tc>
          <w:tcPr>
            <w:tcW w:type="dxa" w:w="612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EAF4F8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以 TOEIC Listening &amp; Reading 为目标，日均 30-60 分钟的考生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文档用途</w:t>
            </w:r>
          </w:p>
        </w:tc>
        <w:tc>
          <w:tcPr>
            <w:tcW w:type="dxa" w:w="612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一次性备齐材料，并把 25 周计划落成每周/每天可执行动作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推荐搭配</w:t>
            </w:r>
          </w:p>
        </w:tc>
        <w:tc>
          <w:tcPr>
            <w:tcW w:type="dxa" w:w="612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与你现有的《20 篇托业精背文档》配合使用，承担跟读、复述和词块积累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更新原则</w:t>
            </w:r>
          </w:p>
        </w:tc>
        <w:tc>
          <w:tcPr>
            <w:tcW w:type="dxa" w:w="612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先按本包执行 4 周，再根据基线和模考结果微调材料强度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hAnsi="Inter" w:eastAsia="Noto Sans CJK SC" w:cs="Noto Sans CJK SC"/>
          <w:b/>
          <w:i w:val="0"/>
          <w:color w:val="124C66"/>
          <w:sz w:val="32"/>
        </w:rPr>
        <w:t>一、先准备这些材料（一次性到位）</w:t>
      </w:r>
    </w:p>
    <w:p>
      <w:pPr/>
      <w:r>
        <w:rPr>
          <w:rFonts w:ascii="Inter" w:hAnsi="Inter" w:eastAsia="Noto Sans CJK SC" w:cs="Noto Sans CJK SC"/>
          <w:b w:val="0"/>
          <w:i w:val="0"/>
          <w:sz w:val="21"/>
        </w:rPr>
        <w:t>目标是把“找资料”的时间压缩到一周内，后面 25 周只执行，不再临时找资源。</w:t>
      </w:r>
    </w:p>
    <w:p>
      <w:pPr>
        <w:pStyle w:val="Heading2"/>
      </w:pPr>
      <w:r>
        <w:rPr>
          <w:rFonts w:ascii="Inter" w:hAnsi="Inter" w:eastAsia="Noto Sans CJK SC" w:cs="Noto Sans CJK SC"/>
          <w:b/>
          <w:i w:val="0"/>
          <w:color w:val="235D75"/>
          <w:sz w:val="25"/>
        </w:rPr>
        <w:t>1. 官方材料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8"/>
          <w:left w:val="single" w:sz="6" w:space="0" w:color="D7E2E8"/>
          <w:bottom w:val="single" w:sz="6" w:space="0" w:color="D7E2E8"/>
          <w:right w:val="single" w:sz="6" w:space="0" w:color="D7E2E8"/>
          <w:insideH w:val="single" w:sz="6" w:space="0" w:color="D7E2E8"/>
          <w:insideV w:val="single" w:sz="6" w:space="0" w:color="D7E2E8"/>
        </w:tblBorders>
      </w:tblPr>
      <w:tblGrid>
        <w:gridCol w:w="1983"/>
        <w:gridCol w:w="1983"/>
        <w:gridCol w:w="1983"/>
        <w:gridCol w:w="1983"/>
        <w:gridCol w:w="1983"/>
      </w:tblGrid>
      <w:tr>
        <w:trPr>
          <w:trHeight w:hRule="atLeast"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项目</w:t>
            </w:r>
          </w:p>
        </w:tc>
        <w:tc>
          <w:tcPr>
            <w:tcW w:type="dxa" w:w="204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作用</w:t>
            </w:r>
          </w:p>
        </w:tc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什么时候用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准备动作</w:t>
            </w:r>
          </w:p>
        </w:tc>
        <w:tc>
          <w:tcPr>
            <w:tcW w:type="dxa" w:w="68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完成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ETS 官方 Examinee Handbook</w:t>
            </w:r>
          </w:p>
        </w:tc>
        <w:tc>
          <w:tcPr>
            <w:tcW w:type="dxa" w:w="204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了解考试结构、流程、考场规则</w:t>
            </w:r>
          </w:p>
        </w:tc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Week 0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下载并浏览目录；重点看考试结构、计分、考试当天要求</w:t>
            </w:r>
          </w:p>
        </w:tc>
        <w:tc>
          <w:tcPr>
            <w:tcW w:type="dxa" w:w="68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☐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ETS 官方 Sample Test</w:t>
            </w:r>
          </w:p>
        </w:tc>
        <w:tc>
          <w:tcPr>
            <w:tcW w:type="dxa" w:w="204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做基线测试、后续做阶段性校准</w:t>
            </w:r>
          </w:p>
        </w:tc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Week 0 / Week 4 / Week 8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打印或电子计时完成一整套；保留答题记录</w:t>
            </w:r>
          </w:p>
        </w:tc>
        <w:tc>
          <w:tcPr>
            <w:tcW w:type="dxa" w:w="68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☐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ETS 官方答题要求与说明</w:t>
            </w:r>
          </w:p>
        </w:tc>
        <w:tc>
          <w:tcPr>
            <w:tcW w:type="dxa" w:w="204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熟悉填涂与计时节奏</w:t>
            </w:r>
          </w:p>
        </w:tc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Week 0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和 sample test 一起过一遍，避免考试流程生疏</w:t>
            </w:r>
          </w:p>
        </w:tc>
        <w:tc>
          <w:tcPr>
            <w:tcW w:type="dxa" w:w="68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☐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ETS 官方在线备考课程（如当地可购买）</w:t>
            </w:r>
          </w:p>
        </w:tc>
        <w:tc>
          <w:tcPr>
            <w:tcW w:type="dxa" w:w="204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补足真实题型和官方听力口音</w:t>
            </w:r>
          </w:p>
        </w:tc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Week 3 起可选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先确认当地 EPN 是否提供；预算允许再购入</w:t>
            </w:r>
          </w:p>
        </w:tc>
        <w:tc>
          <w:tcPr>
            <w:tcW w:type="dxa" w:w="68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☐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Inter" w:hAnsi="Inter" w:eastAsia="Noto Sans CJK SC" w:cs="Noto Sans CJK SC"/>
          <w:b/>
          <w:i w:val="0"/>
          <w:color w:val="235D75"/>
          <w:sz w:val="25"/>
        </w:rPr>
        <w:t>2. 核心书目与工具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8"/>
          <w:left w:val="single" w:sz="6" w:space="0" w:color="D7E2E8"/>
          <w:bottom w:val="single" w:sz="6" w:space="0" w:color="D7E2E8"/>
          <w:right w:val="single" w:sz="6" w:space="0" w:color="D7E2E8"/>
          <w:insideH w:val="single" w:sz="6" w:space="0" w:color="D7E2E8"/>
          <w:insideV w:val="single" w:sz="6" w:space="0" w:color="D7E2E8"/>
        </w:tblBorders>
      </w:tblPr>
      <w:tblGrid>
        <w:gridCol w:w="1983"/>
        <w:gridCol w:w="1983"/>
        <w:gridCol w:w="1983"/>
        <w:gridCol w:w="1983"/>
        <w:gridCol w:w="1983"/>
      </w:tblGrid>
      <w:tr>
        <w:trPr>
          <w:trHeight w:hRule="atLeast"/>
        </w:trPr>
        <w:tc>
          <w:tcPr>
            <w:tcW w:type="dxa" w:w="209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项目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作用</w:t>
            </w:r>
          </w:p>
        </w:tc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什么时候用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准备动作</w:t>
            </w:r>
          </w:p>
        </w:tc>
        <w:tc>
          <w:tcPr>
            <w:tcW w:type="dxa" w:w="68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完成</w:t>
            </w:r>
          </w:p>
        </w:tc>
      </w:tr>
      <w:tr>
        <w:trPr>
          <w:trHeight w:hRule="atLeast"/>
        </w:trPr>
        <w:tc>
          <w:tcPr>
            <w:tcW w:type="dxa" w:w="209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ETS《TOEIC L&amp;R 公式問題集》或同类官方题集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最接近真题；用于精听、专项和模考</w:t>
            </w:r>
          </w:p>
        </w:tc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全程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至少准备 1 套；最好 2 套以上，避免后期题量不够</w:t>
            </w:r>
          </w:p>
        </w:tc>
        <w:tc>
          <w:tcPr>
            <w:tcW w:type="dxa" w:w="68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☐</w:t>
            </w:r>
          </w:p>
        </w:tc>
      </w:tr>
      <w:tr>
        <w:trPr>
          <w:trHeight w:hRule="atLeast"/>
        </w:trPr>
        <w:tc>
          <w:tcPr>
            <w:tcW w:type="dxa" w:w="209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《新公式托业》台版/日版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题型讲解、专项练习</w:t>
            </w:r>
          </w:p>
        </w:tc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阶段一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先通读目录；把 Part 2、Part 3/4、Part 5/6 相关章节贴标签</w:t>
            </w:r>
          </w:p>
        </w:tc>
        <w:tc>
          <w:tcPr>
            <w:tcW w:type="dxa" w:w="68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☐</w:t>
            </w:r>
          </w:p>
        </w:tc>
      </w:tr>
      <w:tr>
        <w:trPr>
          <w:trHeight w:hRule="atLeast"/>
        </w:trPr>
        <w:tc>
          <w:tcPr>
            <w:tcW w:type="dxa" w:w="209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《金のフレーズ》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高频词汇</w:t>
            </w:r>
          </w:p>
        </w:tc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阶段二主用，阶段一可预热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建立每日 20 词节奏</w:t>
            </w:r>
          </w:p>
        </w:tc>
        <w:tc>
          <w:tcPr>
            <w:tcW w:type="dxa" w:w="68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☐</w:t>
            </w:r>
          </w:p>
        </w:tc>
      </w:tr>
      <w:tr>
        <w:trPr>
          <w:trHeight w:hRule="atLeast"/>
        </w:trPr>
        <w:tc>
          <w:tcPr>
            <w:tcW w:type="dxa" w:w="209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Anki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间隔复习词汇与固定搭配</w:t>
            </w:r>
          </w:p>
        </w:tc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全程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新建 TOEIC 牌组，字段至少含：英文、中文、例句、错因</w:t>
            </w:r>
          </w:p>
        </w:tc>
        <w:tc>
          <w:tcPr>
            <w:tcW w:type="dxa" w:w="68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☐</w:t>
            </w:r>
          </w:p>
        </w:tc>
      </w:tr>
      <w:tr>
        <w:trPr>
          <w:trHeight w:hRule="atLeast"/>
        </w:trPr>
        <w:tc>
          <w:tcPr>
            <w:tcW w:type="dxa" w:w="209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计时器 + 耳机 + 笔记本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保证精听和模考质量</w:t>
            </w:r>
          </w:p>
        </w:tc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全程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耳机固定一副；准备一本纸质错题/精听记录本</w:t>
            </w:r>
          </w:p>
        </w:tc>
        <w:tc>
          <w:tcPr>
            <w:tcW w:type="dxa" w:w="68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☐</w:t>
            </w:r>
          </w:p>
        </w:tc>
      </w:tr>
    </w:tbl>
    <w:p>
      <w:pPr>
        <w:pStyle w:val="Heading2"/>
      </w:pPr>
      <w:r>
        <w:rPr>
          <w:rFonts w:ascii="Inter" w:hAnsi="Inter" w:eastAsia="Noto Sans CJK SC" w:cs="Noto Sans CJK SC"/>
          <w:b/>
          <w:i w:val="0"/>
          <w:color w:val="235D75"/>
          <w:sz w:val="25"/>
        </w:rPr>
        <w:t>3. 免费补充语料（用于修复音形脱节）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8"/>
          <w:left w:val="single" w:sz="6" w:space="0" w:color="D7E2E8"/>
          <w:bottom w:val="single" w:sz="6" w:space="0" w:color="D7E2E8"/>
          <w:right w:val="single" w:sz="6" w:space="0" w:color="D7E2E8"/>
          <w:insideH w:val="single" w:sz="6" w:space="0" w:color="D7E2E8"/>
          <w:insideV w:val="single" w:sz="6" w:space="0" w:color="D7E2E8"/>
        </w:tblBorders>
      </w:tblPr>
      <w:tblGrid>
        <w:gridCol w:w="2479"/>
        <w:gridCol w:w="2479"/>
        <w:gridCol w:w="2479"/>
        <w:gridCol w:w="2479"/>
      </w:tblGrid>
      <w:tr>
        <w:trPr>
          <w:trHeight w:hRule="atLeast"/>
        </w:trPr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资源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适合用途</w:t>
            </w:r>
          </w:p>
        </w:tc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使用频率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使用规则</w:t>
            </w:r>
          </w:p>
        </w:tc>
      </w:tr>
      <w:tr>
        <w:trPr>
          <w:trHeight w:hRule="atLeast"/>
        </w:trPr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BBC 6 Minute English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精听入门、适应自然语流</w:t>
            </w:r>
          </w:p>
        </w:tc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每周 1-2 篇可选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只选有文字稿的内容；不要替代 TOEIC 主材料</w:t>
            </w:r>
          </w:p>
        </w:tc>
      </w:tr>
      <w:tr>
        <w:trPr>
          <w:trHeight w:hRule="atLeast"/>
        </w:trPr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VOA Learning English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慢速修复音形脱节</w:t>
            </w:r>
          </w:p>
        </w:tc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遇到听不清时短期补充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每次 10-15 分钟；只做听写/跟读，不沉迷泛听</w:t>
            </w:r>
          </w:p>
        </w:tc>
      </w:tr>
      <w:tr>
        <w:trPr>
          <w:trHeight w:hRule="atLeast"/>
        </w:trPr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你已有的 20 篇托业精背文档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跟读、复述、词块积累</w:t>
            </w:r>
          </w:p>
        </w:tc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阶段一/二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优先用于邮件、通知、订单、投诉等职场文体</w:t>
            </w:r>
          </w:p>
        </w:tc>
      </w:tr>
    </w:tbl>
    <w:p>
      <w:pPr>
        <w:pStyle w:val="Heading2"/>
      </w:pPr>
      <w:r>
        <w:rPr>
          <w:rFonts w:ascii="Inter" w:hAnsi="Inter" w:eastAsia="Noto Sans CJK SC" w:cs="Noto Sans CJK SC"/>
          <w:b/>
          <w:i w:val="0"/>
          <w:color w:val="235D75"/>
          <w:sz w:val="25"/>
        </w:rPr>
        <w:t>4. 文件夹与记录模板</w:t>
      </w:r>
    </w:p>
    <w:p>
      <w:pPr>
        <w:spacing w:after="60"/>
      </w:pPr>
      <w:r>
        <w:rPr>
          <w:rFonts w:ascii="Inter" w:hAnsi="Inter" w:eastAsia="Noto Sans CJK SC" w:cs="Noto Sans CJK SC"/>
          <w:b w:val="0"/>
          <w:i w:val="0"/>
          <w:sz w:val="21"/>
        </w:rPr>
        <w:t>建议在电脑或平板建立以下目录，后续所有材料只往里面放：</w:t>
      </w:r>
    </w:p>
    <w:p>
      <w:pPr>
        <w:spacing w:after="0" w:line="240" w:lineRule="auto"/>
        <w:ind w:left="283"/>
      </w:pPr>
      <w:r>
        <w:rPr>
          <w:rFonts w:ascii="Inter" w:hAnsi="Inter" w:eastAsia="Noto Sans CJK SC" w:cs="Noto Sans CJK SC"/>
          <w:b w:val="0"/>
          <w:i w:val="0"/>
          <w:sz w:val="18"/>
        </w:rPr>
        <w:t>• 01_Baseline（基线模考、答题卡、得分记录）</w:t>
      </w:r>
    </w:p>
    <w:p>
      <w:pPr>
        <w:spacing w:after="0" w:line="240" w:lineRule="auto"/>
        <w:ind w:left="283"/>
      </w:pPr>
      <w:r>
        <w:rPr>
          <w:rFonts w:ascii="Inter" w:hAnsi="Inter" w:eastAsia="Noto Sans CJK SC" w:cs="Noto Sans CJK SC"/>
          <w:b w:val="0"/>
          <w:i w:val="0"/>
          <w:sz w:val="18"/>
        </w:rPr>
        <w:t>• 02_Listening_P3P4（按周保存音频、文本、精听笔记）</w:t>
      </w:r>
    </w:p>
    <w:p>
      <w:pPr>
        <w:spacing w:after="0" w:line="240" w:lineRule="auto"/>
        <w:ind w:left="283"/>
      </w:pPr>
      <w:r>
        <w:rPr>
          <w:rFonts w:ascii="Inter" w:hAnsi="Inter" w:eastAsia="Noto Sans CJK SC" w:cs="Noto Sans CJK SC"/>
          <w:b w:val="0"/>
          <w:i w:val="0"/>
          <w:sz w:val="18"/>
        </w:rPr>
        <w:t>• 03_Reading_P5P7（分题型保存错题与高频词）</w:t>
      </w:r>
    </w:p>
    <w:p>
      <w:pPr>
        <w:spacing w:after="0" w:line="240" w:lineRule="auto"/>
        <w:ind w:left="283"/>
      </w:pPr>
      <w:r>
        <w:rPr>
          <w:rFonts w:ascii="Inter" w:hAnsi="Inter" w:eastAsia="Noto Sans CJK SC" w:cs="Noto Sans CJK SC"/>
          <w:b w:val="0"/>
          <w:i w:val="0"/>
          <w:sz w:val="18"/>
        </w:rPr>
        <w:t>• 04_Vocabulary_Anki（导入词库、固定搭配、易错词）</w:t>
      </w:r>
    </w:p>
    <w:p>
      <w:pPr>
        <w:spacing w:after="0" w:line="240" w:lineRule="auto"/>
        <w:ind w:left="283"/>
      </w:pPr>
      <w:r>
        <w:rPr>
          <w:rFonts w:ascii="Inter" w:hAnsi="Inter" w:eastAsia="Noto Sans CJK SC" w:cs="Noto Sans CJK SC"/>
          <w:b w:val="0"/>
          <w:i w:val="0"/>
          <w:sz w:val="18"/>
        </w:rPr>
        <w:t>• 05_Mock_Tests（每 4 周一套模考及复盘）</w:t>
      </w:r>
    </w:p>
    <w:p>
      <w:pPr>
        <w:spacing w:after="0" w:line="240" w:lineRule="auto"/>
        <w:ind w:left="283"/>
      </w:pPr>
      <w:r>
        <w:rPr>
          <w:rFonts w:ascii="Inter" w:hAnsi="Inter" w:eastAsia="Noto Sans CJK SC" w:cs="Noto Sans CJK SC"/>
          <w:b w:val="0"/>
          <w:i w:val="0"/>
          <w:sz w:val="18"/>
        </w:rPr>
        <w:t>• 06_Weekly_Review（每周自评与下周调整）</w:t>
      </w:r>
    </w:p>
    <w:p>
      <w:r>
        <w:br w:type="page"/>
      </w:r>
    </w:p>
    <w:p>
      <w:pPr>
        <w:pStyle w:val="Heading1"/>
      </w:pPr>
      <w:r>
        <w:rPr>
          <w:rFonts w:ascii="Inter" w:hAnsi="Inter" w:eastAsia="Noto Sans CJK SC" w:cs="Noto Sans CJK SC"/>
          <w:b/>
          <w:i w:val="0"/>
          <w:color w:val="124C66"/>
          <w:sz w:val="32"/>
        </w:rPr>
        <w:t>二、第零步：基线测试 SOP</w:t>
      </w:r>
    </w:p>
    <w:p>
      <w:pPr/>
      <w:r>
        <w:rPr>
          <w:rFonts w:ascii="Inter" w:hAnsi="Inter" w:eastAsia="Noto Sans CJK SC" w:cs="Noto Sans CJK SC"/>
          <w:b w:val="0"/>
          <w:i w:val="0"/>
          <w:sz w:val="21"/>
        </w:rPr>
        <w:t>先做一套完整 TOEIC L&amp;R 模拟题。不要先刷题再摸底，也不要把基线分数“修饰过”。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8"/>
          <w:left w:val="single" w:sz="6" w:space="0" w:color="D7E2E8"/>
          <w:bottom w:val="single" w:sz="6" w:space="0" w:color="D7E2E8"/>
          <w:right w:val="single" w:sz="6" w:space="0" w:color="D7E2E8"/>
          <w:insideH w:val="single" w:sz="6" w:space="0" w:color="D7E2E8"/>
          <w:insideV w:val="single" w:sz="6" w:space="0" w:color="D7E2E8"/>
        </w:tblBorders>
      </w:tblPr>
      <w:tblGrid>
        <w:gridCol w:w="2479"/>
        <w:gridCol w:w="2479"/>
        <w:gridCol w:w="2479"/>
        <w:gridCol w:w="2479"/>
      </w:tblGrid>
      <w:tr>
        <w:trPr>
          <w:trHeight w:hRule="atLeast"/>
        </w:trP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步骤</w:t>
            </w:r>
          </w:p>
        </w:tc>
        <w:tc>
          <w:tcPr>
            <w:tcW w:type="dxa" w:w="51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动作</w:t>
            </w:r>
          </w:p>
        </w:tc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耗时</w:t>
            </w:r>
          </w:p>
        </w:tc>
        <w:tc>
          <w:tcPr>
            <w:tcW w:type="dxa" w:w="266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输出</w:t>
            </w:r>
          </w:p>
        </w:tc>
      </w:tr>
      <w:tr>
        <w:trPr>
          <w:trHeight w:hRule="atLeast"/>
        </w:trP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1</w:t>
            </w:r>
          </w:p>
        </w:tc>
        <w:tc>
          <w:tcPr>
            <w:tcW w:type="dxa" w:w="51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从 ETS 官方准备页面下载 Sample Test 和 Handbook；准备耳机、计时器、答题纸</w:t>
            </w:r>
          </w:p>
        </w:tc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15 分钟</w:t>
            </w:r>
          </w:p>
        </w:tc>
        <w:tc>
          <w:tcPr>
            <w:tcW w:type="dxa" w:w="266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考试环境就绪</w:t>
            </w:r>
          </w:p>
        </w:tc>
      </w:tr>
      <w:tr>
        <w:trPr>
          <w:trHeight w:hRule="atLeast"/>
        </w:trP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2</w:t>
            </w:r>
          </w:p>
        </w:tc>
        <w:tc>
          <w:tcPr>
            <w:tcW w:type="dxa" w:w="51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严格按真考顺序完成整套题。听力约 45 分钟，阅读 75 分钟，中间不暂停、不查词</w:t>
            </w:r>
          </w:p>
        </w:tc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约 2 小时</w:t>
            </w:r>
          </w:p>
        </w:tc>
        <w:tc>
          <w:tcPr>
            <w:tcW w:type="dxa" w:w="266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原始答题结果</w:t>
            </w:r>
          </w:p>
        </w:tc>
      </w:tr>
      <w:tr>
        <w:trPr>
          <w:trHeight w:hRule="atLeast"/>
        </w:trP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3</w:t>
            </w:r>
          </w:p>
        </w:tc>
        <w:tc>
          <w:tcPr>
            <w:tcW w:type="dxa" w:w="51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按 Part 1-7 统计正确率；把错误按“词汇/语音/定位/时间不够/逻辑判断”分类</w:t>
            </w:r>
          </w:p>
        </w:tc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20-30 分钟</w:t>
            </w:r>
          </w:p>
        </w:tc>
        <w:tc>
          <w:tcPr>
            <w:tcW w:type="dxa" w:w="266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基线画像</w:t>
            </w:r>
          </w:p>
        </w:tc>
      </w:tr>
      <w:tr>
        <w:trPr>
          <w:trHeight w:hRule="atLeast"/>
        </w:trP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4</w:t>
            </w:r>
          </w:p>
        </w:tc>
        <w:tc>
          <w:tcPr>
            <w:tcW w:type="dxa" w:w="51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写下三个结论：最弱题型、最浪费时间的题型、最该优先修复的问题</w:t>
            </w:r>
          </w:p>
        </w:tc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5 分钟</w:t>
            </w:r>
          </w:p>
        </w:tc>
        <w:tc>
          <w:tcPr>
            <w:tcW w:type="dxa" w:w="266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阶段目标校准</w:t>
            </w:r>
          </w:p>
        </w:tc>
      </w:tr>
    </w:tbl>
    <w:p>
      <w:pPr>
        <w:pStyle w:val="Heading2"/>
      </w:pPr>
      <w:r>
        <w:rPr>
          <w:rFonts w:ascii="Inter" w:hAnsi="Inter" w:eastAsia="Noto Sans CJK SC" w:cs="Noto Sans CJK SC"/>
          <w:b/>
          <w:i w:val="0"/>
          <w:color w:val="235D75"/>
          <w:sz w:val="25"/>
        </w:rPr>
        <w:t>基线记录页（可直接照抄到笔记本）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8"/>
          <w:left w:val="single" w:sz="6" w:space="0" w:color="D7E2E8"/>
          <w:bottom w:val="single" w:sz="6" w:space="0" w:color="D7E2E8"/>
          <w:right w:val="single" w:sz="6" w:space="0" w:color="D7E2E8"/>
          <w:insideH w:val="single" w:sz="6" w:space="0" w:color="D7E2E8"/>
          <w:insideV w:val="single" w:sz="6" w:space="0" w:color="D7E2E8"/>
        </w:tblBorders>
      </w:tblPr>
      <w:tblGrid>
        <w:gridCol w:w="1983"/>
        <w:gridCol w:w="1983"/>
        <w:gridCol w:w="1983"/>
        <w:gridCol w:w="1983"/>
        <w:gridCol w:w="1983"/>
      </w:tblGrid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Part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正确率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主要错因</w:t>
            </w:r>
          </w:p>
        </w:tc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是否时间不足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备注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1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2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3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4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5-7 总览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hAnsi="Inter" w:eastAsia="Noto Sans CJK SC" w:cs="Noto Sans CJK SC"/>
          <w:b/>
          <w:i w:val="0"/>
          <w:color w:val="124C66"/>
          <w:sz w:val="32"/>
        </w:rPr>
        <w:t>三、按阶段准备材料</w:t>
      </w:r>
    </w:p>
    <w:p>
      <w:pPr>
        <w:pStyle w:val="Heading2"/>
      </w:pPr>
      <w:r>
        <w:rPr>
          <w:rFonts w:ascii="Inter" w:hAnsi="Inter" w:eastAsia="Noto Sans CJK SC" w:cs="Noto Sans CJK SC"/>
          <w:b/>
          <w:i w:val="0"/>
          <w:color w:val="235D75"/>
          <w:sz w:val="25"/>
        </w:rPr>
        <w:t>阶段一（Week 3-12）：基础建设，主攻听力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8"/>
          <w:left w:val="single" w:sz="6" w:space="0" w:color="D7E2E8"/>
          <w:bottom w:val="single" w:sz="6" w:space="0" w:color="D7E2E8"/>
          <w:right w:val="single" w:sz="6" w:space="0" w:color="D7E2E8"/>
          <w:insideH w:val="single" w:sz="6" w:space="0" w:color="D7E2E8"/>
          <w:insideV w:val="single" w:sz="6" w:space="0" w:color="D7E2E8"/>
        </w:tblBorders>
      </w:tblPr>
      <w:tblGrid>
        <w:gridCol w:w="1983"/>
        <w:gridCol w:w="1983"/>
        <w:gridCol w:w="1983"/>
        <w:gridCol w:w="1983"/>
        <w:gridCol w:w="1983"/>
      </w:tblGrid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周次</w:t>
            </w:r>
          </w:p>
        </w:tc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主材料</w:t>
            </w:r>
          </w:p>
        </w:tc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辅助材料</w:t>
            </w:r>
          </w:p>
        </w:tc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当周输出</w:t>
            </w:r>
          </w:p>
        </w:tc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备注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Week 3-4</w:t>
            </w:r>
          </w:p>
        </w:tc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4 电话留言/语音邮件</w:t>
            </w:r>
          </w:p>
        </w:tc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BBC/VOA 仅作补充；Part 5 每天 5 题</w:t>
            </w:r>
          </w:p>
        </w:tc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完成 2 篇精听周循环 + 1 次周复盘</w:t>
            </w:r>
          </w:p>
        </w:tc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优先修复音形脱节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Week 5-6</w:t>
            </w:r>
          </w:p>
        </w:tc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4 公司内部广播/设施通知</w:t>
            </w:r>
          </w:p>
        </w:tc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Anki 每天 10 词</w:t>
            </w:r>
          </w:p>
        </w:tc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建立商务通知常见词块</w:t>
            </w:r>
          </w:p>
        </w:tc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开始记录数字/时间听漏点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Week 7-8</w:t>
            </w:r>
          </w:p>
        </w:tc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4 参观导览/产品介绍</w:t>
            </w:r>
          </w:p>
        </w:tc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《新公式托业》Part 4 专项</w:t>
            </w:r>
          </w:p>
        </w:tc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完成 2 篇精听 + 1 次阶段小测</w:t>
            </w:r>
          </w:p>
        </w:tc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训练长独白耐受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Week 9-10</w:t>
            </w:r>
          </w:p>
        </w:tc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3 两人办公室对话</w:t>
            </w:r>
          </w:p>
        </w:tc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2 每周 20 题</w:t>
            </w:r>
          </w:p>
        </w:tc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做“问题-解决方案”类预判</w:t>
            </w:r>
          </w:p>
        </w:tc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开始练题干先读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Week 11-12</w:t>
            </w:r>
          </w:p>
        </w:tc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3 三人对话 / 图表题</w:t>
            </w:r>
          </w:p>
        </w:tc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7 每周 1 组限时</w:t>
            </w:r>
          </w:p>
        </w:tc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过渡到做题型听力</w:t>
            </w:r>
          </w:p>
        </w:tc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重点关注多人角色关系</w:t>
            </w:r>
          </w:p>
        </w:tc>
      </w:tr>
    </w:tbl>
    <w:p>
      <w:pPr>
        <w:pStyle w:val="Heading2"/>
      </w:pPr>
      <w:r>
        <w:rPr>
          <w:rFonts w:ascii="Inter" w:hAnsi="Inter" w:eastAsia="Noto Sans CJK SC" w:cs="Noto Sans CJK SC"/>
          <w:b/>
          <w:i w:val="0"/>
          <w:color w:val="235D75"/>
          <w:sz w:val="25"/>
        </w:rPr>
        <w:t>阶段二（Week 13-22）：专项强化，听读并重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8"/>
          <w:left w:val="single" w:sz="6" w:space="0" w:color="D7E2E8"/>
          <w:bottom w:val="single" w:sz="6" w:space="0" w:color="D7E2E8"/>
          <w:right w:val="single" w:sz="6" w:space="0" w:color="D7E2E8"/>
          <w:insideH w:val="single" w:sz="6" w:space="0" w:color="D7E2E8"/>
          <w:insideV w:val="single" w:sz="6" w:space="0" w:color="D7E2E8"/>
        </w:tblBorders>
      </w:tblPr>
      <w:tblGrid>
        <w:gridCol w:w="1983"/>
        <w:gridCol w:w="1983"/>
        <w:gridCol w:w="1983"/>
        <w:gridCol w:w="1983"/>
        <w:gridCol w:w="1983"/>
      </w:tblGrid>
      <w:tr>
        <w:trPr>
          <w:trHeight w:hRule="atLeast"/>
        </w:trPr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模块</w:t>
            </w:r>
          </w:p>
        </w:tc>
        <w:tc>
          <w:tcPr>
            <w:tcW w:type="dxa" w:w="24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主材料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每周动作</w:t>
            </w:r>
          </w:p>
        </w:tc>
        <w:tc>
          <w:tcPr>
            <w:tcW w:type="dxa" w:w="204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目标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提醒</w:t>
            </w:r>
          </w:p>
        </w:tc>
      </w:tr>
      <w:tr>
        <w:trPr>
          <w:trHeight w:hRule="atLeast"/>
        </w:trPr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听力 Part 2</w:t>
            </w:r>
          </w:p>
        </w:tc>
        <w:tc>
          <w:tcPr>
            <w:tcW w:type="dxa" w:w="24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《新公式托业》Part 2 + 官方题集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每周 20 题；只分析错题的干扰逻辑</w:t>
            </w:r>
          </w:p>
        </w:tc>
        <w:tc>
          <w:tcPr>
            <w:tcW w:type="dxa" w:w="204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建立“问句类型-期待回应”反射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不要被重复词干扰</w:t>
            </w:r>
          </w:p>
        </w:tc>
      </w:tr>
      <w:tr>
        <w:trPr>
          <w:trHeight w:hRule="atLeast"/>
        </w:trPr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听力 Part 3/4</w:t>
            </w:r>
          </w:p>
        </w:tc>
        <w:tc>
          <w:tcPr>
            <w:tcW w:type="dxa" w:w="24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官方题集 + 两周 1 篇精听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每套题做题前先读题干，不先读选项</w:t>
            </w:r>
          </w:p>
        </w:tc>
        <w:tc>
          <w:tcPr>
            <w:tcW w:type="dxa" w:w="204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把预判迁移到实战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结尾题与数字题单独标记</w:t>
            </w:r>
          </w:p>
        </w:tc>
      </w:tr>
      <w:tr>
        <w:trPr>
          <w:trHeight w:hRule="atLeast"/>
        </w:trPr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阅读 Part 5/6</w:t>
            </w:r>
          </w:p>
        </w:tc>
        <w:tc>
          <w:tcPr>
            <w:tcW w:type="dxa" w:w="24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《新公式托业》+《金のフレーズ》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5 每天 5 题；Part 6 每周 2 组</w:t>
            </w:r>
          </w:p>
        </w:tc>
        <w:tc>
          <w:tcPr>
            <w:tcW w:type="dxa" w:w="204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稳定速度与词性判断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错题必须归因</w:t>
            </w:r>
          </w:p>
        </w:tc>
      </w:tr>
      <w:tr>
        <w:trPr>
          <w:trHeight w:hRule="atLeast"/>
        </w:trPr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阅读 Part 7</w:t>
            </w:r>
          </w:p>
        </w:tc>
        <w:tc>
          <w:tcPr>
            <w:tcW w:type="dxa" w:w="24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官方题集 / 套题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每周 2-3 组完整套题，严格计时</w:t>
            </w:r>
          </w:p>
        </w:tc>
        <w:tc>
          <w:tcPr>
            <w:tcW w:type="dxa" w:w="204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把 Part 7 做完并控制失误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NOT/EXCEPT 题最后做</w:t>
            </w:r>
          </w:p>
        </w:tc>
      </w:tr>
    </w:tbl>
    <w:p>
      <w:pPr>
        <w:pStyle w:val="Heading2"/>
      </w:pPr>
      <w:r>
        <w:rPr>
          <w:rFonts w:ascii="Inter" w:hAnsi="Inter" w:eastAsia="Noto Sans CJK SC" w:cs="Noto Sans CJK SC"/>
          <w:b/>
          <w:i w:val="0"/>
          <w:color w:val="235D75"/>
          <w:sz w:val="25"/>
        </w:rPr>
        <w:t>阶段三（Week 23-25）：模考冲刺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8"/>
          <w:left w:val="single" w:sz="6" w:space="0" w:color="D7E2E8"/>
          <w:bottom w:val="single" w:sz="6" w:space="0" w:color="D7E2E8"/>
          <w:right w:val="single" w:sz="6" w:space="0" w:color="D7E2E8"/>
          <w:insideH w:val="single" w:sz="6" w:space="0" w:color="D7E2E8"/>
          <w:insideV w:val="single" w:sz="6" w:space="0" w:color="D7E2E8"/>
        </w:tblBorders>
      </w:tblPr>
      <w:tblGrid>
        <w:gridCol w:w="2479"/>
        <w:gridCol w:w="2479"/>
        <w:gridCol w:w="2479"/>
        <w:gridCol w:w="2479"/>
      </w:tblGrid>
      <w:tr>
        <w:trPr>
          <w:trHeight w:hRule="atLeast"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周次</w:t>
            </w:r>
          </w:p>
        </w:tc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主材料</w:t>
            </w:r>
          </w:p>
        </w:tc>
        <w:tc>
          <w:tcPr>
            <w:tcW w:type="dxa" w:w="39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动作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输出</w:t>
            </w:r>
          </w:p>
        </w:tc>
      </w:tr>
      <w:tr>
        <w:trPr>
          <w:trHeight w:hRule="atLeast"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Week 23</w:t>
            </w:r>
          </w:p>
        </w:tc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完整模拟卷 1 套</w:t>
            </w:r>
          </w:p>
        </w:tc>
        <w:tc>
          <w:tcPr>
            <w:tcW w:type="dxa" w:w="39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严格 2 小时；做完立即复盘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分 Part 得分率 + 错因表</w:t>
            </w:r>
          </w:p>
        </w:tc>
      </w:tr>
      <w:tr>
        <w:trPr>
          <w:trHeight w:hRule="atLeast"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Week 24</w:t>
            </w:r>
          </w:p>
        </w:tc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完整模拟卷 1 套</w:t>
            </w:r>
          </w:p>
        </w:tc>
        <w:tc>
          <w:tcPr>
            <w:tcW w:type="dxa" w:w="39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补练最弱题型；错题原文重听/重读 3 遍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策略修补清单</w:t>
            </w:r>
          </w:p>
        </w:tc>
      </w:tr>
      <w:tr>
        <w:trPr>
          <w:trHeight w:hRule="atLeast"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Week 25</w:t>
            </w:r>
          </w:p>
        </w:tc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不做新题；只复习旧材料</w:t>
            </w:r>
          </w:p>
        </w:tc>
        <w:tc>
          <w:tcPr>
            <w:tcW w:type="dxa" w:w="39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每天重听 3 篇精听材料 + 高频词复习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考前稳定状态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hAnsi="Inter" w:eastAsia="Noto Sans CJK SC" w:cs="Noto Sans CJK SC"/>
          <w:b/>
          <w:i w:val="0"/>
          <w:color w:val="124C66"/>
          <w:sz w:val="32"/>
        </w:rPr>
        <w:t>四、每周固定操作清单</w:t>
      </w:r>
    </w:p>
    <w:p>
      <w:pPr/>
      <w:r>
        <w:rPr>
          <w:rFonts w:ascii="Inter" w:hAnsi="Inter" w:eastAsia="Noto Sans CJK SC" w:cs="Noto Sans CJK SC"/>
          <w:b w:val="0"/>
          <w:i w:val="0"/>
          <w:sz w:val="21"/>
        </w:rPr>
        <w:t>把下面这张表当作周计划模板。每周只需要先填材料名称，再执行。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8"/>
          <w:left w:val="single" w:sz="6" w:space="0" w:color="D7E2E8"/>
          <w:bottom w:val="single" w:sz="6" w:space="0" w:color="D7E2E8"/>
          <w:right w:val="single" w:sz="6" w:space="0" w:color="D7E2E8"/>
          <w:insideH w:val="single" w:sz="6" w:space="0" w:color="D7E2E8"/>
          <w:insideV w:val="single" w:sz="6" w:space="0" w:color="D7E2E8"/>
        </w:tblBorders>
      </w:tblPr>
      <w:tblGrid>
        <w:gridCol w:w="1983"/>
        <w:gridCol w:w="1983"/>
        <w:gridCol w:w="1983"/>
        <w:gridCol w:w="1983"/>
        <w:gridCol w:w="1983"/>
      </w:tblGrid>
      <w:tr>
        <w:trPr>
          <w:trHeight w:hRule="atLeast"/>
        </w:trPr>
        <w:tc>
          <w:tcPr>
            <w:tcW w:type="dxa" w:w="9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星期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听力动作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阅读动作</w:t>
            </w:r>
          </w:p>
        </w:tc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词汇动作</w:t>
            </w:r>
          </w:p>
        </w:tc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完成</w:t>
            </w:r>
          </w:p>
        </w:tc>
      </w:tr>
      <w:tr>
        <w:trPr>
          <w:trHeight w:hRule="atLeast"/>
        </w:trPr>
        <w:tc>
          <w:tcPr>
            <w:tcW w:type="dxa" w:w="9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周一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盲听本周材料 2 遍；记录听懂比例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复盘前一周错词</w:t>
            </w:r>
          </w:p>
        </w:tc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☐</w:t>
            </w:r>
          </w:p>
        </w:tc>
      </w:tr>
      <w:tr>
        <w:trPr>
          <w:trHeight w:hRule="atLeast"/>
        </w:trPr>
        <w:tc>
          <w:tcPr>
            <w:tcW w:type="dxa" w:w="9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周二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精读文本，查生词、标词性、标数字时间信息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5 × 5</w:t>
            </w:r>
          </w:p>
        </w:tc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Anki 新增 10-20 条</w:t>
            </w:r>
          </w:p>
        </w:tc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☐</w:t>
            </w:r>
          </w:p>
        </w:tc>
      </w:tr>
      <w:tr>
        <w:trPr>
          <w:trHeight w:hRule="atLeast"/>
        </w:trPr>
        <w:tc>
          <w:tcPr>
            <w:tcW w:type="dxa" w:w="9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周三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对照精听：听-停-看-再听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5 × 5 或 Part 6 1 组</w:t>
            </w:r>
          </w:p>
        </w:tc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复习 Day 2 新词</w:t>
            </w:r>
          </w:p>
        </w:tc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☐</w:t>
            </w:r>
          </w:p>
        </w:tc>
      </w:tr>
      <w:tr>
        <w:trPr>
          <w:trHeight w:hRule="atLeast"/>
        </w:trPr>
        <w:tc>
          <w:tcPr>
            <w:tcW w:type="dxa" w:w="9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周四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跟读 / Shadowing 5 遍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7 限时 1 组</w:t>
            </w:r>
          </w:p>
        </w:tc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整理固定搭配</w:t>
            </w:r>
          </w:p>
        </w:tc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☐</w:t>
            </w:r>
          </w:p>
        </w:tc>
      </w:tr>
      <w:tr>
        <w:trPr>
          <w:trHeight w:hRule="atLeast"/>
        </w:trPr>
        <w:tc>
          <w:tcPr>
            <w:tcW w:type="dxa" w:w="9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周五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不看文本复述或背诵音频结构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5 × 5</w:t>
            </w:r>
          </w:p>
        </w:tc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Anki 复习</w:t>
            </w:r>
          </w:p>
        </w:tc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☐</w:t>
            </w:r>
          </w:p>
        </w:tc>
      </w:tr>
      <w:tr>
        <w:trPr>
          <w:trHeight w:hRule="atLeast"/>
        </w:trPr>
        <w:tc>
          <w:tcPr>
            <w:tcW w:type="dxa" w:w="9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周六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背诵后盲听 3 遍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2 专项 20 题 或 Part 7 1 组</w:t>
            </w:r>
          </w:p>
        </w:tc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补漏易错词</w:t>
            </w:r>
          </w:p>
        </w:tc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☐</w:t>
            </w:r>
          </w:p>
        </w:tc>
      </w:tr>
      <w:tr>
        <w:trPr>
          <w:trHeight w:hRule="atLeast"/>
        </w:trPr>
        <w:tc>
          <w:tcPr>
            <w:tcW w:type="dxa" w:w="9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周日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完全盲听测试 + 周复盘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写下下周调整</w:t>
            </w:r>
          </w:p>
        </w:tc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☐</w:t>
            </w:r>
          </w:p>
        </w:tc>
      </w:tr>
    </w:tbl>
    <w:p>
      <w:pPr>
        <w:pStyle w:val="Heading1"/>
      </w:pPr>
      <w:r>
        <w:rPr>
          <w:rFonts w:ascii="Inter" w:hAnsi="Inter" w:eastAsia="Noto Sans CJK SC" w:cs="Noto Sans CJK SC"/>
          <w:b/>
          <w:i w:val="0"/>
          <w:color w:val="124C66"/>
          <w:sz w:val="32"/>
        </w:rPr>
        <w:t>五、30 分钟日 / 60 分钟日操作清单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8"/>
          <w:left w:val="single" w:sz="6" w:space="0" w:color="D7E2E8"/>
          <w:bottom w:val="single" w:sz="6" w:space="0" w:color="D7E2E8"/>
          <w:right w:val="single" w:sz="6" w:space="0" w:color="D7E2E8"/>
          <w:insideH w:val="single" w:sz="6" w:space="0" w:color="D7E2E8"/>
          <w:insideV w:val="single" w:sz="6" w:space="0" w:color="D7E2E8"/>
        </w:tblBorders>
      </w:tblPr>
      <w:tblGrid>
        <w:gridCol w:w="2479"/>
        <w:gridCol w:w="2479"/>
        <w:gridCol w:w="2479"/>
        <w:gridCol w:w="2479"/>
      </w:tblGrid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档位</w:t>
            </w:r>
          </w:p>
        </w:tc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时间分配</w:t>
            </w:r>
          </w:p>
        </w:tc>
        <w:tc>
          <w:tcPr>
            <w:tcW w:type="dxa" w:w="515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具体动作</w:t>
            </w:r>
          </w:p>
        </w:tc>
        <w:tc>
          <w:tcPr>
            <w:tcW w:type="dxa" w:w="16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目标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30 分钟日</w:t>
            </w:r>
          </w:p>
        </w:tc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20 + 10</w:t>
            </w:r>
          </w:p>
        </w:tc>
        <w:tc>
          <w:tcPr>
            <w:tcW w:type="dxa" w:w="515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20 分钟精听当前材料；10 分钟做 Part 5 或 Anki</w:t>
            </w:r>
          </w:p>
        </w:tc>
        <w:tc>
          <w:tcPr>
            <w:tcW w:type="dxa" w:w="16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不断更，维持连续性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45 分钟日</w:t>
            </w:r>
          </w:p>
        </w:tc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20 + 10 + 15</w:t>
            </w:r>
          </w:p>
        </w:tc>
        <w:tc>
          <w:tcPr>
            <w:tcW w:type="dxa" w:w="515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20 分钟精听；10 分钟跟读；15 分钟 Part 5/6/7 限时</w:t>
            </w:r>
          </w:p>
        </w:tc>
        <w:tc>
          <w:tcPr>
            <w:tcW w:type="dxa" w:w="16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兼顾输入与做题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60 分钟日</w:t>
            </w:r>
          </w:p>
        </w:tc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25 + 10 + 15 + 10</w:t>
            </w:r>
          </w:p>
        </w:tc>
        <w:tc>
          <w:tcPr>
            <w:tcW w:type="dxa" w:w="515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25 分钟精听；10 分钟跟读/复述；15 分钟阅读刷题；10 分钟词汇</w:t>
            </w:r>
          </w:p>
        </w:tc>
        <w:tc>
          <w:tcPr>
            <w:tcW w:type="dxa" w:w="16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完成完整版训练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Inter" w:hAnsi="Inter" w:eastAsia="Noto Sans CJK SC" w:cs="Noto Sans CJK SC"/>
          <w:b/>
          <w:i w:val="0"/>
          <w:color w:val="124C66"/>
          <w:sz w:val="32"/>
        </w:rPr>
        <w:t>六、精听一篇材料的 7 天 SOP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8"/>
          <w:left w:val="single" w:sz="6" w:space="0" w:color="D7E2E8"/>
          <w:bottom w:val="single" w:sz="6" w:space="0" w:color="D7E2E8"/>
          <w:right w:val="single" w:sz="6" w:space="0" w:color="D7E2E8"/>
          <w:insideH w:val="single" w:sz="6" w:space="0" w:color="D7E2E8"/>
          <w:insideV w:val="single" w:sz="6" w:space="0" w:color="D7E2E8"/>
        </w:tblBorders>
      </w:tblPr>
      <w:tblGrid>
        <w:gridCol w:w="3305"/>
        <w:gridCol w:w="3305"/>
        <w:gridCol w:w="3305"/>
      </w:tblGrid>
      <w:tr>
        <w:trPr>
          <w:trHeight w:hRule="atLeast"/>
        </w:trPr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天数</w:t>
            </w:r>
          </w:p>
        </w:tc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动作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检查点</w:t>
            </w:r>
          </w:p>
        </w:tc>
      </w:tr>
      <w:tr>
        <w:trPr>
          <w:trHeight w:hRule="atLeast"/>
        </w:trPr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Day 1 盲听</w:t>
            </w:r>
          </w:p>
        </w:tc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不看文本，连续听 2 遍；只记关键词、数字和场景。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是否能判断场景和说话人关系</w:t>
            </w:r>
          </w:p>
        </w:tc>
      </w:tr>
      <w:tr>
        <w:trPr>
          <w:trHeight w:hRule="atLeast"/>
        </w:trPr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Day 2 精读文本</w:t>
            </w:r>
          </w:p>
        </w:tc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查清生词、固定搭配、句法；特别标时间、地点、金额、职位。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是否查清每个生词和词性</w:t>
            </w:r>
          </w:p>
        </w:tc>
      </w:tr>
      <w:tr>
        <w:trPr>
          <w:trHeight w:hRule="atLeast"/>
        </w:trPr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Day 3 对照精听</w:t>
            </w:r>
          </w:p>
        </w:tc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一句一句过：听→停→看文本→再听；找出听不出来的具体原因。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是否明确“为什么没听出来”</w:t>
            </w:r>
          </w:p>
        </w:tc>
      </w:tr>
      <w:tr>
        <w:trPr>
          <w:trHeight w:hRule="atLeast"/>
        </w:trPr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Day 4 跟读</w:t>
            </w:r>
          </w:p>
        </w:tc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Shadowing 5 遍；从 0.8x 到正常速度；模仿语调和停顿。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是否跟上重音与停顿</w:t>
            </w:r>
          </w:p>
        </w:tc>
      </w:tr>
      <w:tr>
        <w:trPr>
          <w:trHeight w:hRule="atLeast"/>
        </w:trPr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Day 5 背诵/复述</w:t>
            </w:r>
          </w:p>
        </w:tc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不求逐字，求结构熟；能说出开头、转折、结尾和关键信息。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是否能脱稿复述结构</w:t>
            </w:r>
          </w:p>
        </w:tc>
      </w:tr>
      <w:tr>
        <w:trPr>
          <w:trHeight w:hRule="atLeast"/>
        </w:trPr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Day 6 背诵后盲听</w:t>
            </w:r>
          </w:p>
        </w:tc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已知内容后再听，专注声音识别；至少 3 遍。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是否明显比 Day 1 清晰</w:t>
            </w:r>
          </w:p>
        </w:tc>
      </w:tr>
      <w:tr>
        <w:trPr>
          <w:trHeight w:hRule="atLeast"/>
        </w:trPr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Day 7 测试与记录</w:t>
            </w:r>
          </w:p>
        </w:tc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完全盲听 1-2 遍；写下仍然模糊的词、句、连读位置。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是否留下下周要修复的问题</w:t>
            </w:r>
          </w:p>
        </w:tc>
      </w:tr>
    </w:tbl>
    <w:p>
      <w:pPr>
        <w:pStyle w:val="Heading1"/>
      </w:pPr>
      <w:r>
        <w:rPr>
          <w:rFonts w:ascii="Inter" w:hAnsi="Inter" w:eastAsia="Noto Sans CJK SC" w:cs="Noto Sans CJK SC"/>
          <w:b/>
          <w:i w:val="0"/>
          <w:color w:val="124C66"/>
          <w:sz w:val="32"/>
        </w:rPr>
        <w:t>七、阅读与词汇的具体操作</w:t>
      </w:r>
    </w:p>
    <w:p>
      <w:pPr/>
      <w:r>
        <w:rPr>
          <w:rFonts w:ascii="Inter" w:hAnsi="Inter" w:eastAsia="Noto Sans CJK SC" w:cs="Noto Sans CJK SC"/>
          <w:b w:val="0"/>
          <w:i w:val="0"/>
          <w:sz w:val="21"/>
        </w:rPr>
        <w:t>阅读部分不追求“刷很多”，而追求“速度 + 定位 + 错因复盘”。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8"/>
          <w:left w:val="single" w:sz="6" w:space="0" w:color="D7E2E8"/>
          <w:bottom w:val="single" w:sz="6" w:space="0" w:color="D7E2E8"/>
          <w:right w:val="single" w:sz="6" w:space="0" w:color="D7E2E8"/>
          <w:insideH w:val="single" w:sz="6" w:space="0" w:color="D7E2E8"/>
          <w:insideV w:val="single" w:sz="6" w:space="0" w:color="D7E2E8"/>
        </w:tblBorders>
      </w:tblPr>
      <w:tblGrid>
        <w:gridCol w:w="2479"/>
        <w:gridCol w:w="2479"/>
        <w:gridCol w:w="2479"/>
        <w:gridCol w:w="2479"/>
      </w:tblGrid>
      <w:tr>
        <w:trPr>
          <w:trHeight w:hRule="atLeast"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模块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最低动作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标准动作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复盘方式</w:t>
            </w:r>
          </w:p>
        </w:tc>
      </w:tr>
      <w:tr>
        <w:trPr>
          <w:trHeight w:hRule="atLeast"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5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每天 5 题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20 秒/题；错题再分析词性、搭配或逻辑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把高频错点抄入 Anki</w:t>
            </w:r>
          </w:p>
        </w:tc>
      </w:tr>
      <w:tr>
        <w:trPr>
          <w:trHeight w:hRule="atLeast"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6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每周 1 组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阶段二提高到每周 2 组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标出逻辑连接词与句间关系</w:t>
            </w:r>
          </w:p>
        </w:tc>
      </w:tr>
      <w:tr>
        <w:trPr>
          <w:trHeight w:hRule="atLeast"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Part 7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阶段一每周 1 组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阶段二每周 2-3 组，严格计时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记录做不完的原因：定位慢/词汇卡/跨篇整合慢</w:t>
            </w:r>
          </w:p>
        </w:tc>
      </w:tr>
      <w:tr>
        <w:trPr>
          <w:trHeight w:hRule="atLeast"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词汇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阶段一每天 10 词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阶段二每天 20 词 + 搭配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Day 1/3/7/14 间隔复习</w:t>
            </w:r>
          </w:p>
        </w:tc>
      </w:tr>
    </w:tbl>
    <w:p>
      <w:pPr>
        <w:pStyle w:val="Heading1"/>
      </w:pPr>
      <w:r>
        <w:rPr>
          <w:rFonts w:ascii="Inter" w:hAnsi="Inter" w:eastAsia="Noto Sans CJK SC" w:cs="Noto Sans CJK SC"/>
          <w:b/>
          <w:i w:val="0"/>
          <w:color w:val="124C66"/>
          <w:sz w:val="32"/>
        </w:rPr>
        <w:t>八、模考复盘清单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8"/>
          <w:left w:val="single" w:sz="6" w:space="0" w:color="D7E2E8"/>
          <w:bottom w:val="single" w:sz="6" w:space="0" w:color="D7E2E8"/>
          <w:right w:val="single" w:sz="6" w:space="0" w:color="D7E2E8"/>
          <w:insideH w:val="single" w:sz="6" w:space="0" w:color="D7E2E8"/>
          <w:insideV w:val="single" w:sz="6" w:space="0" w:color="D7E2E8"/>
        </w:tblBorders>
      </w:tblPr>
      <w:tblGrid>
        <w:gridCol w:w="1983"/>
        <w:gridCol w:w="1983"/>
        <w:gridCol w:w="1983"/>
        <w:gridCol w:w="1983"/>
        <w:gridCol w:w="1983"/>
      </w:tblGrid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项目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你要记录什么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常见原因</w:t>
            </w:r>
          </w:p>
        </w:tc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补救动作</w:t>
            </w:r>
          </w:p>
        </w:tc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DDEFF5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完成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听力失分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是语音没识别，还是题目没预判到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连读、弱读、商务词生疏</w:t>
            </w:r>
          </w:p>
        </w:tc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重听原文 3 遍 + 跟读</w:t>
            </w:r>
          </w:p>
        </w:tc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☐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阅读失分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是看不懂，还是做不完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定位慢、NOT 题耗时、词汇盲点</w:t>
            </w:r>
          </w:p>
        </w:tc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二刷同题并计时</w:t>
            </w:r>
          </w:p>
        </w:tc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☐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词汇失分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记单词还是记搭配出了问题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只记中文没记用法</w:t>
            </w:r>
          </w:p>
        </w:tc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补到 Anki，添加例句</w:t>
            </w:r>
          </w:p>
        </w:tc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☐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策略问题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有没有先读题干、有没有先做易题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节奏乱、在难题卡太久</w:t>
            </w:r>
          </w:p>
        </w:tc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写下下次进场流程</w:t>
            </w:r>
          </w:p>
        </w:tc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7FBFD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☐</w:t>
            </w:r>
          </w:p>
        </w:tc>
      </w:tr>
    </w:tbl>
    <w:p>
      <w:pPr>
        <w:pStyle w:val="Heading1"/>
      </w:pPr>
      <w:r>
        <w:rPr>
          <w:rFonts w:ascii="Inter" w:hAnsi="Inter" w:eastAsia="Noto Sans CJK SC" w:cs="Noto Sans CJK SC"/>
          <w:b/>
          <w:i w:val="0"/>
          <w:color w:val="124C66"/>
          <w:sz w:val="32"/>
        </w:rPr>
        <w:t>九、第一周就能执行的落地清单</w:t>
      </w:r>
    </w:p>
    <w:p>
      <w:pPr>
        <w:ind w:left="227"/>
      </w:pPr>
      <w:r>
        <w:rPr>
          <w:rFonts w:ascii="Inter" w:hAnsi="Inter" w:eastAsia="Noto Sans CJK SC" w:cs="Noto Sans CJK SC"/>
          <w:b w:val="0"/>
          <w:i w:val="0"/>
          <w:sz w:val="21"/>
        </w:rPr>
        <w:t>☐ 下载 ETS 官方 Handbook 与 Sample Test。</w:t>
      </w:r>
    </w:p>
    <w:p>
      <w:pPr>
        <w:ind w:left="227"/>
      </w:pPr>
      <w:r>
        <w:rPr>
          <w:rFonts w:ascii="Inter" w:hAnsi="Inter" w:eastAsia="Noto Sans CJK SC" w:cs="Noto Sans CJK SC"/>
          <w:b w:val="0"/>
          <w:i w:val="0"/>
          <w:sz w:val="21"/>
        </w:rPr>
        <w:t>☐ 准备耳机、计时器、纸笔；建立 6 个文件夹。</w:t>
      </w:r>
    </w:p>
    <w:p>
      <w:pPr>
        <w:ind w:left="227"/>
      </w:pPr>
      <w:r>
        <w:rPr>
          <w:rFonts w:ascii="Inter" w:hAnsi="Inter" w:eastAsia="Noto Sans CJK SC" w:cs="Noto Sans CJK SC"/>
          <w:b w:val="0"/>
          <w:i w:val="0"/>
          <w:sz w:val="21"/>
        </w:rPr>
        <w:t>☐ 做 1 套完整基线测试，并按 Part 统计正确率。</w:t>
      </w:r>
    </w:p>
    <w:p>
      <w:pPr>
        <w:ind w:left="227"/>
      </w:pPr>
      <w:r>
        <w:rPr>
          <w:rFonts w:ascii="Inter" w:hAnsi="Inter" w:eastAsia="Noto Sans CJK SC" w:cs="Noto Sans CJK SC"/>
          <w:b w:val="0"/>
          <w:i w:val="0"/>
          <w:sz w:val="21"/>
        </w:rPr>
        <w:t>☐ 购买或借到：官方题集 /《新公式托业》/《金のフレーズ》。</w:t>
      </w:r>
    </w:p>
    <w:p>
      <w:pPr>
        <w:ind w:left="227"/>
      </w:pPr>
      <w:r>
        <w:rPr>
          <w:rFonts w:ascii="Inter" w:hAnsi="Inter" w:eastAsia="Noto Sans CJK SC" w:cs="Noto Sans CJK SC"/>
          <w:b w:val="0"/>
          <w:i w:val="0"/>
          <w:sz w:val="21"/>
        </w:rPr>
        <w:t>☐ 在 Anki 新建 TOEIC 牌组，并导入前 30-50 个高频词。</w:t>
      </w:r>
    </w:p>
    <w:p>
      <w:pPr>
        <w:ind w:left="227"/>
      </w:pPr>
      <w:r>
        <w:rPr>
          <w:rFonts w:ascii="Inter" w:hAnsi="Inter" w:eastAsia="Noto Sans CJK SC" w:cs="Noto Sans CJK SC"/>
          <w:b w:val="0"/>
          <w:i w:val="0"/>
          <w:sz w:val="21"/>
        </w:rPr>
        <w:t>☐ 选定阶段一前两周的 2 篇主听力材料。</w:t>
      </w:r>
    </w:p>
    <w:p>
      <w:pPr>
        <w:ind w:left="227"/>
      </w:pPr>
      <w:r>
        <w:rPr>
          <w:rFonts w:ascii="Inter" w:hAnsi="Inter" w:eastAsia="Noto Sans CJK SC" w:cs="Noto Sans CJK SC"/>
          <w:b w:val="0"/>
          <w:i w:val="0"/>
          <w:sz w:val="21"/>
        </w:rPr>
        <w:t>☐ 把本周 7 天动作抄到日历或待办软件里。</w:t>
      </w:r>
    </w:p>
    <w:p>
      <w:r>
        <w:br w:type="page"/>
      </w:r>
    </w:p>
    <w:p>
      <w:pPr>
        <w:pStyle w:val="Heading1"/>
      </w:pPr>
      <w:r>
        <w:rPr>
          <w:rFonts w:ascii="Inter" w:hAnsi="Inter" w:eastAsia="Noto Sans CJK SC" w:cs="Noto Sans CJK SC"/>
          <w:b/>
          <w:i w:val="0"/>
          <w:color w:val="124C66"/>
          <w:sz w:val="32"/>
        </w:rPr>
        <w:t>十、附：记录模板（空白）</w:t>
      </w:r>
    </w:p>
    <w:p>
      <w:pPr>
        <w:pStyle w:val="Heading2"/>
      </w:pPr>
      <w:r>
        <w:rPr>
          <w:rFonts w:ascii="Inter" w:hAnsi="Inter" w:eastAsia="Noto Sans CJK SC" w:cs="Noto Sans CJK SC"/>
          <w:b/>
          <w:i w:val="0"/>
          <w:color w:val="235D75"/>
          <w:sz w:val="25"/>
        </w:rPr>
        <w:t>A. 每周 5 分钟自评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8"/>
          <w:left w:val="single" w:sz="6" w:space="0" w:color="D7E2E8"/>
          <w:bottom w:val="single" w:sz="6" w:space="0" w:color="D7E2E8"/>
          <w:right w:val="single" w:sz="6" w:space="0" w:color="D7E2E8"/>
          <w:insideH w:val="single" w:sz="6" w:space="0" w:color="D7E2E8"/>
          <w:insideV w:val="single" w:sz="6" w:space="0" w:color="D7E2E8"/>
        </w:tblBorders>
      </w:tblPr>
      <w:tblGrid>
        <w:gridCol w:w="4957"/>
        <w:gridCol w:w="4957"/>
      </w:tblGrid>
      <w:tr>
        <w:trPr>
          <w:trHeight w:hRule="atLeast"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2F8FA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本周精听完成情况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2F8FA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 xml:space="preserve"> 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Anki 完成率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刷题数量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本周最大收获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下周要调整的地方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下一次模考日期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pStyle w:val="Heading2"/>
      </w:pPr>
      <w:r>
        <w:rPr>
          <w:rFonts w:ascii="Inter" w:hAnsi="Inter" w:eastAsia="Noto Sans CJK SC" w:cs="Noto Sans CJK SC"/>
          <w:b/>
          <w:i w:val="0"/>
          <w:color w:val="235D75"/>
          <w:sz w:val="25"/>
        </w:rPr>
        <w:t>B. 精听记录卡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8"/>
          <w:left w:val="single" w:sz="6" w:space="0" w:color="D7E2E8"/>
          <w:bottom w:val="single" w:sz="6" w:space="0" w:color="D7E2E8"/>
          <w:right w:val="single" w:sz="6" w:space="0" w:color="D7E2E8"/>
          <w:insideH w:val="single" w:sz="6" w:space="0" w:color="D7E2E8"/>
          <w:insideV w:val="single" w:sz="6" w:space="0" w:color="D7E2E8"/>
        </w:tblBorders>
      </w:tblPr>
      <w:tblGrid>
        <w:gridCol w:w="4957"/>
        <w:gridCol w:w="4957"/>
      </w:tblGrid>
      <w:tr>
        <w:trPr>
          <w:trHeight w:hRule="atLeast"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2F8FA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材料名称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2F8FA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 xml:space="preserve"> 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场景类型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Day 1 听懂比例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听不出来的 3 个原因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关键数字/时间信息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最值得背的 5 个词块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Day 7 仍模糊的句子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>下次复听日期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pStyle w:val="Heading2"/>
      </w:pPr>
      <w:r>
        <w:rPr>
          <w:rFonts w:ascii="Inter" w:hAnsi="Inter" w:eastAsia="Noto Sans CJK SC" w:cs="Noto Sans CJK SC"/>
          <w:b/>
          <w:i w:val="0"/>
          <w:color w:val="235D75"/>
          <w:sz w:val="25"/>
        </w:rPr>
        <w:t>C. Part 7 计时记录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8"/>
          <w:left w:val="single" w:sz="6" w:space="0" w:color="D7E2E8"/>
          <w:bottom w:val="single" w:sz="6" w:space="0" w:color="D7E2E8"/>
          <w:right w:val="single" w:sz="6" w:space="0" w:color="D7E2E8"/>
          <w:insideH w:val="single" w:sz="6" w:space="0" w:color="D7E2E8"/>
          <w:insideV w:val="single" w:sz="6" w:space="0" w:color="D7E2E8"/>
        </w:tblBorders>
      </w:tblPr>
      <w:tblGrid>
        <w:gridCol w:w="2479"/>
        <w:gridCol w:w="2479"/>
        <w:gridCol w:w="2479"/>
        <w:gridCol w:w="2479"/>
      </w:tblGrid>
      <w:tr>
        <w:trPr>
          <w:trHeight w:hRule="atLeast"/>
        </w:trPr>
        <w:tc>
          <w:tcPr>
            <w:tcW w:type="dxa" w:w="158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2F8FA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日期</w:t>
            </w:r>
          </w:p>
        </w:tc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2F8FA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题组类型</w:t>
            </w:r>
          </w:p>
        </w:tc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2F8FA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用时</w:t>
            </w:r>
          </w:p>
        </w:tc>
        <w:tc>
          <w:tcPr>
            <w:tcW w:type="dxa" w:w="379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2F8FA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/>
                <w:i w:val="0"/>
                <w:color w:val="124C66"/>
                <w:sz w:val="20"/>
              </w:rPr>
              <w:t>问题记录</w:t>
            </w:r>
          </w:p>
        </w:tc>
      </w:tr>
      <w:tr>
        <w:trPr>
          <w:trHeight w:hRule="atLeast"/>
        </w:trPr>
        <w:tc>
          <w:tcPr>
            <w:tcW w:type="dxa" w:w="158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79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trHeight w:hRule="atLeast"/>
        </w:trPr>
        <w:tc>
          <w:tcPr>
            <w:tcW w:type="dxa" w:w="158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79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trHeight w:hRule="atLeast"/>
        </w:trPr>
        <w:tc>
          <w:tcPr>
            <w:tcW w:type="dxa" w:w="158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79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trHeight w:hRule="atLeast"/>
        </w:trPr>
        <w:tc>
          <w:tcPr>
            <w:tcW w:type="dxa" w:w="158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79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rFonts w:ascii="Inter" w:hAnsi="Inter" w:eastAsia="Noto Sans CJK SC" w:cs="Noto Sans CJK SC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pStyle w:val="Heading2"/>
      </w:pPr>
      <w:r>
        <w:rPr>
          <w:rFonts w:ascii="Inter" w:hAnsi="Inter" w:eastAsia="Noto Sans CJK SC" w:cs="Noto Sans CJK SC"/>
          <w:b/>
          <w:i w:val="0"/>
          <w:color w:val="235D75"/>
          <w:sz w:val="25"/>
        </w:rPr>
        <w:t>资料来源说明</w:t>
      </w:r>
    </w:p>
    <w:p>
      <w:pPr/>
      <w:r>
        <w:rPr>
          <w:rFonts w:ascii="Inter" w:hAnsi="Inter" w:eastAsia="Noto Sans CJK SC" w:cs="Noto Sans CJK SC"/>
          <w:b w:val="0"/>
          <w:i w:val="0"/>
          <w:sz w:val="21"/>
        </w:rPr>
        <w:t>本执行包基于你给出的 25 周复习计划整理，并将官方材料入口统一为 ETS TOEIC 官方准备页面、Examinee Handbook 和 Sample Test。文中未复印受版权保护的书籍内容，只保留用途、准备动作和执行方式。</w:t>
      </w:r>
    </w:p>
    <w:sectPr w:rsidR="00FC693F" w:rsidRPr="0006063C" w:rsidSect="00034616">
      <w:pgSz w:w="12240" w:h="15840"/>
      <w:pgMar w:top="1077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Inter" w:hAnsi="Inter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 w:eastAsia="Noto Sans CJK SC"/>
      <w:b/>
      <w:bCs/>
      <w:color w:val="124C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 w:eastAsia="Noto Sans CJK SC"/>
      <w:b/>
      <w:bCs/>
      <w:color w:val="235D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 w:eastAsia="Noto Sans CJK SC"/>
      <w:b/>
      <w:bCs/>
      <w:color w:val="2E2E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eastAsia="Noto Sans CJK SC"/>
      <w:b/>
      <w:color w:val="124C6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