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BBC41F" w14:textId="67499C41" w:rsidR="000F6EEC" w:rsidRPr="000F6EEC" w:rsidRDefault="000F6EEC" w:rsidP="00CC1E9B">
      <w:pPr>
        <w:spacing w:after="0" w:line="360" w:lineRule="auto"/>
        <w:ind w:firstLine="709"/>
        <w:jc w:val="center"/>
        <w:rPr>
          <w:rFonts w:ascii="Times New Roman" w:eastAsia="Times New Roman" w:hAnsi="Times New Roman" w:cs="Times New Roman"/>
          <w:sz w:val="24"/>
          <w:szCs w:val="24"/>
          <w:lang w:val="en-US" w:eastAsia="ru-RU"/>
        </w:rPr>
      </w:pPr>
      <w:r w:rsidRPr="00CC1E9B">
        <w:rPr>
          <w:rFonts w:ascii="Times New Roman" w:eastAsia="Times New Roman" w:hAnsi="Times New Roman" w:cs="Times New Roman"/>
          <w:b/>
          <w:bCs/>
          <w:sz w:val="24"/>
          <w:szCs w:val="24"/>
          <w:lang w:val="en-US" w:eastAsia="ru-RU"/>
        </w:rPr>
        <w:t>DETERMINISTIK</w:t>
      </w:r>
      <w:r w:rsidRPr="00CC1E9B">
        <w:rPr>
          <w:rFonts w:ascii="Times New Roman" w:eastAsia="Times New Roman" w:hAnsi="Times New Roman" w:cs="Times New Roman"/>
          <w:sz w:val="24"/>
          <w:szCs w:val="24"/>
          <w:lang w:val="en-US" w:eastAsia="ru-RU"/>
        </w:rPr>
        <w:t xml:space="preserve"> VA </w:t>
      </w:r>
      <w:r w:rsidRPr="00CC1E9B">
        <w:rPr>
          <w:rFonts w:ascii="Times New Roman" w:eastAsia="Times New Roman" w:hAnsi="Times New Roman" w:cs="Times New Roman"/>
          <w:b/>
          <w:bCs/>
          <w:sz w:val="24"/>
          <w:szCs w:val="24"/>
          <w:lang w:val="en-US" w:eastAsia="ru-RU"/>
        </w:rPr>
        <w:t>EHTIMOLLIY (PROBABILISTIK)</w:t>
      </w:r>
      <w:r w:rsidRPr="00CC1E9B">
        <w:rPr>
          <w:rFonts w:ascii="Times New Roman" w:eastAsia="Times New Roman" w:hAnsi="Times New Roman" w:cs="Times New Roman"/>
          <w:sz w:val="24"/>
          <w:szCs w:val="24"/>
          <w:lang w:val="en-US" w:eastAsia="ru-RU"/>
        </w:rPr>
        <w:t xml:space="preserve"> GENERATSIYA USULLARI</w:t>
      </w:r>
    </w:p>
    <w:p w14:paraId="4C10AD82" w14:textId="5539C8A9" w:rsidR="000F6EEC" w:rsidRPr="000F6EEC" w:rsidRDefault="000F6EEC" w:rsidP="00CC1E9B">
      <w:pPr>
        <w:spacing w:after="0" w:line="360" w:lineRule="auto"/>
        <w:ind w:firstLine="709"/>
        <w:jc w:val="both"/>
        <w:outlineLvl w:val="1"/>
        <w:rPr>
          <w:rFonts w:ascii="Times New Roman" w:eastAsia="Times New Roman" w:hAnsi="Times New Roman" w:cs="Times New Roman"/>
          <w:b/>
          <w:bCs/>
          <w:sz w:val="28"/>
          <w:szCs w:val="28"/>
          <w:lang w:val="en-US" w:eastAsia="ru-RU"/>
        </w:rPr>
      </w:pPr>
      <w:r w:rsidRPr="000F6EEC">
        <w:rPr>
          <w:rFonts w:ascii="Times New Roman" w:eastAsia="Times New Roman" w:hAnsi="Times New Roman" w:cs="Times New Roman"/>
          <w:b/>
          <w:bCs/>
          <w:sz w:val="28"/>
          <w:szCs w:val="28"/>
          <w:lang w:val="en-US" w:eastAsia="ru-RU"/>
        </w:rPr>
        <w:t>1</w:t>
      </w:r>
      <w:r w:rsidRPr="000F6EEC">
        <w:rPr>
          <w:rFonts w:ascii="Times New Roman" w:eastAsia="Times New Roman" w:hAnsi="Times New Roman" w:cs="Times New Roman"/>
          <w:b/>
          <w:bCs/>
          <w:sz w:val="28"/>
          <w:szCs w:val="28"/>
          <w:lang w:eastAsia="ru-RU"/>
        </w:rPr>
        <w:t>️</w:t>
      </w:r>
      <w:r w:rsidRPr="00CC1E9B">
        <w:rPr>
          <w:rFonts w:ascii="Times New Roman" w:eastAsia="Times New Roman" w:hAnsi="Times New Roman" w:cs="Times New Roman"/>
          <w:b/>
          <w:bCs/>
          <w:sz w:val="28"/>
          <w:szCs w:val="28"/>
          <w:lang w:val="en-US" w:eastAsia="ru-RU"/>
        </w:rPr>
        <w:t>.</w:t>
      </w:r>
      <w:r w:rsidRPr="000F6EEC">
        <w:rPr>
          <w:rFonts w:ascii="Times New Roman" w:eastAsia="Times New Roman" w:hAnsi="Times New Roman" w:cs="Times New Roman"/>
          <w:b/>
          <w:bCs/>
          <w:sz w:val="28"/>
          <w:szCs w:val="28"/>
          <w:lang w:val="en-US" w:eastAsia="ru-RU"/>
        </w:rPr>
        <w:t xml:space="preserve"> Deterministik generatsiya usuli</w:t>
      </w:r>
    </w:p>
    <w:p w14:paraId="36DD254D" w14:textId="2E475126" w:rsidR="000F6EEC" w:rsidRPr="000F6EEC" w:rsidRDefault="000F6EEC" w:rsidP="00CC1E9B">
      <w:pPr>
        <w:spacing w:after="0" w:line="360" w:lineRule="auto"/>
        <w:ind w:firstLine="709"/>
        <w:jc w:val="both"/>
        <w:rPr>
          <w:rFonts w:ascii="Times New Roman" w:eastAsia="Times New Roman" w:hAnsi="Times New Roman" w:cs="Times New Roman"/>
          <w:sz w:val="28"/>
          <w:szCs w:val="28"/>
          <w:lang w:val="en-US" w:eastAsia="ru-RU"/>
        </w:rPr>
      </w:pPr>
      <w:r w:rsidRPr="000F6EEC">
        <w:rPr>
          <w:rFonts w:ascii="Times New Roman" w:eastAsia="Times New Roman" w:hAnsi="Times New Roman" w:cs="Times New Roman"/>
          <w:sz w:val="28"/>
          <w:szCs w:val="28"/>
          <w:lang w:val="en-US" w:eastAsia="ru-RU"/>
        </w:rPr>
        <w:t xml:space="preserve">Bir xil kirish ma’lumotlari (input) berilsa, </w:t>
      </w:r>
      <w:r w:rsidRPr="000F6EEC">
        <w:rPr>
          <w:rFonts w:ascii="Times New Roman" w:eastAsia="Times New Roman" w:hAnsi="Times New Roman" w:cs="Times New Roman"/>
          <w:b/>
          <w:bCs/>
          <w:sz w:val="28"/>
          <w:szCs w:val="28"/>
          <w:lang w:val="en-US" w:eastAsia="ru-RU"/>
        </w:rPr>
        <w:t>har doim aynan bir xil parametrlar chiqadigan</w:t>
      </w:r>
      <w:r w:rsidRPr="000F6EEC">
        <w:rPr>
          <w:rFonts w:ascii="Times New Roman" w:eastAsia="Times New Roman" w:hAnsi="Times New Roman" w:cs="Times New Roman"/>
          <w:sz w:val="28"/>
          <w:szCs w:val="28"/>
          <w:lang w:val="en-US" w:eastAsia="ru-RU"/>
        </w:rPr>
        <w:t xml:space="preserve"> algoritm.</w:t>
      </w:r>
    </w:p>
    <w:p w14:paraId="21824995" w14:textId="1E262C4F" w:rsidR="000F6EEC" w:rsidRPr="000F6EEC" w:rsidRDefault="000F6EEC" w:rsidP="00CC1E9B">
      <w:pPr>
        <w:spacing w:after="0" w:line="360" w:lineRule="auto"/>
        <w:ind w:firstLine="709"/>
        <w:jc w:val="both"/>
        <w:outlineLvl w:val="1"/>
        <w:rPr>
          <w:rFonts w:ascii="Times New Roman" w:eastAsia="Times New Roman" w:hAnsi="Times New Roman" w:cs="Times New Roman"/>
          <w:b/>
          <w:bCs/>
          <w:sz w:val="28"/>
          <w:szCs w:val="28"/>
          <w:lang w:val="en-US" w:eastAsia="ru-RU"/>
        </w:rPr>
      </w:pPr>
      <w:r w:rsidRPr="000F6EEC">
        <w:rPr>
          <w:rFonts w:ascii="Times New Roman" w:eastAsia="Times New Roman" w:hAnsi="Times New Roman" w:cs="Times New Roman"/>
          <w:b/>
          <w:bCs/>
          <w:sz w:val="28"/>
          <w:szCs w:val="28"/>
          <w:lang w:val="en-US" w:eastAsia="ru-RU"/>
        </w:rPr>
        <w:t>2</w:t>
      </w:r>
      <w:r w:rsidRPr="000F6EEC">
        <w:rPr>
          <w:rFonts w:ascii="Times New Roman" w:eastAsia="Times New Roman" w:hAnsi="Times New Roman" w:cs="Times New Roman"/>
          <w:b/>
          <w:bCs/>
          <w:sz w:val="28"/>
          <w:szCs w:val="28"/>
          <w:lang w:eastAsia="ru-RU"/>
        </w:rPr>
        <w:t>️</w:t>
      </w:r>
      <w:r w:rsidRPr="000F6EEC">
        <w:rPr>
          <w:rFonts w:ascii="Times New Roman" w:eastAsia="Times New Roman" w:hAnsi="Times New Roman" w:cs="Times New Roman"/>
          <w:b/>
          <w:bCs/>
          <w:sz w:val="28"/>
          <w:szCs w:val="28"/>
          <w:lang w:val="en-US" w:eastAsia="ru-RU"/>
        </w:rPr>
        <w:t xml:space="preserve"> Ehtimolliy (probabilistik) generatsiya usuli</w:t>
      </w:r>
    </w:p>
    <w:p w14:paraId="1E4DAE06" w14:textId="1FF79BCF" w:rsidR="00D11B42" w:rsidRDefault="000F6EEC" w:rsidP="00CC1E9B">
      <w:pPr>
        <w:spacing w:after="0" w:line="360" w:lineRule="auto"/>
        <w:ind w:firstLine="709"/>
        <w:jc w:val="both"/>
        <w:rPr>
          <w:rFonts w:ascii="Times New Roman" w:eastAsia="Times New Roman" w:hAnsi="Times New Roman" w:cs="Times New Roman"/>
          <w:sz w:val="28"/>
          <w:szCs w:val="28"/>
          <w:lang w:val="en-US" w:eastAsia="ru-RU"/>
        </w:rPr>
      </w:pPr>
      <w:r w:rsidRPr="000F6EEC">
        <w:rPr>
          <w:rFonts w:ascii="Times New Roman" w:eastAsia="Times New Roman" w:hAnsi="Times New Roman" w:cs="Times New Roman"/>
          <w:sz w:val="28"/>
          <w:szCs w:val="28"/>
          <w:lang w:val="en-US" w:eastAsia="ru-RU"/>
        </w:rPr>
        <w:t xml:space="preserve">Algoritm ishga tushganda </w:t>
      </w:r>
      <w:r w:rsidRPr="000F6EEC">
        <w:rPr>
          <w:rFonts w:ascii="Times New Roman" w:eastAsia="Times New Roman" w:hAnsi="Times New Roman" w:cs="Times New Roman"/>
          <w:b/>
          <w:bCs/>
          <w:sz w:val="28"/>
          <w:szCs w:val="28"/>
          <w:lang w:val="en-US" w:eastAsia="ru-RU"/>
        </w:rPr>
        <w:t>tasodifiy sonlar generatori</w:t>
      </w:r>
      <w:r w:rsidRPr="000F6EEC">
        <w:rPr>
          <w:rFonts w:ascii="Times New Roman" w:eastAsia="Times New Roman" w:hAnsi="Times New Roman" w:cs="Times New Roman"/>
          <w:sz w:val="28"/>
          <w:szCs w:val="28"/>
          <w:lang w:val="en-US" w:eastAsia="ru-RU"/>
        </w:rPr>
        <w:t xml:space="preserve"> (CSPRNG) ishlatiladi, shuning uchun har ishga tushganda </w:t>
      </w:r>
      <w:r w:rsidRPr="000F6EEC">
        <w:rPr>
          <w:rFonts w:ascii="Times New Roman" w:eastAsia="Times New Roman" w:hAnsi="Times New Roman" w:cs="Times New Roman"/>
          <w:b/>
          <w:bCs/>
          <w:sz w:val="28"/>
          <w:szCs w:val="28"/>
          <w:lang w:val="en-US" w:eastAsia="ru-RU"/>
        </w:rPr>
        <w:t>boshqa-boshqa parametrlar</w:t>
      </w:r>
      <w:r w:rsidRPr="000F6EEC">
        <w:rPr>
          <w:rFonts w:ascii="Times New Roman" w:eastAsia="Times New Roman" w:hAnsi="Times New Roman" w:cs="Times New Roman"/>
          <w:sz w:val="28"/>
          <w:szCs w:val="28"/>
          <w:lang w:val="en-US" w:eastAsia="ru-RU"/>
        </w:rPr>
        <w:t xml:space="preserve"> hosil bo‘lishi mumkin.</w:t>
      </w:r>
    </w:p>
    <w:p w14:paraId="79210C8B" w14:textId="77777777" w:rsidR="00D11B42" w:rsidRDefault="00D11B42">
      <w:pP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14:paraId="5A918924" w14:textId="77777777" w:rsidR="00D11B42" w:rsidRPr="00EB4D40" w:rsidRDefault="00D11B42" w:rsidP="00D11B42">
      <w:pPr>
        <w:pStyle w:val="a3"/>
        <w:rPr>
          <w:lang w:val="en-US"/>
        </w:rPr>
      </w:pPr>
      <w:r w:rsidRPr="00EB4D40">
        <w:rPr>
          <w:lang w:val="en-US"/>
        </w:rPr>
        <w:lastRenderedPageBreak/>
        <w:t>Bu matndagi "shaffof" va "deterministik" so'zlar quyidagi ma'nolarda ishlatilgan:</w:t>
      </w:r>
    </w:p>
    <w:p w14:paraId="1C47044B" w14:textId="77777777" w:rsidR="00D11B42" w:rsidRPr="00EB4D40" w:rsidRDefault="00D11B42" w:rsidP="00D11B42">
      <w:pPr>
        <w:pStyle w:val="a3"/>
        <w:numPr>
          <w:ilvl w:val="0"/>
          <w:numId w:val="8"/>
        </w:numPr>
        <w:rPr>
          <w:lang w:val="en-US"/>
        </w:rPr>
      </w:pPr>
      <w:r w:rsidRPr="00EB4D40">
        <w:rPr>
          <w:rStyle w:val="a4"/>
          <w:lang w:val="en-US"/>
        </w:rPr>
        <w:t>Shaffof</w:t>
      </w:r>
      <w:r w:rsidRPr="00EB4D40">
        <w:rPr>
          <w:lang w:val="en-US"/>
        </w:rPr>
        <w:t>: Kriptografik egri chiziqlarda "shaffof" atamasi parametrlarning ochiq va umumiy (transparent) bo‘lishini anglatadi. Bu degani, egri chiziq parametrlarining tanlanishi yoki yaratilishi jarayoni barcha foydalanuvchilar uchun aniq va ko‘rinadigan bo‘lishi kerak. Bu orqali har kim egri chiziqning xavfsizligini va ishonchliligini tekshirib chiqishi mumkin.</w:t>
      </w:r>
    </w:p>
    <w:p w14:paraId="6B7C7F65" w14:textId="77777777" w:rsidR="00D11B42" w:rsidRPr="00EB4D40" w:rsidRDefault="00D11B42" w:rsidP="00D11B42">
      <w:pPr>
        <w:pStyle w:val="a3"/>
        <w:numPr>
          <w:ilvl w:val="0"/>
          <w:numId w:val="8"/>
        </w:numPr>
        <w:rPr>
          <w:lang w:val="en-US"/>
        </w:rPr>
      </w:pPr>
      <w:r w:rsidRPr="00EB4D40">
        <w:rPr>
          <w:rStyle w:val="a4"/>
          <w:lang w:val="en-US"/>
        </w:rPr>
        <w:t>Deterministik</w:t>
      </w:r>
      <w:r w:rsidRPr="00EB4D40">
        <w:rPr>
          <w:lang w:val="en-US"/>
        </w:rPr>
        <w:t>: Bu yerda "deterministik" atamasi, parametrlar tanlanishining aniqligini va takrorlanishini bildiradi. Ya'ni, bir xil kirish (masalan, bir xil boshlang‘ich qiymat yoki kalit) asosida har doim bir xil parametrlar olinadi. Bu jarayon tasodifiy emas, balki oldindan belgilangan va aniq bo‘ladi, shuning uchun xavfsizlikni yaxshilash uchun parametrlar yangidan-yangi yaratib bo‘lmaydi, balki oldindan belgilangan usul asosida ishlatiladi.</w:t>
      </w:r>
    </w:p>
    <w:p w14:paraId="53B69ED1" w14:textId="080A927A" w:rsidR="00EB4D40" w:rsidRDefault="00EB4D40">
      <w:pP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14:paraId="5CA0E987" w14:textId="77777777" w:rsidR="00EB4D40" w:rsidRPr="00EB4D40" w:rsidRDefault="00EB4D40" w:rsidP="00EB4D40">
      <w:pPr>
        <w:spacing w:before="100" w:beforeAutospacing="1" w:after="100" w:afterAutospacing="1" w:line="240" w:lineRule="auto"/>
        <w:rPr>
          <w:rFonts w:ascii="Times New Roman" w:eastAsia="Times New Roman" w:hAnsi="Times New Roman" w:cs="Times New Roman"/>
          <w:sz w:val="24"/>
          <w:szCs w:val="24"/>
          <w:lang w:val="en-US" w:eastAsia="ru-RU"/>
        </w:rPr>
      </w:pPr>
      <w:r w:rsidRPr="00EB4D40">
        <w:rPr>
          <w:rFonts w:ascii="Times New Roman" w:eastAsia="Times New Roman" w:hAnsi="Times New Roman" w:cs="Times New Roman"/>
          <w:sz w:val="24"/>
          <w:szCs w:val="24"/>
          <w:lang w:val="en-US" w:eastAsia="ru-RU"/>
        </w:rPr>
        <w:lastRenderedPageBreak/>
        <w:t xml:space="preserve">DRBG (Deterministic Random Bit Generator) — bu </w:t>
      </w:r>
      <w:r w:rsidRPr="00EB4D40">
        <w:rPr>
          <w:rFonts w:ascii="Times New Roman" w:eastAsia="Times New Roman" w:hAnsi="Times New Roman" w:cs="Times New Roman"/>
          <w:b/>
          <w:bCs/>
          <w:sz w:val="24"/>
          <w:szCs w:val="24"/>
          <w:lang w:val="en-US" w:eastAsia="ru-RU"/>
        </w:rPr>
        <w:t>deterministik tasodifiy bit generatori</w:t>
      </w:r>
      <w:r w:rsidRPr="00EB4D40">
        <w:rPr>
          <w:rFonts w:ascii="Times New Roman" w:eastAsia="Times New Roman" w:hAnsi="Times New Roman" w:cs="Times New Roman"/>
          <w:sz w:val="24"/>
          <w:szCs w:val="24"/>
          <w:lang w:val="en-US" w:eastAsia="ru-RU"/>
        </w:rPr>
        <w:t xml:space="preserve"> degan ma'noni anglatadi.</w:t>
      </w:r>
    </w:p>
    <w:p w14:paraId="242BD77B" w14:textId="77777777" w:rsidR="00EB4D40" w:rsidRPr="00EB4D40" w:rsidRDefault="00EB4D40" w:rsidP="00EB4D40">
      <w:pPr>
        <w:spacing w:before="100" w:beforeAutospacing="1" w:after="100" w:afterAutospacing="1" w:line="240" w:lineRule="auto"/>
        <w:rPr>
          <w:rFonts w:ascii="Times New Roman" w:eastAsia="Times New Roman" w:hAnsi="Times New Roman" w:cs="Times New Roman"/>
          <w:sz w:val="24"/>
          <w:szCs w:val="24"/>
          <w:lang w:val="en-US" w:eastAsia="ru-RU"/>
        </w:rPr>
      </w:pPr>
      <w:r w:rsidRPr="00EB4D40">
        <w:rPr>
          <w:rFonts w:ascii="Times New Roman" w:eastAsia="Times New Roman" w:hAnsi="Times New Roman" w:cs="Times New Roman"/>
          <w:sz w:val="24"/>
          <w:szCs w:val="24"/>
          <w:lang w:val="en-US" w:eastAsia="ru-RU"/>
        </w:rPr>
        <w:t xml:space="preserve">U tasodifiy raqamlar yoki bitlar (masalan, 0 va 1) yaratish uchun ishlatiladi, lekin ular </w:t>
      </w:r>
      <w:r w:rsidRPr="00EB4D40">
        <w:rPr>
          <w:rFonts w:ascii="Times New Roman" w:eastAsia="Times New Roman" w:hAnsi="Times New Roman" w:cs="Times New Roman"/>
          <w:b/>
          <w:bCs/>
          <w:sz w:val="24"/>
          <w:szCs w:val="24"/>
          <w:lang w:val="en-US" w:eastAsia="ru-RU"/>
        </w:rPr>
        <w:t>deterministik</w:t>
      </w:r>
      <w:r w:rsidRPr="00EB4D40">
        <w:rPr>
          <w:rFonts w:ascii="Times New Roman" w:eastAsia="Times New Roman" w:hAnsi="Times New Roman" w:cs="Times New Roman"/>
          <w:sz w:val="24"/>
          <w:szCs w:val="24"/>
          <w:lang w:val="en-US" w:eastAsia="ru-RU"/>
        </w:rPr>
        <w:t xml:space="preserve"> (oldindan belgilangan) jarayon asosida ishlaydi. Ya'ni, DRBG har doim bir xil boshlang‘ich qiymat (masalan, boshlang‘ich "seed" yoki "key") asosida bir xil tasodifiy ketma-ketliklarni hosil qiladi. Bu, o‘z navbatida, xavfsizlik uchun muhim, chunki tasodifiy sonlarning takrorlanmasligi kerak. DRBG odatda xavfsizlik tizimlarida, masalan, shifrlashda va raqamli imzolarni yaratishda ishlatiladi.</w:t>
      </w:r>
    </w:p>
    <w:p w14:paraId="18A1FE88" w14:textId="0FE6F943" w:rsidR="0045573C" w:rsidRDefault="0045573C">
      <w:pP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14:paraId="316DD2AF" w14:textId="77777777" w:rsidR="0045573C" w:rsidRPr="0045573C" w:rsidRDefault="0045573C" w:rsidP="0045573C">
      <w:pPr>
        <w:spacing w:before="100" w:beforeAutospacing="1" w:after="100" w:afterAutospacing="1" w:line="240" w:lineRule="auto"/>
        <w:rPr>
          <w:rFonts w:ascii="Times New Roman" w:eastAsia="Times New Roman" w:hAnsi="Times New Roman" w:cs="Times New Roman"/>
          <w:sz w:val="24"/>
          <w:szCs w:val="24"/>
          <w:lang w:eastAsia="ru-RU"/>
        </w:rPr>
      </w:pPr>
      <w:r w:rsidRPr="0045573C">
        <w:rPr>
          <w:rFonts w:ascii="Times New Roman" w:eastAsia="Times New Roman" w:hAnsi="Times New Roman" w:cs="Times New Roman"/>
          <w:b/>
          <w:bCs/>
          <w:sz w:val="24"/>
          <w:szCs w:val="24"/>
          <w:lang w:eastAsia="ru-RU"/>
        </w:rPr>
        <w:lastRenderedPageBreak/>
        <w:t>MOV hujumi</w:t>
      </w:r>
      <w:r w:rsidRPr="0045573C">
        <w:rPr>
          <w:rFonts w:ascii="Times New Roman" w:eastAsia="Times New Roman" w:hAnsi="Times New Roman" w:cs="Times New Roman"/>
          <w:sz w:val="24"/>
          <w:szCs w:val="24"/>
          <w:lang w:eastAsia="ru-RU"/>
        </w:rPr>
        <w:t xml:space="preserve"> (Menezes-Okamoto-Vanstone) — bu elliptik egri chiziqlar asosidagi kriptografik tizimlarga qarshi hujum usuli. U elliptik egri chiziqlarda nuqtalarni noto‘g‘ri ishlatish yoki hisoblash orqali tizimning xavfsizligini buzadi.</w:t>
      </w:r>
    </w:p>
    <w:p w14:paraId="5D38638E" w14:textId="77777777" w:rsidR="0045573C" w:rsidRPr="0045573C" w:rsidRDefault="0045573C" w:rsidP="0045573C">
      <w:pPr>
        <w:spacing w:before="100" w:beforeAutospacing="1" w:after="100" w:afterAutospacing="1" w:line="240" w:lineRule="auto"/>
        <w:rPr>
          <w:rFonts w:ascii="Times New Roman" w:eastAsia="Times New Roman" w:hAnsi="Times New Roman" w:cs="Times New Roman"/>
          <w:sz w:val="24"/>
          <w:szCs w:val="24"/>
          <w:lang w:eastAsia="ru-RU"/>
        </w:rPr>
      </w:pPr>
      <w:r w:rsidRPr="0045573C">
        <w:rPr>
          <w:rFonts w:ascii="Times New Roman" w:eastAsia="Times New Roman" w:hAnsi="Times New Roman" w:cs="Times New Roman"/>
          <w:sz w:val="24"/>
          <w:szCs w:val="24"/>
          <w:lang w:eastAsia="ru-RU"/>
        </w:rPr>
        <w:t>MOV hujumi elliptik egri chiziqlarga asoslangan tizimlarning xavfsizligini zaiflashtirishi mumkin, chunki hujumchi bu nuqtalarni manipulyatsiya qilish orqali tizimni aldab, ma'lumotlarni o‘qish yoki imzolashni amalga oshirishi mumkin.</w:t>
      </w:r>
    </w:p>
    <w:p w14:paraId="57503293" w14:textId="77777777" w:rsidR="0045573C" w:rsidRPr="0045573C" w:rsidRDefault="0045573C" w:rsidP="0045573C">
      <w:pPr>
        <w:spacing w:before="100" w:beforeAutospacing="1" w:after="100" w:afterAutospacing="1" w:line="240" w:lineRule="auto"/>
        <w:rPr>
          <w:rFonts w:ascii="Times New Roman" w:eastAsia="Times New Roman" w:hAnsi="Times New Roman" w:cs="Times New Roman"/>
          <w:sz w:val="24"/>
          <w:szCs w:val="24"/>
          <w:lang w:eastAsia="ru-RU"/>
        </w:rPr>
      </w:pPr>
      <w:r w:rsidRPr="0045573C">
        <w:rPr>
          <w:rFonts w:ascii="Times New Roman" w:eastAsia="Times New Roman" w:hAnsi="Times New Roman" w:cs="Times New Roman"/>
          <w:sz w:val="24"/>
          <w:szCs w:val="24"/>
          <w:lang w:eastAsia="ru-RU"/>
        </w:rPr>
        <w:t>Bundan himoya qilish uchun elliptik egri chiziqlardagi parametrlar va algoritmlarning to‘g‘ri ishlashiga ishonch hosil qilish zarur.</w:t>
      </w:r>
    </w:p>
    <w:p w14:paraId="2AF53058" w14:textId="77777777" w:rsidR="000F6EEC" w:rsidRPr="000F6EEC" w:rsidRDefault="000F6EEC" w:rsidP="00CC1E9B">
      <w:pPr>
        <w:spacing w:after="0" w:line="360" w:lineRule="auto"/>
        <w:ind w:firstLine="709"/>
        <w:jc w:val="both"/>
        <w:rPr>
          <w:rFonts w:ascii="Times New Roman" w:eastAsia="Times New Roman" w:hAnsi="Times New Roman" w:cs="Times New Roman"/>
          <w:sz w:val="28"/>
          <w:szCs w:val="28"/>
          <w:lang w:val="en-US" w:eastAsia="ru-RU"/>
        </w:rPr>
      </w:pPr>
      <w:bookmarkStart w:id="0" w:name="_GoBack"/>
      <w:bookmarkEnd w:id="0"/>
    </w:p>
    <w:p w14:paraId="4CC645C3" w14:textId="31B7A4A5" w:rsidR="00C05E1C" w:rsidRDefault="00C05E1C">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D3427A1" w14:textId="77777777" w:rsidR="006E7A67" w:rsidRPr="00CC1E9B" w:rsidRDefault="006E7A67" w:rsidP="00CC1E9B">
      <w:pPr>
        <w:spacing w:after="0" w:line="360" w:lineRule="auto"/>
        <w:ind w:firstLine="709"/>
        <w:jc w:val="both"/>
        <w:rPr>
          <w:rFonts w:ascii="Times New Roman" w:hAnsi="Times New Roman" w:cs="Times New Roman"/>
          <w:sz w:val="28"/>
          <w:szCs w:val="28"/>
          <w:lang w:val="en-US"/>
        </w:rPr>
      </w:pPr>
    </w:p>
    <w:sectPr w:rsidR="006E7A67" w:rsidRPr="00CC1E9B" w:rsidSect="00FF4D49">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7A6921"/>
    <w:multiLevelType w:val="multilevel"/>
    <w:tmpl w:val="E060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B2EC8"/>
    <w:multiLevelType w:val="multilevel"/>
    <w:tmpl w:val="C820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E9302D"/>
    <w:multiLevelType w:val="multilevel"/>
    <w:tmpl w:val="BD84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B6F9E"/>
    <w:multiLevelType w:val="multilevel"/>
    <w:tmpl w:val="98E2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691887"/>
    <w:multiLevelType w:val="multilevel"/>
    <w:tmpl w:val="4D70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2C19E0"/>
    <w:multiLevelType w:val="multilevel"/>
    <w:tmpl w:val="A2F2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934EA"/>
    <w:multiLevelType w:val="multilevel"/>
    <w:tmpl w:val="69545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DB5D7D"/>
    <w:multiLevelType w:val="multilevel"/>
    <w:tmpl w:val="8C5C3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6"/>
  </w:num>
  <w:num w:numId="4">
    <w:abstractNumId w:val="7"/>
  </w:num>
  <w:num w:numId="5">
    <w:abstractNumId w:val="0"/>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EEC"/>
    <w:rsid w:val="000F6EEC"/>
    <w:rsid w:val="0045573C"/>
    <w:rsid w:val="006E7A67"/>
    <w:rsid w:val="00C05E1C"/>
    <w:rsid w:val="00CC1E9B"/>
    <w:rsid w:val="00D11B42"/>
    <w:rsid w:val="00EB4D40"/>
    <w:rsid w:val="00FF4D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7D909"/>
  <w15:chartTrackingRefBased/>
  <w15:docId w15:val="{BAA4D888-A5EB-40C7-B3D9-BCEC0DA7D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2">
    <w:name w:val="heading 2"/>
    <w:basedOn w:val="a"/>
    <w:link w:val="20"/>
    <w:uiPriority w:val="9"/>
    <w:qFormat/>
    <w:rsid w:val="000F6EEC"/>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0F6EEC"/>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0F6EEC"/>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0F6EEC"/>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0F6EE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0F6EEC"/>
    <w:rPr>
      <w:b/>
      <w:bCs/>
    </w:rPr>
  </w:style>
  <w:style w:type="character" w:styleId="HTML">
    <w:name w:val="HTML Code"/>
    <w:basedOn w:val="a0"/>
    <w:uiPriority w:val="99"/>
    <w:semiHidden/>
    <w:unhideWhenUsed/>
    <w:rsid w:val="000F6E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107693">
      <w:bodyDiv w:val="1"/>
      <w:marLeft w:val="0"/>
      <w:marRight w:val="0"/>
      <w:marTop w:val="0"/>
      <w:marBottom w:val="0"/>
      <w:divBdr>
        <w:top w:val="none" w:sz="0" w:space="0" w:color="auto"/>
        <w:left w:val="none" w:sz="0" w:space="0" w:color="auto"/>
        <w:bottom w:val="none" w:sz="0" w:space="0" w:color="auto"/>
        <w:right w:val="none" w:sz="0" w:space="0" w:color="auto"/>
      </w:divBdr>
      <w:divsChild>
        <w:div w:id="522281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352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32349">
          <w:blockQuote w:val="1"/>
          <w:marLeft w:val="720"/>
          <w:marRight w:val="720"/>
          <w:marTop w:val="100"/>
          <w:marBottom w:val="100"/>
          <w:divBdr>
            <w:top w:val="none" w:sz="0" w:space="0" w:color="auto"/>
            <w:left w:val="none" w:sz="0" w:space="0" w:color="auto"/>
            <w:bottom w:val="none" w:sz="0" w:space="0" w:color="auto"/>
            <w:right w:val="none" w:sz="0" w:space="0" w:color="auto"/>
          </w:divBdr>
        </w:div>
        <w:div w:id="834954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252777">
      <w:bodyDiv w:val="1"/>
      <w:marLeft w:val="0"/>
      <w:marRight w:val="0"/>
      <w:marTop w:val="0"/>
      <w:marBottom w:val="0"/>
      <w:divBdr>
        <w:top w:val="none" w:sz="0" w:space="0" w:color="auto"/>
        <w:left w:val="none" w:sz="0" w:space="0" w:color="auto"/>
        <w:bottom w:val="none" w:sz="0" w:space="0" w:color="auto"/>
        <w:right w:val="none" w:sz="0" w:space="0" w:color="auto"/>
      </w:divBdr>
    </w:div>
    <w:div w:id="2098669951">
      <w:bodyDiv w:val="1"/>
      <w:marLeft w:val="0"/>
      <w:marRight w:val="0"/>
      <w:marTop w:val="0"/>
      <w:marBottom w:val="0"/>
      <w:divBdr>
        <w:top w:val="none" w:sz="0" w:space="0" w:color="auto"/>
        <w:left w:val="none" w:sz="0" w:space="0" w:color="auto"/>
        <w:bottom w:val="none" w:sz="0" w:space="0" w:color="auto"/>
        <w:right w:val="none" w:sz="0" w:space="0" w:color="auto"/>
      </w:divBdr>
    </w:div>
    <w:div w:id="2115394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376</Words>
  <Characters>2148</Characters>
  <Application>Microsoft Office Word</Application>
  <DocSecurity>0</DocSecurity>
  <Lines>17</Lines>
  <Paragraphs>5</Paragraphs>
  <ScaleCrop>false</ScaleCrop>
  <Company/>
  <LinksUpToDate>false</LinksUpToDate>
  <CharactersWithSpaces>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Isakov Muxriddin</cp:lastModifiedBy>
  <cp:revision>6</cp:revision>
  <dcterms:created xsi:type="dcterms:W3CDTF">2025-11-15T11:25:00Z</dcterms:created>
  <dcterms:modified xsi:type="dcterms:W3CDTF">2025-11-19T15:20:00Z</dcterms:modified>
</cp:coreProperties>
</file>