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377A92B2"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CB0437">
        <w:rPr>
          <w:rFonts w:ascii="Times New Roman" w:hAnsi="Times New Roman"/>
          <w:b/>
          <w:sz w:val="24"/>
          <w:szCs w:val="24"/>
          <w:lang w:val="en-US"/>
        </w:rPr>
        <w:t>1</w:t>
      </w:r>
      <w:r w:rsidR="004E13EA">
        <w:rPr>
          <w:rFonts w:ascii="Times New Roman" w:hAnsi="Times New Roman"/>
          <w:b/>
          <w:sz w:val="24"/>
          <w:szCs w:val="24"/>
          <w:lang w:val="en-US"/>
        </w:rPr>
        <w:t>2</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49B79FD" w14:textId="6798AA1E"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4E13EA" w:rsidRPr="004E13EA">
        <w:rPr>
          <w:rFonts w:ascii="Times New Roman" w:hAnsi="Times New Roman"/>
          <w:b/>
          <w:sz w:val="24"/>
          <w:szCs w:val="24"/>
          <w:lang w:val="uz-Cyrl-UZ"/>
        </w:rPr>
        <w:t>Pythonda OOP asoslari</w:t>
      </w:r>
      <w:r w:rsidRPr="0049721E">
        <w:rPr>
          <w:rFonts w:ascii="Times New Roman" w:hAnsi="Times New Roman"/>
          <w:b/>
          <w:sz w:val="24"/>
          <w:szCs w:val="24"/>
          <w:lang w:val="uz-Cyrl-UZ"/>
        </w:rPr>
        <w:t>.</w:t>
      </w:r>
    </w:p>
    <w:p w14:paraId="0BA3C26B" w14:textId="25AEFB69"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4E13EA" w:rsidRPr="004E13EA">
        <w:rPr>
          <w:rFonts w:ascii="Times New Roman" w:hAnsi="Times New Roman"/>
          <w:bCs/>
          <w:sz w:val="24"/>
          <w:szCs w:val="24"/>
          <w:lang w:val="uz-Cyrl-UZ"/>
        </w:rPr>
        <w:t>Kursantlarda Python dasturlash tilida obyektga yo‘naltirilgan dasturlash (OOP) tamoyillari — klass, obyekt, meros olish, inkapsulyatsiya, va polimorfizm haqida nazariy bilimlarni shakllantirish, hamda amaliy misollar orqali ularni dastur tuzilmasida qo‘llash ko‘nikmalarini rivojlantirishdan iborat. Mashg‘ulot davomida kursantlar dastur kodini modulli, qayta foydalaniladigan va tartibli shaklda yozish usullarini o‘rganadilar. Shuningdek, OOP yondashuvi yordamida murakkab tizimlarni boshqarish, real obyektlarni dasturiy modellar orqali ifodalash va ularni boshqarish bo‘yicha mantiqiy va tizimli fikrlashni tarbiyalash maqsad qilinadi.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4E13EA"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4E13EA"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16AAB0B3" w14:textId="77777777" w:rsidR="00340AFD" w:rsidRPr="00340AFD" w:rsidRDefault="00340AFD" w:rsidP="00340AFD">
            <w:pPr>
              <w:pStyle w:val="3"/>
              <w:spacing w:before="0" w:beforeAutospacing="0" w:after="0" w:afterAutospacing="0"/>
              <w:jc w:val="both"/>
              <w:rPr>
                <w:sz w:val="24"/>
                <w:szCs w:val="24"/>
                <w:lang/>
              </w:rPr>
            </w:pPr>
            <w:r w:rsidRPr="00340AFD">
              <w:rPr>
                <w:rStyle w:val="a7"/>
                <w:b/>
                <w:bCs/>
                <w:sz w:val="24"/>
                <w:szCs w:val="24"/>
                <w:lang w:val="en-US"/>
              </w:rPr>
              <w:t xml:space="preserve">1. OOP </w:t>
            </w:r>
            <w:proofErr w:type="spellStart"/>
            <w:r w:rsidRPr="00340AFD">
              <w:rPr>
                <w:rStyle w:val="a7"/>
                <w:b/>
                <w:bCs/>
                <w:sz w:val="24"/>
                <w:szCs w:val="24"/>
                <w:lang w:val="en-US"/>
              </w:rPr>
              <w:t>asoslari</w:t>
            </w:r>
            <w:proofErr w:type="spellEnd"/>
            <w:r w:rsidRPr="00340AFD">
              <w:rPr>
                <w:rStyle w:val="a7"/>
                <w:b/>
                <w:bCs/>
                <w:sz w:val="24"/>
                <w:szCs w:val="24"/>
                <w:lang w:val="en-US"/>
              </w:rPr>
              <w:t xml:space="preserve">. </w:t>
            </w:r>
            <w:proofErr w:type="spellStart"/>
            <w:r w:rsidRPr="00340AFD">
              <w:rPr>
                <w:rStyle w:val="a7"/>
                <w:b/>
                <w:bCs/>
                <w:sz w:val="24"/>
                <w:szCs w:val="24"/>
                <w:lang w:val="en-US"/>
              </w:rPr>
              <w:t>Klasslarni</w:t>
            </w:r>
            <w:proofErr w:type="spellEnd"/>
            <w:r w:rsidRPr="00340AFD">
              <w:rPr>
                <w:rStyle w:val="a7"/>
                <w:b/>
                <w:bCs/>
                <w:sz w:val="24"/>
                <w:szCs w:val="24"/>
                <w:lang w:val="en-US"/>
              </w:rPr>
              <w:t xml:space="preserve"> </w:t>
            </w:r>
            <w:proofErr w:type="spellStart"/>
            <w:r w:rsidRPr="00340AFD">
              <w:rPr>
                <w:rStyle w:val="a7"/>
                <w:b/>
                <w:bCs/>
                <w:sz w:val="24"/>
                <w:szCs w:val="24"/>
                <w:lang w:val="en-US"/>
              </w:rPr>
              <w:t>e’lon</w:t>
            </w:r>
            <w:proofErr w:type="spellEnd"/>
            <w:r w:rsidRPr="00340AFD">
              <w:rPr>
                <w:rStyle w:val="a7"/>
                <w:b/>
                <w:bCs/>
                <w:sz w:val="24"/>
                <w:szCs w:val="24"/>
                <w:lang w:val="en-US"/>
              </w:rPr>
              <w:t xml:space="preserve"> </w:t>
            </w:r>
            <w:proofErr w:type="spellStart"/>
            <w:r w:rsidRPr="00340AFD">
              <w:rPr>
                <w:rStyle w:val="a7"/>
                <w:b/>
                <w:bCs/>
                <w:sz w:val="24"/>
                <w:szCs w:val="24"/>
                <w:lang w:val="en-US"/>
              </w:rPr>
              <w:t>qilish</w:t>
            </w:r>
            <w:proofErr w:type="spellEnd"/>
            <w:r w:rsidRPr="00340AFD">
              <w:rPr>
                <w:rStyle w:val="a7"/>
                <w:b/>
                <w:bCs/>
                <w:sz w:val="24"/>
                <w:szCs w:val="24"/>
                <w:lang w:val="en-US"/>
              </w:rPr>
              <w:t xml:space="preserve"> </w:t>
            </w:r>
            <w:proofErr w:type="spellStart"/>
            <w:r w:rsidRPr="00340AFD">
              <w:rPr>
                <w:rStyle w:val="a7"/>
                <w:b/>
                <w:bCs/>
                <w:sz w:val="24"/>
                <w:szCs w:val="24"/>
                <w:lang w:val="en-US"/>
              </w:rPr>
              <w:t>va</w:t>
            </w:r>
            <w:proofErr w:type="spellEnd"/>
            <w:r w:rsidRPr="00340AFD">
              <w:rPr>
                <w:rStyle w:val="a7"/>
                <w:b/>
                <w:bCs/>
                <w:sz w:val="24"/>
                <w:szCs w:val="24"/>
                <w:lang w:val="en-US"/>
              </w:rPr>
              <w:t xml:space="preserve"> </w:t>
            </w:r>
            <w:proofErr w:type="spellStart"/>
            <w:r w:rsidRPr="00340AFD">
              <w:rPr>
                <w:rStyle w:val="a7"/>
                <w:b/>
                <w:bCs/>
                <w:sz w:val="24"/>
                <w:szCs w:val="24"/>
                <w:lang w:val="en-US"/>
              </w:rPr>
              <w:t>nusxasini</w:t>
            </w:r>
            <w:proofErr w:type="spellEnd"/>
            <w:r w:rsidRPr="00340AFD">
              <w:rPr>
                <w:rStyle w:val="a7"/>
                <w:b/>
                <w:bCs/>
                <w:sz w:val="24"/>
                <w:szCs w:val="24"/>
                <w:lang w:val="en-US"/>
              </w:rPr>
              <w:t xml:space="preserve"> </w:t>
            </w:r>
            <w:proofErr w:type="spellStart"/>
            <w:r w:rsidRPr="00340AFD">
              <w:rPr>
                <w:rStyle w:val="a7"/>
                <w:b/>
                <w:bCs/>
                <w:sz w:val="24"/>
                <w:szCs w:val="24"/>
                <w:lang w:val="en-US"/>
              </w:rPr>
              <w:t>yaratish</w:t>
            </w:r>
            <w:proofErr w:type="spellEnd"/>
          </w:p>
          <w:p w14:paraId="2D497801" w14:textId="77777777" w:rsidR="00340AFD" w:rsidRPr="00340AFD" w:rsidRDefault="00340AFD" w:rsidP="00340AFD">
            <w:pPr>
              <w:pStyle w:val="a5"/>
              <w:spacing w:before="0" w:beforeAutospacing="0" w:after="0" w:afterAutospacing="0"/>
              <w:jc w:val="both"/>
              <w:rPr>
                <w:sz w:val="22"/>
                <w:szCs w:val="22"/>
              </w:rPr>
            </w:pPr>
            <w:r w:rsidRPr="00340AFD">
              <w:rPr>
                <w:rStyle w:val="a7"/>
                <w:sz w:val="22"/>
                <w:szCs w:val="22"/>
              </w:rPr>
              <w:lastRenderedPageBreak/>
              <w:t>Obyektga yo‘naltirilgan dasturlash (OOP)</w:t>
            </w:r>
            <w:r w:rsidRPr="00340AFD">
              <w:rPr>
                <w:sz w:val="22"/>
                <w:szCs w:val="22"/>
              </w:rPr>
              <w:t xml:space="preserve"> — bu dasturiy ta’minot yaratishda real dunyo obyektlarini modellash va ularning o‘zaro aloqalarini tashkil etish tamoyiliga asoslangan yondashuvdir. OOPning asosiy tarkibiy qismlari — </w:t>
            </w:r>
            <w:r w:rsidRPr="00340AFD">
              <w:rPr>
                <w:rStyle w:val="a7"/>
                <w:sz w:val="22"/>
                <w:szCs w:val="22"/>
              </w:rPr>
              <w:t>klass</w:t>
            </w:r>
            <w:r w:rsidRPr="00340AFD">
              <w:rPr>
                <w:sz w:val="22"/>
                <w:szCs w:val="22"/>
              </w:rPr>
              <w:t xml:space="preserve"> va </w:t>
            </w:r>
            <w:r w:rsidRPr="00340AFD">
              <w:rPr>
                <w:rStyle w:val="a7"/>
                <w:sz w:val="22"/>
                <w:szCs w:val="22"/>
              </w:rPr>
              <w:t>obyekt</w:t>
            </w:r>
            <w:r w:rsidRPr="00340AFD">
              <w:rPr>
                <w:sz w:val="22"/>
                <w:szCs w:val="22"/>
              </w:rPr>
              <w:t xml:space="preserve"> hisoblanadi. Klass — bu obyektlar uchun andoza (shablon) bo‘lib, unda obyektning xususiyatlari (atributlari) va harakatlari (metodlari) aniqlanadi. Klassni </w:t>
            </w:r>
            <w:r w:rsidRPr="00340AFD">
              <w:rPr>
                <w:rStyle w:val="HTML"/>
                <w:sz w:val="18"/>
                <w:szCs w:val="18"/>
              </w:rPr>
              <w:t>class</w:t>
            </w:r>
            <w:r w:rsidRPr="00340AFD">
              <w:rPr>
                <w:sz w:val="22"/>
                <w:szCs w:val="22"/>
              </w:rPr>
              <w:t xml:space="preserve"> kalit so‘zi bilan e’lon qilish mumkin. Obyekt esa klass asosida yaratilgan aniq namuna (ekzemplyar) bo‘lib, u </w:t>
            </w:r>
            <w:r w:rsidRPr="00340AFD">
              <w:rPr>
                <w:rStyle w:val="HTML"/>
                <w:sz w:val="18"/>
                <w:szCs w:val="18"/>
              </w:rPr>
              <w:t>obyekt = KlassNomi()</w:t>
            </w:r>
            <w:r w:rsidRPr="00340AFD">
              <w:rPr>
                <w:sz w:val="22"/>
                <w:szCs w:val="22"/>
              </w:rPr>
              <w:t xml:space="preserve"> shaklida yaratiladi. OOP dastur kodini modulli, qayta foydalaniladigan va oson boshqariladigan qiladi.</w:t>
            </w:r>
          </w:p>
          <w:p w14:paraId="2DBF1AF9" w14:textId="77777777" w:rsidR="00340AFD" w:rsidRPr="00340AFD" w:rsidRDefault="00340AFD" w:rsidP="00340AFD">
            <w:pPr>
              <w:pStyle w:val="3"/>
              <w:spacing w:before="0" w:beforeAutospacing="0" w:after="0" w:afterAutospacing="0"/>
              <w:jc w:val="both"/>
              <w:rPr>
                <w:sz w:val="24"/>
                <w:szCs w:val="24"/>
                <w:lang w:val="en-US"/>
              </w:rPr>
            </w:pPr>
            <w:r w:rsidRPr="00340AFD">
              <w:rPr>
                <w:rStyle w:val="a7"/>
                <w:b/>
                <w:bCs/>
                <w:sz w:val="24"/>
                <w:szCs w:val="24"/>
                <w:lang w:val="en-US"/>
              </w:rPr>
              <w:t xml:space="preserve">2. </w:t>
            </w:r>
            <w:proofErr w:type="spellStart"/>
            <w:r w:rsidRPr="00340AFD">
              <w:rPr>
                <w:rStyle w:val="a7"/>
                <w:b/>
                <w:bCs/>
                <w:sz w:val="24"/>
                <w:szCs w:val="24"/>
                <w:lang w:val="en-US"/>
              </w:rPr>
              <w:t>Sinf</w:t>
            </w:r>
            <w:proofErr w:type="spellEnd"/>
            <w:r w:rsidRPr="00340AFD">
              <w:rPr>
                <w:rStyle w:val="a7"/>
                <w:b/>
                <w:bCs/>
                <w:sz w:val="24"/>
                <w:szCs w:val="24"/>
                <w:lang w:val="en-US"/>
              </w:rPr>
              <w:t xml:space="preserve"> </w:t>
            </w:r>
            <w:proofErr w:type="spellStart"/>
            <w:r w:rsidRPr="00340AFD">
              <w:rPr>
                <w:rStyle w:val="a7"/>
                <w:b/>
                <w:bCs/>
                <w:sz w:val="24"/>
                <w:szCs w:val="24"/>
                <w:lang w:val="en-US"/>
              </w:rPr>
              <w:t>va</w:t>
            </w:r>
            <w:proofErr w:type="spellEnd"/>
            <w:r w:rsidRPr="00340AFD">
              <w:rPr>
                <w:rStyle w:val="a7"/>
                <w:b/>
                <w:bCs/>
                <w:sz w:val="24"/>
                <w:szCs w:val="24"/>
                <w:lang w:val="en-US"/>
              </w:rPr>
              <w:t xml:space="preserve"> </w:t>
            </w:r>
            <w:proofErr w:type="spellStart"/>
            <w:r w:rsidRPr="00340AFD">
              <w:rPr>
                <w:rStyle w:val="a7"/>
                <w:b/>
                <w:bCs/>
                <w:sz w:val="24"/>
                <w:szCs w:val="24"/>
                <w:lang w:val="en-US"/>
              </w:rPr>
              <w:t>obyekt</w:t>
            </w:r>
            <w:proofErr w:type="spellEnd"/>
            <w:r w:rsidRPr="00340AFD">
              <w:rPr>
                <w:rStyle w:val="a7"/>
                <w:b/>
                <w:bCs/>
                <w:sz w:val="24"/>
                <w:szCs w:val="24"/>
                <w:lang w:val="en-US"/>
              </w:rPr>
              <w:t xml:space="preserve">. </w:t>
            </w:r>
            <w:proofErr w:type="spellStart"/>
            <w:r w:rsidRPr="00340AFD">
              <w:rPr>
                <w:rStyle w:val="a7"/>
                <w:b/>
                <w:bCs/>
                <w:sz w:val="24"/>
                <w:szCs w:val="24"/>
                <w:lang w:val="en-US"/>
              </w:rPr>
              <w:t>Sinf</w:t>
            </w:r>
            <w:proofErr w:type="spellEnd"/>
            <w:r w:rsidRPr="00340AFD">
              <w:rPr>
                <w:rStyle w:val="a7"/>
                <w:b/>
                <w:bCs/>
                <w:sz w:val="24"/>
                <w:szCs w:val="24"/>
                <w:lang w:val="en-US"/>
              </w:rPr>
              <w:t xml:space="preserve"> </w:t>
            </w:r>
            <w:proofErr w:type="spellStart"/>
            <w:r w:rsidRPr="00340AFD">
              <w:rPr>
                <w:rStyle w:val="a7"/>
                <w:b/>
                <w:bCs/>
                <w:sz w:val="24"/>
                <w:szCs w:val="24"/>
                <w:lang w:val="en-US"/>
              </w:rPr>
              <w:t>konstruktori</w:t>
            </w:r>
            <w:proofErr w:type="spellEnd"/>
          </w:p>
          <w:p w14:paraId="177A9841" w14:textId="77777777" w:rsidR="00340AFD" w:rsidRPr="00340AFD" w:rsidRDefault="00340AFD" w:rsidP="00340AFD">
            <w:pPr>
              <w:pStyle w:val="a5"/>
              <w:spacing w:before="0" w:beforeAutospacing="0" w:after="0" w:afterAutospacing="0"/>
              <w:jc w:val="both"/>
              <w:rPr>
                <w:sz w:val="22"/>
                <w:szCs w:val="22"/>
              </w:rPr>
            </w:pPr>
            <w:r w:rsidRPr="00340AFD">
              <w:rPr>
                <w:rStyle w:val="a7"/>
                <w:sz w:val="22"/>
                <w:szCs w:val="22"/>
              </w:rPr>
              <w:t>Sinf (class)</w:t>
            </w:r>
            <w:r w:rsidRPr="00340AFD">
              <w:rPr>
                <w:sz w:val="22"/>
                <w:szCs w:val="22"/>
              </w:rPr>
              <w:t xml:space="preserve"> — bu obyektlarning umumiy tuzilmasini belgilovchi dasturiy birlik. Har bir obyekt sinfda aniqlangan xususiyatlar (o‘zgaruvchilar) va metodlarga (funksiyalarga) ega bo‘ladi. Obyekt — bu sinfning konkret namunasidir. Dasturda yangi obyekt yaratish orqali sinfdagi funksionallikni amalda ishlatish mumkin. </w:t>
            </w:r>
            <w:r w:rsidRPr="00340AFD">
              <w:rPr>
                <w:rStyle w:val="a7"/>
                <w:sz w:val="22"/>
                <w:szCs w:val="22"/>
              </w:rPr>
              <w:t>Konstruktor</w:t>
            </w:r>
            <w:r w:rsidRPr="00340AFD">
              <w:rPr>
                <w:sz w:val="22"/>
                <w:szCs w:val="22"/>
              </w:rPr>
              <w:t xml:space="preserve"> — bu sinfdagi maxsus metod bo‘lib, obyekt yaratilgan paytda avtomatik tarzda ishga tushadi. Konstruktor yordamida obyektning dastlabki qiymatlari belgilanadi. Pythonda konstruktor </w:t>
            </w:r>
            <w:r w:rsidRPr="00340AFD">
              <w:rPr>
                <w:rStyle w:val="HTML"/>
                <w:sz w:val="18"/>
                <w:szCs w:val="18"/>
              </w:rPr>
              <w:t>__init__()</w:t>
            </w:r>
            <w:r w:rsidRPr="00340AFD">
              <w:rPr>
                <w:sz w:val="22"/>
                <w:szCs w:val="22"/>
              </w:rPr>
              <w:t xml:space="preserve"> nomli metod orqali aniqlanadi va u sinf obyektining boshlang‘ich holatini o‘rnatadi.</w:t>
            </w:r>
          </w:p>
          <w:p w14:paraId="20570A74" w14:textId="77777777" w:rsidR="00340AFD" w:rsidRPr="00340AFD" w:rsidRDefault="00340AFD" w:rsidP="00340AFD">
            <w:pPr>
              <w:pStyle w:val="3"/>
              <w:spacing w:before="0" w:beforeAutospacing="0" w:after="0" w:afterAutospacing="0"/>
              <w:jc w:val="both"/>
              <w:rPr>
                <w:sz w:val="24"/>
                <w:szCs w:val="24"/>
                <w:lang w:val="en-US"/>
              </w:rPr>
            </w:pPr>
            <w:r w:rsidRPr="00340AFD">
              <w:rPr>
                <w:rStyle w:val="a7"/>
                <w:b/>
                <w:bCs/>
                <w:sz w:val="24"/>
                <w:szCs w:val="24"/>
                <w:lang w:val="en-US"/>
              </w:rPr>
              <w:t xml:space="preserve">3. </w:t>
            </w:r>
            <w:r w:rsidRPr="00340AFD">
              <w:rPr>
                <w:rStyle w:val="HTML"/>
                <w:sz w:val="18"/>
                <w:szCs w:val="18"/>
                <w:lang w:val="en-US"/>
              </w:rPr>
              <w:t>__</w:t>
            </w:r>
            <w:proofErr w:type="spellStart"/>
            <w:r w:rsidRPr="00340AFD">
              <w:rPr>
                <w:rStyle w:val="HTML"/>
                <w:sz w:val="18"/>
                <w:szCs w:val="18"/>
                <w:lang w:val="en-US"/>
              </w:rPr>
              <w:t>init</w:t>
            </w:r>
            <w:proofErr w:type="spellEnd"/>
            <w:r w:rsidRPr="00340AFD">
              <w:rPr>
                <w:rStyle w:val="HTML"/>
                <w:sz w:val="18"/>
                <w:szCs w:val="18"/>
                <w:lang w:val="en-US"/>
              </w:rPr>
              <w:t>__()</w:t>
            </w:r>
            <w:r w:rsidRPr="00340AFD">
              <w:rPr>
                <w:rStyle w:val="a7"/>
                <w:b/>
                <w:bCs/>
                <w:sz w:val="24"/>
                <w:szCs w:val="24"/>
                <w:lang w:val="en-US"/>
              </w:rPr>
              <w:t xml:space="preserve"> </w:t>
            </w:r>
            <w:proofErr w:type="spellStart"/>
            <w:r w:rsidRPr="00340AFD">
              <w:rPr>
                <w:rStyle w:val="a7"/>
                <w:b/>
                <w:bCs/>
                <w:sz w:val="24"/>
                <w:szCs w:val="24"/>
                <w:lang w:val="en-US"/>
              </w:rPr>
              <w:t>va</w:t>
            </w:r>
            <w:proofErr w:type="spellEnd"/>
            <w:r w:rsidRPr="00340AFD">
              <w:rPr>
                <w:rStyle w:val="a7"/>
                <w:b/>
                <w:bCs/>
                <w:sz w:val="24"/>
                <w:szCs w:val="24"/>
                <w:lang w:val="en-US"/>
              </w:rPr>
              <w:t xml:space="preserve"> </w:t>
            </w:r>
            <w:r w:rsidRPr="00340AFD">
              <w:rPr>
                <w:rStyle w:val="HTML"/>
                <w:sz w:val="18"/>
                <w:szCs w:val="18"/>
                <w:lang w:val="en-US"/>
              </w:rPr>
              <w:t>__del__()</w:t>
            </w:r>
            <w:r w:rsidRPr="00340AFD">
              <w:rPr>
                <w:rStyle w:val="a7"/>
                <w:b/>
                <w:bCs/>
                <w:sz w:val="24"/>
                <w:szCs w:val="24"/>
                <w:lang w:val="en-US"/>
              </w:rPr>
              <w:t xml:space="preserve"> </w:t>
            </w:r>
            <w:proofErr w:type="spellStart"/>
            <w:r w:rsidRPr="00340AFD">
              <w:rPr>
                <w:rStyle w:val="a7"/>
                <w:b/>
                <w:bCs/>
                <w:sz w:val="24"/>
                <w:szCs w:val="24"/>
                <w:lang w:val="en-US"/>
              </w:rPr>
              <w:t>metodlari</w:t>
            </w:r>
            <w:proofErr w:type="spellEnd"/>
          </w:p>
          <w:p w14:paraId="35DA89F3" w14:textId="114F95ED" w:rsidR="002C795A" w:rsidRPr="005821A5" w:rsidRDefault="00340AFD" w:rsidP="00340AFD">
            <w:pPr>
              <w:pStyle w:val="a5"/>
              <w:spacing w:before="0" w:beforeAutospacing="0" w:after="0" w:afterAutospacing="0"/>
              <w:jc w:val="both"/>
            </w:pPr>
            <w:r w:rsidRPr="00340AFD">
              <w:rPr>
                <w:rStyle w:val="HTML"/>
                <w:sz w:val="18"/>
                <w:szCs w:val="18"/>
              </w:rPr>
              <w:t>__init__()</w:t>
            </w:r>
            <w:r w:rsidRPr="00340AFD">
              <w:rPr>
                <w:sz w:val="22"/>
                <w:szCs w:val="22"/>
              </w:rPr>
              <w:t xml:space="preserve"> metodi — bu </w:t>
            </w:r>
            <w:r w:rsidRPr="00340AFD">
              <w:rPr>
                <w:rStyle w:val="a7"/>
                <w:sz w:val="22"/>
                <w:szCs w:val="22"/>
              </w:rPr>
              <w:t>konstruktor</w:t>
            </w:r>
            <w:r w:rsidRPr="00340AFD">
              <w:rPr>
                <w:sz w:val="22"/>
                <w:szCs w:val="22"/>
              </w:rPr>
              <w:t xml:space="preserve"> bo‘lib, sinfdan yangi obyekt yaratilganda avtomatik chaqiriladi. U obyekt atributlarini boshlang‘ich qiymatlar bilan to‘ldirish uchun ishlatiladi. Masalan, </w:t>
            </w:r>
            <w:r w:rsidRPr="00340AFD">
              <w:rPr>
                <w:rStyle w:val="HTML"/>
                <w:sz w:val="18"/>
                <w:szCs w:val="18"/>
              </w:rPr>
              <w:t>def __init__(self, ism, yosh): self.ism = ism; self.yosh = yosh</w:t>
            </w:r>
            <w:r w:rsidRPr="00340AFD">
              <w:rPr>
                <w:sz w:val="22"/>
                <w:szCs w:val="22"/>
              </w:rPr>
              <w:t xml:space="preserve"> ko‘rinishida yoziladi.</w:t>
            </w:r>
            <w:r>
              <w:rPr>
                <w:sz w:val="22"/>
                <w:szCs w:val="22"/>
                <w:lang w:val="en-US"/>
              </w:rPr>
              <w:t xml:space="preserve"> </w:t>
            </w:r>
            <w:r w:rsidRPr="00340AFD">
              <w:rPr>
                <w:rStyle w:val="HTML"/>
                <w:sz w:val="18"/>
                <w:szCs w:val="18"/>
              </w:rPr>
              <w:t>__del__()</w:t>
            </w:r>
            <w:r w:rsidRPr="00340AFD">
              <w:rPr>
                <w:sz w:val="22"/>
                <w:szCs w:val="22"/>
              </w:rPr>
              <w:t xml:space="preserve"> metodi esa </w:t>
            </w:r>
            <w:r w:rsidRPr="00340AFD">
              <w:rPr>
                <w:rStyle w:val="a7"/>
                <w:sz w:val="22"/>
                <w:szCs w:val="22"/>
              </w:rPr>
              <w:t>destruktor</w:t>
            </w:r>
            <w:r w:rsidRPr="00340AFD">
              <w:rPr>
                <w:sz w:val="22"/>
                <w:szCs w:val="22"/>
              </w:rPr>
              <w:t xml:space="preserve"> hisoblanadi — obyekt dasturdan olib tashlanganda yoki ishini yakunlaganda avtomatik chaqiriladi. Bu metod xotirani tozalash yoki obyekt bilan bog‘liq resurslarni (fayl, ulanish va boshqalar) yopish uchun ishlatiladi. Ushbu metodlar sinfdagi obyektlar hayot aylanishini boshqaradi va resurslardan to‘g‘ri foydalanishni ta’minlaydi.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5F49B308" w:rsidR="002C795A" w:rsidRPr="007C2FD5" w:rsidRDefault="00340AFD"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491A7865" w:rsidR="002C795A" w:rsidRDefault="002C795A" w:rsidP="00372812">
            <w:pPr>
              <w:widowControl w:val="0"/>
              <w:jc w:val="center"/>
              <w:rPr>
                <w:rFonts w:ascii="Times New Roman" w:hAnsi="Times New Roman"/>
                <w:sz w:val="24"/>
                <w:szCs w:val="24"/>
                <w:lang w:val="uz-Latn-UZ"/>
              </w:rPr>
            </w:pPr>
          </w:p>
          <w:p w14:paraId="17899CA0" w14:textId="154A691D" w:rsidR="00340AFD" w:rsidRDefault="00340AFD" w:rsidP="00372812">
            <w:pPr>
              <w:widowControl w:val="0"/>
              <w:jc w:val="center"/>
              <w:rPr>
                <w:rFonts w:ascii="Times New Roman" w:hAnsi="Times New Roman"/>
                <w:sz w:val="24"/>
                <w:szCs w:val="24"/>
                <w:lang w:val="uz-Latn-UZ"/>
              </w:rPr>
            </w:pPr>
          </w:p>
          <w:p w14:paraId="62AF3FD8" w14:textId="77777777" w:rsidR="00340AFD" w:rsidRDefault="00340AFD"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741FC594" w14:textId="08448E79" w:rsidR="001C2856" w:rsidRPr="007C2FD5" w:rsidRDefault="00340AFD" w:rsidP="001C2856">
            <w:pPr>
              <w:widowControl w:val="0"/>
              <w:jc w:val="center"/>
              <w:rPr>
                <w:rFonts w:ascii="Times New Roman" w:hAnsi="Times New Roman"/>
                <w:sz w:val="24"/>
                <w:szCs w:val="24"/>
                <w:lang w:val="en-US"/>
              </w:rPr>
            </w:pPr>
            <w:r>
              <w:rPr>
                <w:rFonts w:ascii="Times New Roman" w:hAnsi="Times New Roman"/>
                <w:sz w:val="24"/>
                <w:szCs w:val="24"/>
                <w:lang w:val="en-US"/>
              </w:rPr>
              <w:t>20</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01EBBF29" w14:textId="61F2B225" w:rsidR="001C2856" w:rsidRDefault="00340AFD" w:rsidP="001C2856">
            <w:pPr>
              <w:widowControl w:val="0"/>
              <w:jc w:val="center"/>
              <w:rPr>
                <w:rFonts w:ascii="Times New Roman" w:hAnsi="Times New Roman"/>
                <w:sz w:val="24"/>
                <w:szCs w:val="24"/>
                <w:lang w:val="en-US"/>
              </w:rPr>
            </w:pPr>
            <w:r>
              <w:rPr>
                <w:rFonts w:ascii="Times New Roman" w:hAnsi="Times New Roman"/>
                <w:sz w:val="24"/>
                <w:szCs w:val="24"/>
                <w:lang w:val="en-US"/>
              </w:rPr>
              <w:t>20</w:t>
            </w:r>
          </w:p>
          <w:p w14:paraId="4AA40E42" w14:textId="12C3CAE7" w:rsidR="001C2856" w:rsidRDefault="001C2856" w:rsidP="001C2856">
            <w:pPr>
              <w:widowControl w:val="0"/>
              <w:jc w:val="center"/>
              <w:rPr>
                <w:rFonts w:ascii="Times New Roman" w:hAnsi="Times New Roman"/>
                <w:sz w:val="24"/>
                <w:szCs w:val="24"/>
                <w:lang w:val="en-US"/>
              </w:rPr>
            </w:pPr>
          </w:p>
          <w:p w14:paraId="7C4BB9FC" w14:textId="002AEFFD" w:rsidR="001C2856" w:rsidRDefault="001C2856" w:rsidP="001C2856">
            <w:pPr>
              <w:widowControl w:val="0"/>
              <w:jc w:val="center"/>
              <w:rPr>
                <w:rFonts w:ascii="Times New Roman" w:hAnsi="Times New Roman"/>
                <w:sz w:val="24"/>
                <w:szCs w:val="24"/>
                <w:lang w:val="en-US"/>
              </w:rPr>
            </w:pPr>
          </w:p>
          <w:p w14:paraId="0A455EB5" w14:textId="224EF629" w:rsidR="001C2856" w:rsidRDefault="001C2856" w:rsidP="001C2856">
            <w:pPr>
              <w:widowControl w:val="0"/>
              <w:jc w:val="center"/>
              <w:rPr>
                <w:rFonts w:ascii="Times New Roman" w:hAnsi="Times New Roman"/>
                <w:sz w:val="24"/>
                <w:szCs w:val="24"/>
                <w:lang w:val="en-US"/>
              </w:rPr>
            </w:pPr>
          </w:p>
          <w:p w14:paraId="4A4651C9" w14:textId="06BC60E1" w:rsidR="001C2856" w:rsidRDefault="001C2856" w:rsidP="001C2856">
            <w:pPr>
              <w:widowControl w:val="0"/>
              <w:jc w:val="center"/>
              <w:rPr>
                <w:rFonts w:ascii="Times New Roman" w:hAnsi="Times New Roman"/>
                <w:sz w:val="24"/>
                <w:szCs w:val="24"/>
                <w:lang w:val="en-US"/>
              </w:rPr>
            </w:pPr>
          </w:p>
          <w:p w14:paraId="1CB6291A" w14:textId="44E2560C" w:rsidR="000256D1" w:rsidRPr="007C2FD5" w:rsidRDefault="000256D1" w:rsidP="00340AFD">
            <w:pPr>
              <w:widowControl w:val="0"/>
              <w:jc w:val="center"/>
              <w:rPr>
                <w:rFonts w:ascii="Times New Roman" w:hAnsi="Times New Roman"/>
                <w:sz w:val="24"/>
                <w:szCs w:val="24"/>
                <w:lang w:val="en-US"/>
              </w:rPr>
            </w:pPr>
            <w:bookmarkStart w:id="1" w:name="_GoBack"/>
            <w:bookmarkEnd w:id="1"/>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759B2EF2" w14:textId="0F52BF17" w:rsidR="00B25841" w:rsidRPr="00076F35" w:rsidRDefault="00842589" w:rsidP="00076F35">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sectPr w:rsidR="00B25841" w:rsidRPr="00076F35"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076F35"/>
    <w:rsid w:val="00117FB7"/>
    <w:rsid w:val="001A5BFB"/>
    <w:rsid w:val="001C2856"/>
    <w:rsid w:val="0024098D"/>
    <w:rsid w:val="00247837"/>
    <w:rsid w:val="002A4761"/>
    <w:rsid w:val="002C795A"/>
    <w:rsid w:val="00340AFD"/>
    <w:rsid w:val="003C2B07"/>
    <w:rsid w:val="004545D8"/>
    <w:rsid w:val="004E13EA"/>
    <w:rsid w:val="005821A5"/>
    <w:rsid w:val="005C561B"/>
    <w:rsid w:val="006168F9"/>
    <w:rsid w:val="006402EF"/>
    <w:rsid w:val="0068755F"/>
    <w:rsid w:val="006F0D79"/>
    <w:rsid w:val="00831815"/>
    <w:rsid w:val="00836390"/>
    <w:rsid w:val="00842589"/>
    <w:rsid w:val="008A64E7"/>
    <w:rsid w:val="009A43BF"/>
    <w:rsid w:val="00A14EF9"/>
    <w:rsid w:val="00A45C4A"/>
    <w:rsid w:val="00AA639F"/>
    <w:rsid w:val="00AC1F99"/>
    <w:rsid w:val="00B25841"/>
    <w:rsid w:val="00C8550A"/>
    <w:rsid w:val="00CB0437"/>
    <w:rsid w:val="00CB69BB"/>
    <w:rsid w:val="00D426F9"/>
    <w:rsid w:val="00D505AC"/>
    <w:rsid w:val="00DA524F"/>
    <w:rsid w:val="00DD703E"/>
    <w:rsid w:val="00DE6DF8"/>
    <w:rsid w:val="00EE2C34"/>
    <w:rsid w:val="00F05833"/>
    <w:rsid w:val="00F14A41"/>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259336001">
      <w:bodyDiv w:val="1"/>
      <w:marLeft w:val="0"/>
      <w:marRight w:val="0"/>
      <w:marTop w:val="0"/>
      <w:marBottom w:val="0"/>
      <w:divBdr>
        <w:top w:val="none" w:sz="0" w:space="0" w:color="auto"/>
        <w:left w:val="none" w:sz="0" w:space="0" w:color="auto"/>
        <w:bottom w:val="none" w:sz="0" w:space="0" w:color="auto"/>
        <w:right w:val="none" w:sz="0" w:space="0" w:color="auto"/>
      </w:divBdr>
    </w:div>
    <w:div w:id="704789030">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981345509">
      <w:bodyDiv w:val="1"/>
      <w:marLeft w:val="0"/>
      <w:marRight w:val="0"/>
      <w:marTop w:val="0"/>
      <w:marBottom w:val="0"/>
      <w:divBdr>
        <w:top w:val="none" w:sz="0" w:space="0" w:color="auto"/>
        <w:left w:val="none" w:sz="0" w:space="0" w:color="auto"/>
        <w:bottom w:val="none" w:sz="0" w:space="0" w:color="auto"/>
        <w:right w:val="none" w:sz="0" w:space="0" w:color="auto"/>
      </w:divBdr>
    </w:div>
    <w:div w:id="1068848115">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66586121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40</cp:revision>
  <dcterms:created xsi:type="dcterms:W3CDTF">2025-10-23T13:08:00Z</dcterms:created>
  <dcterms:modified xsi:type="dcterms:W3CDTF">2025-10-27T09:16:00Z</dcterms:modified>
</cp:coreProperties>
</file>