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06A37663"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CB0437">
        <w:rPr>
          <w:rFonts w:ascii="Times New Roman" w:hAnsi="Times New Roman"/>
          <w:b/>
          <w:sz w:val="24"/>
          <w:szCs w:val="24"/>
          <w:lang w:val="en-US"/>
        </w:rPr>
        <w:t>1</w:t>
      </w:r>
      <w:r w:rsidR="007016DF">
        <w:rPr>
          <w:rFonts w:ascii="Times New Roman" w:hAnsi="Times New Roman"/>
          <w:b/>
          <w:sz w:val="24"/>
          <w:szCs w:val="24"/>
          <w:lang w:val="en-US"/>
        </w:rPr>
        <w:t>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20183A68"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7016DF" w:rsidRPr="007016DF">
        <w:rPr>
          <w:rFonts w:ascii="Times New Roman" w:hAnsi="Times New Roman"/>
          <w:b/>
          <w:sz w:val="24"/>
          <w:szCs w:val="24"/>
          <w:lang w:val="uz-Cyrl-UZ"/>
        </w:rPr>
        <w:t>Pythonda Vorislik tushunchasi</w:t>
      </w:r>
      <w:r w:rsidRPr="0049721E">
        <w:rPr>
          <w:rFonts w:ascii="Times New Roman" w:hAnsi="Times New Roman"/>
          <w:b/>
          <w:sz w:val="24"/>
          <w:szCs w:val="24"/>
          <w:lang w:val="uz-Cyrl-UZ"/>
        </w:rPr>
        <w:t>.</w:t>
      </w:r>
    </w:p>
    <w:p w14:paraId="0BA3C26B" w14:textId="56F5F644"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7016DF" w:rsidRPr="007016DF">
        <w:rPr>
          <w:rFonts w:ascii="Times New Roman" w:hAnsi="Times New Roman"/>
          <w:bCs/>
          <w:sz w:val="24"/>
          <w:szCs w:val="24"/>
          <w:lang w:val="uz-Cyrl-UZ"/>
        </w:rPr>
        <w:t>Kursantlarda Python dasturlash tilida vorislik (inheritance) tushunchasi, uning obyektga yo‘naltirilgan dasturlashdagi o‘rni va afzalliklari haqida nazariy bilimlarni shakllantirish hamda amaliy misollar orqali sinflar orasida bog‘liqlik yaratish ko‘nikmalarini rivojlantirishdan iborat. Mashg‘ulot davomida ota sinf (base class) va farzand sinf (derived class) o‘rtasidagi munosabatlar, kodni qayta ishlatish (reusability) tamoyili hamda meros olish jarayonida metodlarni kengaytirish yoki o‘zgartirish usullari o‘rganiladi. Shuningdek, kursantlarda dastur tuzilmasini soddalashtirish, tizimli fikrlash, mavjud kodni takrorlamasdan yangi funksiyalar yaratish va dastur samaradorligini oshirish ko‘nikmalarini tarbiyalash maqsad qilinadi.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0068755F">
        <w:rPr>
          <w:rFonts w:ascii="Times New Roman" w:hAnsi="Times New Roman"/>
          <w:sz w:val="24"/>
          <w:szCs w:val="24"/>
          <w:lang w:val="en-US"/>
        </w:rPr>
        <w:t>Amaliy</w:t>
      </w:r>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F5D018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7016DF"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7016DF"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r w:rsidRPr="00951758">
              <w:rPr>
                <w:rFonts w:ascii="Times New Roman" w:hAnsi="Times New Roman"/>
                <w:sz w:val="24"/>
                <w:szCs w:val="24"/>
                <w:lang w:val="en-US"/>
              </w:rPr>
              <w:t>O‘quv savollari:</w:t>
            </w:r>
          </w:p>
          <w:p w14:paraId="56ADF0E8" w14:textId="77777777" w:rsidR="00DC4CDC" w:rsidRPr="00DC4CDC" w:rsidRDefault="00DC4CDC" w:rsidP="00DC4CDC">
            <w:pPr>
              <w:pStyle w:val="3"/>
              <w:spacing w:before="0" w:beforeAutospacing="0" w:after="0" w:afterAutospacing="0"/>
              <w:jc w:val="both"/>
              <w:rPr>
                <w:sz w:val="24"/>
                <w:szCs w:val="24"/>
                <w:lang/>
              </w:rPr>
            </w:pPr>
            <w:r w:rsidRPr="00DC4CDC">
              <w:rPr>
                <w:rStyle w:val="a7"/>
                <w:b/>
                <w:bCs/>
                <w:sz w:val="24"/>
                <w:szCs w:val="24"/>
                <w:lang w:val="en-US"/>
              </w:rPr>
              <w:t>1. Vorislik</w:t>
            </w:r>
          </w:p>
          <w:p w14:paraId="69FFD4A3" w14:textId="77777777" w:rsidR="00DC4CDC" w:rsidRPr="00DC4CDC" w:rsidRDefault="00DC4CDC" w:rsidP="00DC4CDC">
            <w:pPr>
              <w:pStyle w:val="a5"/>
              <w:spacing w:before="0" w:beforeAutospacing="0" w:after="0" w:afterAutospacing="0"/>
              <w:jc w:val="both"/>
              <w:rPr>
                <w:sz w:val="22"/>
                <w:szCs w:val="22"/>
              </w:rPr>
            </w:pPr>
            <w:r w:rsidRPr="00DC4CDC">
              <w:rPr>
                <w:rStyle w:val="a7"/>
                <w:sz w:val="22"/>
                <w:szCs w:val="22"/>
              </w:rPr>
              <w:lastRenderedPageBreak/>
              <w:t>Vorislik (inheritance)</w:t>
            </w:r>
            <w:r w:rsidRPr="00DC4CDC">
              <w:rPr>
                <w:sz w:val="22"/>
                <w:szCs w:val="22"/>
              </w:rPr>
              <w:t xml:space="preserve"> — obyektga yo‘naltirilgan dasturlashning (OOP) asosiy tamoyillaridan biri bo‘lib, u mavjud sinf asosida yangi sinf yaratish imkonini beradi. Bunda yangi sinf (farzand sinf) ota sinfning (asosiy sinf) barcha xususiyatlari va metodlarini meros qilib oladi. Bu yondashuv kodni qayta yozmasdan kengaytirish, tartibli va modul ko‘rinishda saqlash imkonini beradi. Pythonda vorislik </w:t>
            </w:r>
            <w:r w:rsidRPr="00DC4CDC">
              <w:rPr>
                <w:rStyle w:val="HTML"/>
                <w:sz w:val="18"/>
                <w:szCs w:val="18"/>
              </w:rPr>
              <w:t>class YangiSinf(EskiSinf):</w:t>
            </w:r>
            <w:r w:rsidRPr="00DC4CDC">
              <w:rPr>
                <w:sz w:val="22"/>
                <w:szCs w:val="22"/>
              </w:rPr>
              <w:t xml:space="preserve"> shaklida e’lon qilinadi. Farzand sinf ota sinf metodlarini o‘zlashtirishi yoki </w:t>
            </w:r>
            <w:r w:rsidRPr="00DC4CDC">
              <w:rPr>
                <w:rStyle w:val="HTML"/>
                <w:sz w:val="18"/>
                <w:szCs w:val="18"/>
              </w:rPr>
              <w:t>super()</w:t>
            </w:r>
            <w:r w:rsidRPr="00DC4CDC">
              <w:rPr>
                <w:sz w:val="22"/>
                <w:szCs w:val="22"/>
              </w:rPr>
              <w:t xml:space="preserve"> funksiyasi orqali ularga murojaat qilishi mumkin. Vorislik dasturda kodni qayta foydalanish va ierarxik tuzilma yaratishning eng samarali usulidir.</w:t>
            </w:r>
          </w:p>
          <w:p w14:paraId="48E942B3" w14:textId="77777777" w:rsidR="00DC4CDC" w:rsidRPr="00DC4CDC" w:rsidRDefault="00DC4CDC" w:rsidP="00DC4CDC">
            <w:pPr>
              <w:pStyle w:val="3"/>
              <w:spacing w:before="0" w:beforeAutospacing="0" w:after="0" w:afterAutospacing="0"/>
              <w:jc w:val="both"/>
              <w:rPr>
                <w:sz w:val="24"/>
                <w:szCs w:val="24"/>
                <w:lang w:val="en-US"/>
              </w:rPr>
            </w:pPr>
            <w:r w:rsidRPr="00DC4CDC">
              <w:rPr>
                <w:rStyle w:val="a7"/>
                <w:b/>
                <w:bCs/>
                <w:sz w:val="24"/>
                <w:szCs w:val="24"/>
                <w:lang w:val="en-US"/>
              </w:rPr>
              <w:t>2. Maxsus metodlar</w:t>
            </w:r>
          </w:p>
          <w:p w14:paraId="37B0BBD9" w14:textId="77777777" w:rsidR="00DC4CDC" w:rsidRPr="00DC4CDC" w:rsidRDefault="00DC4CDC" w:rsidP="00DC4CDC">
            <w:pPr>
              <w:pStyle w:val="a5"/>
              <w:spacing w:before="0" w:beforeAutospacing="0" w:after="0" w:afterAutospacing="0"/>
              <w:jc w:val="both"/>
              <w:rPr>
                <w:sz w:val="22"/>
                <w:szCs w:val="22"/>
              </w:rPr>
            </w:pPr>
            <w:r w:rsidRPr="00DC4CDC">
              <w:rPr>
                <w:sz w:val="22"/>
                <w:szCs w:val="22"/>
              </w:rPr>
              <w:t xml:space="preserve">Pythonda </w:t>
            </w:r>
            <w:r w:rsidRPr="00DC4CDC">
              <w:rPr>
                <w:rStyle w:val="a7"/>
                <w:sz w:val="22"/>
                <w:szCs w:val="22"/>
              </w:rPr>
              <w:t>maxsus metodlar (dunder methods)</w:t>
            </w:r>
            <w:r w:rsidRPr="00DC4CDC">
              <w:rPr>
                <w:sz w:val="22"/>
                <w:szCs w:val="22"/>
              </w:rPr>
              <w:t xml:space="preserve"> deb ikki pastki chiziq bilan boshlanib tugaydigan metodlarga aytiladi, masalan: </w:t>
            </w:r>
            <w:r w:rsidRPr="00DC4CDC">
              <w:rPr>
                <w:rStyle w:val="HTML"/>
                <w:sz w:val="18"/>
                <w:szCs w:val="18"/>
              </w:rPr>
              <w:t>__init__()</w:t>
            </w:r>
            <w:r w:rsidRPr="00DC4CDC">
              <w:rPr>
                <w:sz w:val="22"/>
                <w:szCs w:val="22"/>
              </w:rPr>
              <w:t xml:space="preserve">, </w:t>
            </w:r>
            <w:r w:rsidRPr="00DC4CDC">
              <w:rPr>
                <w:rStyle w:val="HTML"/>
                <w:sz w:val="18"/>
                <w:szCs w:val="18"/>
              </w:rPr>
              <w:t>__str__()</w:t>
            </w:r>
            <w:r w:rsidRPr="00DC4CDC">
              <w:rPr>
                <w:sz w:val="22"/>
                <w:szCs w:val="22"/>
              </w:rPr>
              <w:t xml:space="preserve">, </w:t>
            </w:r>
            <w:r w:rsidRPr="00DC4CDC">
              <w:rPr>
                <w:rStyle w:val="HTML"/>
                <w:sz w:val="18"/>
                <w:szCs w:val="18"/>
              </w:rPr>
              <w:t>__len__()</w:t>
            </w:r>
            <w:r w:rsidRPr="00DC4CDC">
              <w:rPr>
                <w:sz w:val="22"/>
                <w:szCs w:val="22"/>
              </w:rPr>
              <w:t xml:space="preserve">, </w:t>
            </w:r>
            <w:r w:rsidRPr="00DC4CDC">
              <w:rPr>
                <w:rStyle w:val="HTML"/>
                <w:sz w:val="18"/>
                <w:szCs w:val="18"/>
              </w:rPr>
              <w:t>__add__()</w:t>
            </w:r>
            <w:r w:rsidRPr="00DC4CDC">
              <w:rPr>
                <w:sz w:val="22"/>
                <w:szCs w:val="22"/>
              </w:rPr>
              <w:t xml:space="preserve">. Ular sinf obyektlarining xatti-harakatlarini avtomatik boshqarish yoki aniqlash uchun ishlatiladi. Masalan, </w:t>
            </w:r>
            <w:r w:rsidRPr="00DC4CDC">
              <w:rPr>
                <w:rStyle w:val="HTML"/>
                <w:sz w:val="18"/>
                <w:szCs w:val="18"/>
              </w:rPr>
              <w:t>__str__()</w:t>
            </w:r>
            <w:r w:rsidRPr="00DC4CDC">
              <w:rPr>
                <w:sz w:val="22"/>
                <w:szCs w:val="22"/>
              </w:rPr>
              <w:t xml:space="preserve"> obyektni matnga aylantirganda qanday ko‘rinishda bo‘lishini belgilaydi, </w:t>
            </w:r>
            <w:r w:rsidRPr="00DC4CDC">
              <w:rPr>
                <w:rStyle w:val="HTML"/>
                <w:sz w:val="18"/>
                <w:szCs w:val="18"/>
              </w:rPr>
              <w:t>__add__()</w:t>
            </w:r>
            <w:r w:rsidRPr="00DC4CDC">
              <w:rPr>
                <w:sz w:val="22"/>
                <w:szCs w:val="22"/>
              </w:rPr>
              <w:t xml:space="preserve"> esa </w:t>
            </w:r>
            <w:r w:rsidRPr="00DC4CDC">
              <w:rPr>
                <w:rStyle w:val="HTML"/>
                <w:sz w:val="18"/>
                <w:szCs w:val="18"/>
              </w:rPr>
              <w:t>+</w:t>
            </w:r>
            <w:r w:rsidRPr="00DC4CDC">
              <w:rPr>
                <w:sz w:val="22"/>
                <w:szCs w:val="22"/>
              </w:rPr>
              <w:t xml:space="preserve"> operatorining sinf obyektlariga nisbatan qanday ishlashini aniqlaydi. Maxsus metodlar yordamida obyektlar uchun foydalanuvchiga qulay interfeys yaratish, sinfni tabiiy va intuitiv tarzda ishlatish mumkin.</w:t>
            </w:r>
          </w:p>
          <w:p w14:paraId="6D5F4890" w14:textId="77777777" w:rsidR="00DC4CDC" w:rsidRPr="00DC4CDC" w:rsidRDefault="00DC4CDC" w:rsidP="00DC4CDC">
            <w:pPr>
              <w:pStyle w:val="3"/>
              <w:spacing w:before="0" w:beforeAutospacing="0" w:after="0" w:afterAutospacing="0"/>
              <w:jc w:val="both"/>
              <w:rPr>
                <w:sz w:val="24"/>
                <w:szCs w:val="24"/>
              </w:rPr>
            </w:pPr>
            <w:r w:rsidRPr="00DC4CDC">
              <w:rPr>
                <w:rStyle w:val="a7"/>
                <w:b/>
                <w:bCs/>
                <w:sz w:val="24"/>
                <w:szCs w:val="24"/>
              </w:rPr>
              <w:t>3. Klass xususiyatlari</w:t>
            </w:r>
          </w:p>
          <w:p w14:paraId="7B6FA6B5" w14:textId="77777777" w:rsidR="00DC4CDC" w:rsidRPr="00DC4CDC" w:rsidRDefault="00DC4CDC" w:rsidP="00DC4CDC">
            <w:pPr>
              <w:pStyle w:val="a5"/>
              <w:spacing w:before="0" w:beforeAutospacing="0" w:after="0" w:afterAutospacing="0"/>
              <w:jc w:val="both"/>
              <w:rPr>
                <w:sz w:val="22"/>
                <w:szCs w:val="22"/>
              </w:rPr>
            </w:pPr>
            <w:r w:rsidRPr="00DC4CDC">
              <w:rPr>
                <w:rStyle w:val="a7"/>
                <w:sz w:val="22"/>
                <w:szCs w:val="22"/>
              </w:rPr>
              <w:t>Klass xususiyatlari (class attributes)</w:t>
            </w:r>
            <w:r w:rsidRPr="00DC4CDC">
              <w:rPr>
                <w:sz w:val="22"/>
                <w:szCs w:val="22"/>
              </w:rPr>
              <w:t xml:space="preserve"> — bu barcha obyektlar uchun umumiy bo‘lgan o‘zgaruvchilar yoki qiymatlardir. Ular sinfning ichida, ammo metodlardan tashqarida e’lon qilinadi. Shuningdek, har bir obyekt o‘ziga xos </w:t>
            </w:r>
            <w:r w:rsidRPr="00DC4CDC">
              <w:rPr>
                <w:rStyle w:val="a7"/>
                <w:sz w:val="22"/>
                <w:szCs w:val="22"/>
              </w:rPr>
              <w:t>obyekt xususiyatlari (instance attributes)</w:t>
            </w:r>
            <w:r w:rsidRPr="00DC4CDC">
              <w:rPr>
                <w:sz w:val="22"/>
                <w:szCs w:val="22"/>
              </w:rPr>
              <w:t xml:space="preserve"> ga ega bo‘lishi mumkin, ular konstruktor (</w:t>
            </w:r>
            <w:r w:rsidRPr="00DC4CDC">
              <w:rPr>
                <w:rStyle w:val="HTML"/>
                <w:sz w:val="18"/>
                <w:szCs w:val="18"/>
              </w:rPr>
              <w:t>__init__</w:t>
            </w:r>
            <w:r w:rsidRPr="00DC4CDC">
              <w:rPr>
                <w:sz w:val="22"/>
                <w:szCs w:val="22"/>
              </w:rPr>
              <w:t>) orqali yaratiladi. Klass xususiyatlari dasturda umumiy ma’lumotlarni boshqarish, sinfning barcha obyektlari uchun yagona parametrlarni belgilashda ishlatiladi. Bu yondashuv xotira tejamkorligi va ma’lumotlarning bir xilliligini saqlashga yordam beradi.</w:t>
            </w:r>
          </w:p>
          <w:p w14:paraId="1F2EA669" w14:textId="77777777" w:rsidR="00DC4CDC" w:rsidRPr="00DC4CDC" w:rsidRDefault="00DC4CDC" w:rsidP="00DC4CDC">
            <w:pPr>
              <w:pStyle w:val="3"/>
              <w:spacing w:before="0" w:beforeAutospacing="0" w:after="0" w:afterAutospacing="0"/>
              <w:jc w:val="both"/>
              <w:rPr>
                <w:sz w:val="24"/>
                <w:szCs w:val="24"/>
              </w:rPr>
            </w:pPr>
            <w:r w:rsidRPr="00DC4CDC">
              <w:rPr>
                <w:rStyle w:val="a7"/>
                <w:b/>
                <w:bCs/>
                <w:sz w:val="24"/>
                <w:szCs w:val="24"/>
              </w:rPr>
              <w:t>4. Dekoratorlar</w:t>
            </w:r>
          </w:p>
          <w:p w14:paraId="35DA89F3" w14:textId="7357EBF9" w:rsidR="002C795A" w:rsidRPr="005821A5" w:rsidRDefault="00DC4CDC" w:rsidP="00DC4CDC">
            <w:pPr>
              <w:pStyle w:val="a5"/>
              <w:spacing w:before="0" w:beforeAutospacing="0" w:after="0" w:afterAutospacing="0"/>
              <w:jc w:val="both"/>
            </w:pPr>
            <w:r w:rsidRPr="00DC4CDC">
              <w:rPr>
                <w:rStyle w:val="a7"/>
                <w:sz w:val="22"/>
                <w:szCs w:val="22"/>
              </w:rPr>
              <w:t>Dekoratorlar</w:t>
            </w:r>
            <w:r w:rsidRPr="00DC4CDC">
              <w:rPr>
                <w:sz w:val="22"/>
                <w:szCs w:val="22"/>
              </w:rPr>
              <w:t xml:space="preserve"> — bu funksiyalar yoki metodlar ishini kengaytirish yoki o‘zgartirish uchun mo‘ljallangan maxsus vositalardir. Ular “@” belgisi yordamida funksiya yoki metod oldida yoziladi, masalan: </w:t>
            </w:r>
            <w:r w:rsidRPr="00DC4CDC">
              <w:rPr>
                <w:rStyle w:val="HTML"/>
                <w:sz w:val="18"/>
                <w:szCs w:val="18"/>
              </w:rPr>
              <w:t>@staticmethod</w:t>
            </w:r>
            <w:r w:rsidRPr="00DC4CDC">
              <w:rPr>
                <w:sz w:val="22"/>
                <w:szCs w:val="22"/>
              </w:rPr>
              <w:t xml:space="preserve">, </w:t>
            </w:r>
            <w:r w:rsidRPr="00DC4CDC">
              <w:rPr>
                <w:rStyle w:val="HTML"/>
                <w:sz w:val="18"/>
                <w:szCs w:val="18"/>
              </w:rPr>
              <w:t>@classmethod</w:t>
            </w:r>
            <w:r w:rsidRPr="00DC4CDC">
              <w:rPr>
                <w:sz w:val="22"/>
                <w:szCs w:val="22"/>
              </w:rPr>
              <w:t xml:space="preserve">, </w:t>
            </w:r>
            <w:r w:rsidRPr="00DC4CDC">
              <w:rPr>
                <w:rStyle w:val="HTML"/>
                <w:sz w:val="18"/>
                <w:szCs w:val="18"/>
              </w:rPr>
              <w:t>@property</w:t>
            </w:r>
            <w:r w:rsidRPr="00DC4CDC">
              <w:rPr>
                <w:sz w:val="22"/>
                <w:szCs w:val="22"/>
              </w:rPr>
              <w:t xml:space="preserve">. </w:t>
            </w:r>
            <w:r w:rsidRPr="00DC4CDC">
              <w:rPr>
                <w:rStyle w:val="HTML"/>
                <w:sz w:val="18"/>
                <w:szCs w:val="18"/>
              </w:rPr>
              <w:t>@staticmethod</w:t>
            </w:r>
            <w:r w:rsidRPr="00DC4CDC">
              <w:rPr>
                <w:sz w:val="22"/>
                <w:szCs w:val="22"/>
              </w:rPr>
              <w:t xml:space="preserve"> sinfga tegishli, ammo obyektga bog‘liq bo‘lmagan metodni belgilaydi; </w:t>
            </w:r>
            <w:r w:rsidRPr="00DC4CDC">
              <w:rPr>
                <w:rStyle w:val="HTML"/>
                <w:sz w:val="18"/>
                <w:szCs w:val="18"/>
              </w:rPr>
              <w:t>@classmethod</w:t>
            </w:r>
            <w:r w:rsidRPr="00DC4CDC">
              <w:rPr>
                <w:sz w:val="22"/>
                <w:szCs w:val="22"/>
              </w:rPr>
              <w:t xml:space="preserve"> esa sinfning o‘zini argument sifatida qabul qiladi. </w:t>
            </w:r>
            <w:r w:rsidRPr="00DC4CDC">
              <w:rPr>
                <w:rStyle w:val="HTML"/>
                <w:sz w:val="18"/>
                <w:szCs w:val="18"/>
              </w:rPr>
              <w:t>@property</w:t>
            </w:r>
            <w:r w:rsidRPr="00DC4CDC">
              <w:rPr>
                <w:sz w:val="22"/>
                <w:szCs w:val="22"/>
              </w:rPr>
              <w:t xml:space="preserve"> dekoratori esa atributni metod orqali boshqarishga imkon beradi. Dekoratorlar yordamida kodni yanada ixcham, tushunarli va qayta foydalanishga yaroqli qilish mumkin.</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1213499A" w:rsidR="002C795A" w:rsidRPr="007C2FD5" w:rsidRDefault="00DC4CDC"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491A7865" w:rsidR="002C795A" w:rsidRDefault="002C795A" w:rsidP="00372812">
            <w:pPr>
              <w:widowControl w:val="0"/>
              <w:jc w:val="center"/>
              <w:rPr>
                <w:rFonts w:ascii="Times New Roman" w:hAnsi="Times New Roman"/>
                <w:sz w:val="24"/>
                <w:szCs w:val="24"/>
                <w:lang w:val="uz-Latn-UZ"/>
              </w:rPr>
            </w:pPr>
          </w:p>
          <w:p w14:paraId="17899CA0" w14:textId="154A691D" w:rsidR="00340AFD" w:rsidRDefault="00340AFD" w:rsidP="00372812">
            <w:pPr>
              <w:widowControl w:val="0"/>
              <w:jc w:val="center"/>
              <w:rPr>
                <w:rFonts w:ascii="Times New Roman" w:hAnsi="Times New Roman"/>
                <w:sz w:val="24"/>
                <w:szCs w:val="24"/>
                <w:lang w:val="uz-Latn-UZ"/>
              </w:rPr>
            </w:pPr>
          </w:p>
          <w:p w14:paraId="62AF3FD8" w14:textId="77777777" w:rsidR="00340AFD" w:rsidRDefault="00340AFD"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741FC594" w14:textId="42752A47" w:rsidR="001C2856" w:rsidRPr="007C2FD5" w:rsidRDefault="00DC4CDC"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01EBBF29" w14:textId="28C9AB11" w:rsidR="001C2856" w:rsidRDefault="00DC4CDC"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4AA40E42" w14:textId="12C3CAE7" w:rsidR="001C2856" w:rsidRDefault="001C2856" w:rsidP="001C2856">
            <w:pPr>
              <w:widowControl w:val="0"/>
              <w:jc w:val="center"/>
              <w:rPr>
                <w:rFonts w:ascii="Times New Roman" w:hAnsi="Times New Roman"/>
                <w:sz w:val="24"/>
                <w:szCs w:val="24"/>
                <w:lang w:val="en-US"/>
              </w:rPr>
            </w:pPr>
          </w:p>
          <w:p w14:paraId="7C4BB9FC" w14:textId="002AEFFD" w:rsidR="001C2856" w:rsidRDefault="001C2856" w:rsidP="001C2856">
            <w:pPr>
              <w:widowControl w:val="0"/>
              <w:jc w:val="center"/>
              <w:rPr>
                <w:rFonts w:ascii="Times New Roman" w:hAnsi="Times New Roman"/>
                <w:sz w:val="24"/>
                <w:szCs w:val="24"/>
                <w:lang w:val="en-US"/>
              </w:rPr>
            </w:pPr>
          </w:p>
          <w:p w14:paraId="0A455EB5" w14:textId="224EF629" w:rsidR="001C2856" w:rsidRDefault="001C2856" w:rsidP="001C2856">
            <w:pPr>
              <w:widowControl w:val="0"/>
              <w:jc w:val="center"/>
              <w:rPr>
                <w:rFonts w:ascii="Times New Roman" w:hAnsi="Times New Roman"/>
                <w:sz w:val="24"/>
                <w:szCs w:val="24"/>
                <w:lang w:val="en-US"/>
              </w:rPr>
            </w:pPr>
          </w:p>
          <w:p w14:paraId="4A4651C9" w14:textId="5BB46FE2" w:rsidR="001C2856" w:rsidRDefault="001C2856" w:rsidP="001C2856">
            <w:pPr>
              <w:widowControl w:val="0"/>
              <w:jc w:val="center"/>
              <w:rPr>
                <w:rFonts w:ascii="Times New Roman" w:hAnsi="Times New Roman"/>
                <w:sz w:val="24"/>
                <w:szCs w:val="24"/>
                <w:lang w:val="en-US"/>
              </w:rPr>
            </w:pPr>
          </w:p>
          <w:p w14:paraId="34352099" w14:textId="75304BD8" w:rsidR="00DC4CDC" w:rsidRDefault="00DC4CDC" w:rsidP="001C2856">
            <w:pPr>
              <w:widowControl w:val="0"/>
              <w:jc w:val="center"/>
              <w:rPr>
                <w:rFonts w:ascii="Times New Roman" w:hAnsi="Times New Roman"/>
                <w:sz w:val="24"/>
                <w:szCs w:val="24"/>
                <w:lang w:val="en-US"/>
              </w:rPr>
            </w:pPr>
          </w:p>
          <w:p w14:paraId="58DA9B7F" w14:textId="558C450E" w:rsidR="00DC4CDC" w:rsidRDefault="00DC4CDC" w:rsidP="001C2856">
            <w:pPr>
              <w:widowControl w:val="0"/>
              <w:jc w:val="center"/>
              <w:rPr>
                <w:rFonts w:ascii="Times New Roman" w:hAnsi="Times New Roman"/>
                <w:sz w:val="24"/>
                <w:szCs w:val="24"/>
                <w:lang w:val="en-US"/>
              </w:rPr>
            </w:pPr>
          </w:p>
          <w:p w14:paraId="014215D6" w14:textId="5F4C6DDC" w:rsidR="00DC4CDC" w:rsidRDefault="00DC4CDC" w:rsidP="001C2856">
            <w:pPr>
              <w:widowControl w:val="0"/>
              <w:jc w:val="center"/>
              <w:rPr>
                <w:rFonts w:ascii="Times New Roman" w:hAnsi="Times New Roman"/>
                <w:sz w:val="24"/>
                <w:szCs w:val="24"/>
                <w:lang w:val="en-US"/>
              </w:rPr>
            </w:pPr>
          </w:p>
          <w:p w14:paraId="121F76D4" w14:textId="5C1E6327" w:rsidR="00DC4CDC" w:rsidRDefault="00DC4CDC" w:rsidP="001C2856">
            <w:pPr>
              <w:widowControl w:val="0"/>
              <w:jc w:val="center"/>
              <w:rPr>
                <w:rFonts w:ascii="Times New Roman" w:hAnsi="Times New Roman"/>
                <w:sz w:val="24"/>
                <w:szCs w:val="24"/>
                <w:lang w:val="en-US"/>
              </w:rPr>
            </w:pPr>
          </w:p>
          <w:p w14:paraId="14CEBB98" w14:textId="35924E54" w:rsidR="00DC4CDC" w:rsidRDefault="00DC4CDC" w:rsidP="001C2856">
            <w:pPr>
              <w:widowControl w:val="0"/>
              <w:jc w:val="center"/>
              <w:rPr>
                <w:rFonts w:ascii="Times New Roman" w:hAnsi="Times New Roman"/>
                <w:sz w:val="24"/>
                <w:szCs w:val="24"/>
                <w:lang w:val="en-US"/>
              </w:rPr>
            </w:pPr>
            <w:r>
              <w:rPr>
                <w:rFonts w:ascii="Times New Roman" w:hAnsi="Times New Roman"/>
                <w:sz w:val="24"/>
                <w:szCs w:val="24"/>
                <w:lang w:val="en-US"/>
              </w:rPr>
              <w:t>15</w:t>
            </w:r>
            <w:bookmarkStart w:id="1" w:name="_GoBack"/>
            <w:bookmarkEnd w:id="1"/>
          </w:p>
          <w:p w14:paraId="1CB6291A" w14:textId="44E2560C" w:rsidR="000256D1" w:rsidRPr="007C2FD5" w:rsidRDefault="000256D1" w:rsidP="00340AFD">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r w:rsidRPr="00872F8B">
              <w:rPr>
                <w:lang w:val="en-US"/>
              </w:rPr>
              <w:lastRenderedPageBreak/>
              <w:t xml:space="preserve">elektron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759B2EF2" w14:textId="0F52BF17" w:rsidR="00B25841" w:rsidRPr="00076F35" w:rsidRDefault="00842589" w:rsidP="00076F35">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sectPr w:rsidR="00B25841" w:rsidRPr="00076F35"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076F35"/>
    <w:rsid w:val="00117FB7"/>
    <w:rsid w:val="001A5BFB"/>
    <w:rsid w:val="001C2856"/>
    <w:rsid w:val="0024098D"/>
    <w:rsid w:val="00247837"/>
    <w:rsid w:val="002A4761"/>
    <w:rsid w:val="002C795A"/>
    <w:rsid w:val="00340AFD"/>
    <w:rsid w:val="003C2B07"/>
    <w:rsid w:val="004545D8"/>
    <w:rsid w:val="004E13EA"/>
    <w:rsid w:val="005821A5"/>
    <w:rsid w:val="005C561B"/>
    <w:rsid w:val="006168F9"/>
    <w:rsid w:val="006402EF"/>
    <w:rsid w:val="0068755F"/>
    <w:rsid w:val="006F0D79"/>
    <w:rsid w:val="007016DF"/>
    <w:rsid w:val="00831815"/>
    <w:rsid w:val="00836390"/>
    <w:rsid w:val="00842589"/>
    <w:rsid w:val="008A64E7"/>
    <w:rsid w:val="009A43BF"/>
    <w:rsid w:val="00A14EF9"/>
    <w:rsid w:val="00A45C4A"/>
    <w:rsid w:val="00AA639F"/>
    <w:rsid w:val="00AC1F99"/>
    <w:rsid w:val="00B25841"/>
    <w:rsid w:val="00C8550A"/>
    <w:rsid w:val="00CB0437"/>
    <w:rsid w:val="00CB69BB"/>
    <w:rsid w:val="00D426F9"/>
    <w:rsid w:val="00D505AC"/>
    <w:rsid w:val="00DA524F"/>
    <w:rsid w:val="00DC4CDC"/>
    <w:rsid w:val="00DD703E"/>
    <w:rsid w:val="00DE6DF8"/>
    <w:rsid w:val="00EE2C34"/>
    <w:rsid w:val="00F05833"/>
    <w:rsid w:val="00F14A41"/>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259336001">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981345509">
      <w:bodyDiv w:val="1"/>
      <w:marLeft w:val="0"/>
      <w:marRight w:val="0"/>
      <w:marTop w:val="0"/>
      <w:marBottom w:val="0"/>
      <w:divBdr>
        <w:top w:val="none" w:sz="0" w:space="0" w:color="auto"/>
        <w:left w:val="none" w:sz="0" w:space="0" w:color="auto"/>
        <w:bottom w:val="none" w:sz="0" w:space="0" w:color="auto"/>
        <w:right w:val="none" w:sz="0" w:space="0" w:color="auto"/>
      </w:divBdr>
    </w:div>
    <w:div w:id="1068848115">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665861210">
      <w:bodyDiv w:val="1"/>
      <w:marLeft w:val="0"/>
      <w:marRight w:val="0"/>
      <w:marTop w:val="0"/>
      <w:marBottom w:val="0"/>
      <w:divBdr>
        <w:top w:val="none" w:sz="0" w:space="0" w:color="auto"/>
        <w:left w:val="none" w:sz="0" w:space="0" w:color="auto"/>
        <w:bottom w:val="none" w:sz="0" w:space="0" w:color="auto"/>
        <w:right w:val="none" w:sz="0" w:space="0" w:color="auto"/>
      </w:divBdr>
    </w:div>
    <w:div w:id="1781995923">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dcterms:created xsi:type="dcterms:W3CDTF">2025-10-23T13:08:00Z</dcterms:created>
  <dcterms:modified xsi:type="dcterms:W3CDTF">2025-10-27T09:19:00Z</dcterms:modified>
</cp:coreProperties>
</file>