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733869DC" w14:textId="77777777" w:rsidR="00514D7B" w:rsidRPr="00A81DD9" w:rsidRDefault="00514D7B" w:rsidP="00514D7B">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8</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564208BE" w14:textId="77777777" w:rsidR="00514D7B" w:rsidRPr="003370C3" w:rsidRDefault="00514D7B" w:rsidP="00514D7B">
      <w:pPr>
        <w:widowControl w:val="0"/>
        <w:ind w:firstLine="708"/>
        <w:rPr>
          <w:b/>
          <w:sz w:val="24"/>
          <w:szCs w:val="24"/>
          <w:lang w:val="uz-Cyrl-UZ"/>
        </w:rPr>
      </w:pPr>
      <w:r w:rsidRPr="00BC2C78">
        <w:rPr>
          <w:rFonts w:ascii="Times New Roman" w:hAnsi="Times New Roman"/>
          <w:b/>
          <w:sz w:val="24"/>
          <w:szCs w:val="24"/>
          <w:lang w:val="uz-Cyrl-UZ"/>
        </w:rPr>
        <w:t xml:space="preserve">Mavzu: </w:t>
      </w:r>
      <w:r w:rsidRPr="00BF3052">
        <w:rPr>
          <w:rFonts w:ascii="Times New Roman" w:hAnsi="Times New Roman"/>
          <w:b/>
          <w:sz w:val="24"/>
          <w:szCs w:val="24"/>
          <w:lang w:val="uz-Cyrl-UZ"/>
        </w:rPr>
        <w:t>Pythonda roʻyxatlar va ular bilan ishlovchi metodlar.</w:t>
      </w:r>
    </w:p>
    <w:p w14:paraId="3E56498D" w14:textId="77777777" w:rsidR="00514D7B" w:rsidRPr="00BF3052" w:rsidRDefault="00514D7B" w:rsidP="00514D7B">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BF3052">
        <w:rPr>
          <w:rFonts w:ascii="Times New Roman" w:hAnsi="Times New Roman"/>
          <w:sz w:val="24"/>
          <w:szCs w:val="24"/>
          <w:lang w:val="uz-Cyrl-UZ"/>
        </w:rPr>
        <w:t>Kursantlarda Python tilidagi ro‘yxatlar (list) va ular bilan ishlovchi asosiy metodlar bo‘yicha bilim va amaliy ko‘nikmalarni shakllantirish, ma’lumotlar to‘plamini yaratish, o‘zgartirish hamda tahlil qilish jarayonlarini samarali tashkil etishni o‘rganishdan iborat.</w:t>
      </w:r>
    </w:p>
    <w:p w14:paraId="0F50689D" w14:textId="77777777" w:rsidR="00514D7B" w:rsidRPr="002037C3" w:rsidRDefault="00514D7B" w:rsidP="00514D7B">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1AC9FFF7" w14:textId="77777777" w:rsidR="00514D7B" w:rsidRPr="003A141B" w:rsidRDefault="00514D7B" w:rsidP="00514D7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526D71A8" w14:textId="77777777" w:rsidR="00514D7B" w:rsidRPr="003A141B" w:rsidRDefault="00514D7B" w:rsidP="00514D7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BAE2C72" w14:textId="77777777" w:rsidR="00514D7B" w:rsidRPr="003A141B" w:rsidRDefault="00514D7B" w:rsidP="00514D7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BF3052">
        <w:rPr>
          <w:rFonts w:ascii="Times New Roman" w:hAnsi="Times New Roman"/>
          <w:sz w:val="24"/>
          <w:szCs w:val="24"/>
          <w:lang w:val="uz-Cyrl-UZ"/>
        </w:rPr>
        <w:t>Guruhli</w:t>
      </w:r>
      <w:r w:rsidRPr="003A141B">
        <w:rPr>
          <w:rFonts w:ascii="Times New Roman" w:hAnsi="Times New Roman"/>
          <w:sz w:val="24"/>
          <w:szCs w:val="24"/>
          <w:lang w:val="uz-Cyrl-UZ"/>
        </w:rPr>
        <w:t>.</w:t>
      </w:r>
    </w:p>
    <w:p w14:paraId="73EBF943" w14:textId="77777777" w:rsidR="00514D7B" w:rsidRPr="003A141B" w:rsidRDefault="00514D7B" w:rsidP="00514D7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3EC6761A" w14:textId="77777777" w:rsidR="00514D7B" w:rsidRPr="003A141B" w:rsidRDefault="00514D7B" w:rsidP="00514D7B">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5EAD9989" w14:textId="77777777" w:rsidR="00514D7B" w:rsidRPr="003A141B" w:rsidRDefault="00514D7B" w:rsidP="00514D7B">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44E811A8" w14:textId="77777777" w:rsidR="00514D7B" w:rsidRPr="00A65851" w:rsidRDefault="00514D7B" w:rsidP="00514D7B">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15FA41A9" w14:textId="77777777" w:rsidR="00514D7B" w:rsidRPr="001E100E" w:rsidRDefault="00514D7B" w:rsidP="00514D7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CB5ABE3" w14:textId="77777777" w:rsidR="00514D7B" w:rsidRPr="00C031D6" w:rsidRDefault="00514D7B" w:rsidP="00514D7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209005D9" w14:textId="77777777" w:rsidR="00514D7B" w:rsidRPr="00C031D6" w:rsidRDefault="00514D7B" w:rsidP="00514D7B">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503D1C44" w14:textId="77777777" w:rsidR="00514D7B" w:rsidRPr="00872F8B" w:rsidRDefault="00514D7B" w:rsidP="00514D7B">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514D7B" w:rsidRPr="00DE29F5" w14:paraId="6875B678" w14:textId="77777777" w:rsidTr="00372812">
        <w:trPr>
          <w:jc w:val="center"/>
        </w:trPr>
        <w:tc>
          <w:tcPr>
            <w:tcW w:w="563" w:type="dxa"/>
            <w:vAlign w:val="center"/>
          </w:tcPr>
          <w:p w14:paraId="53722CA7" w14:textId="77777777" w:rsidR="00514D7B" w:rsidRPr="007C2FD5" w:rsidRDefault="00514D7B"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5E27D53D" w14:textId="77777777" w:rsidR="00514D7B" w:rsidRPr="007C2FD5" w:rsidRDefault="00514D7B"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392C6572" w14:textId="77777777" w:rsidR="00514D7B" w:rsidRPr="007C2FD5" w:rsidRDefault="00514D7B"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773C898C" w14:textId="77777777" w:rsidR="00514D7B" w:rsidRPr="00872F8B" w:rsidRDefault="00514D7B"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514D7B" w:rsidRPr="00872F8B" w14:paraId="7D5A1936" w14:textId="77777777" w:rsidTr="00372812">
        <w:trPr>
          <w:trHeight w:val="1610"/>
          <w:jc w:val="center"/>
        </w:trPr>
        <w:tc>
          <w:tcPr>
            <w:tcW w:w="563" w:type="dxa"/>
            <w:vAlign w:val="center"/>
          </w:tcPr>
          <w:p w14:paraId="06E6081E" w14:textId="77777777" w:rsidR="00514D7B" w:rsidRPr="007C2FD5" w:rsidRDefault="00514D7B"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1D2174D" w14:textId="77777777" w:rsidR="00514D7B" w:rsidRPr="007C2FD5" w:rsidRDefault="00514D7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D4CBDA" w14:textId="77777777" w:rsidR="00514D7B" w:rsidRPr="007C2FD5" w:rsidRDefault="00514D7B" w:rsidP="00514D7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59D2CBC" w14:textId="77777777" w:rsidR="00514D7B" w:rsidRPr="007C2FD5" w:rsidRDefault="00514D7B" w:rsidP="00514D7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79C9E729" w14:textId="77777777" w:rsidR="00514D7B" w:rsidRPr="007C2FD5" w:rsidRDefault="00514D7B" w:rsidP="00514D7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51B5F8F1" w14:textId="77777777" w:rsidR="00514D7B" w:rsidRPr="007C2FD5" w:rsidRDefault="00514D7B" w:rsidP="00514D7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4D1C28DD" w14:textId="77777777" w:rsidR="00514D7B" w:rsidRPr="007C2FD5" w:rsidRDefault="00514D7B"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4C589507" w14:textId="77777777" w:rsidR="00514D7B" w:rsidRPr="00872F8B" w:rsidRDefault="00514D7B" w:rsidP="00372812">
            <w:pPr>
              <w:widowControl w:val="0"/>
              <w:ind w:firstLine="100"/>
              <w:jc w:val="center"/>
              <w:rPr>
                <w:rFonts w:ascii="Times New Roman" w:hAnsi="Times New Roman"/>
                <w:color w:val="FF0000"/>
                <w:sz w:val="24"/>
                <w:szCs w:val="24"/>
              </w:rPr>
            </w:pPr>
          </w:p>
        </w:tc>
      </w:tr>
      <w:tr w:rsidR="00514D7B" w:rsidRPr="00DE29F5" w14:paraId="6D0ADFBC" w14:textId="77777777" w:rsidTr="00372812">
        <w:trPr>
          <w:trHeight w:val="699"/>
          <w:jc w:val="center"/>
        </w:trPr>
        <w:tc>
          <w:tcPr>
            <w:tcW w:w="563" w:type="dxa"/>
            <w:vAlign w:val="center"/>
          </w:tcPr>
          <w:p w14:paraId="04862D7F" w14:textId="77777777" w:rsidR="00514D7B" w:rsidRPr="007C2FD5" w:rsidRDefault="00514D7B"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A8C24CC" w14:textId="77777777" w:rsidR="00514D7B" w:rsidRPr="007C2FD5" w:rsidRDefault="00514D7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5D6C80C5" w14:textId="77777777" w:rsidR="00514D7B" w:rsidRDefault="00514D7B" w:rsidP="00372812">
            <w:pPr>
              <w:pStyle w:val="a5"/>
              <w:spacing w:before="0" w:beforeAutospacing="0" w:after="0" w:afterAutospacing="0" w:line="276" w:lineRule="auto"/>
              <w:jc w:val="both"/>
            </w:pPr>
            <w:r>
              <w:t>O‘quv savollari:</w:t>
            </w:r>
          </w:p>
          <w:p w14:paraId="2694FD87" w14:textId="77777777" w:rsidR="00514D7B" w:rsidRPr="00951758" w:rsidRDefault="00514D7B"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Ro‘yxatlar va ularning qo‘llanilishi.</w:t>
            </w:r>
          </w:p>
          <w:p w14:paraId="3CCEF677" w14:textId="77777777" w:rsidR="00514D7B" w:rsidRPr="00951758" w:rsidRDefault="00514D7B"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tilidagi ro‘yxatlar (list) tushunchasi, ularning ma’lumotlarni tartibli saqlashdagi o‘rni va dasturlashdagi amaliy qo‘llanilishi bo‘yicha bilimlarni shakllantirish maqsad qilinadi. Ro‘yxatlar bir nechta qiymatlarni bitta o‘zgaruvchida saqlash imkonini beradi va </w:t>
            </w:r>
            <w:r w:rsidRPr="00951758">
              <w:rPr>
                <w:rFonts w:ascii="Times New Roman" w:hAnsi="Times New Roman"/>
                <w:sz w:val="24"/>
                <w:szCs w:val="24"/>
                <w:lang w:val="en-US"/>
              </w:rPr>
              <w:lastRenderedPageBreak/>
              <w:t>dasturda ma’lumotlar to‘plamini boshqarishni soddalashtiradi. Ular dasturlashda eng ko‘p qo‘llaniladigan ma’lumotlar tuzilmasi hisoblanadi.</w:t>
            </w:r>
          </w:p>
          <w:p w14:paraId="6AD20593" w14:textId="77777777" w:rsidR="00514D7B" w:rsidRPr="00951758" w:rsidRDefault="00514D7B"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Ro‘yxatlarni yaratish usullari.</w:t>
            </w:r>
          </w:p>
          <w:p w14:paraId="162CCA25" w14:textId="77777777" w:rsidR="00514D7B" w:rsidRPr="00951758" w:rsidRDefault="00514D7B" w:rsidP="00372812">
            <w:pPr>
              <w:jc w:val="both"/>
              <w:rPr>
                <w:rFonts w:ascii="Times New Roman" w:hAnsi="Times New Roman"/>
                <w:sz w:val="24"/>
                <w:szCs w:val="24"/>
                <w:lang w:val="en-US"/>
              </w:rPr>
            </w:pPr>
            <w:r w:rsidRPr="00951758">
              <w:rPr>
                <w:rFonts w:ascii="Times New Roman" w:hAnsi="Times New Roman"/>
                <w:sz w:val="24"/>
                <w:szCs w:val="24"/>
                <w:lang w:val="en-US"/>
              </w:rPr>
              <w:t>Kursantlarda Python tilida ro‘yxatlar yaratishning turli usullari — kvadrat qavslar yordamida (</w:t>
            </w:r>
            <w:r w:rsidRPr="00951758">
              <w:rPr>
                <w:rFonts w:ascii="Courier New" w:hAnsi="Courier New" w:cs="Courier New"/>
                <w:sz w:val="20"/>
                <w:szCs w:val="20"/>
                <w:lang w:val="en-US"/>
              </w:rPr>
              <w:t>[ ]</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list()</w:t>
            </w:r>
            <w:r w:rsidRPr="00951758">
              <w:rPr>
                <w:rFonts w:ascii="Times New Roman" w:hAnsi="Times New Roman"/>
                <w:sz w:val="24"/>
                <w:szCs w:val="24"/>
                <w:lang w:val="en-US"/>
              </w:rPr>
              <w:t xml:space="preserve"> funksiyasi orqali yoki takrorlanuvchi jarayonlardan (sikl, comprehension) foydalanish orqali amalga oshirilishini o‘rganish ko‘nikmasi shakllantiriladi. Bu usullar ma’lumotlarni turlicha shakllarda yig‘ish va tahlil qilish imkonini beradi. Amaliy mashg‘ulotlarda kursantlar har xil turdagi ro‘yxatlar yaratishni o‘zlashtiradilar.</w:t>
            </w:r>
          </w:p>
          <w:p w14:paraId="4F53BD17" w14:textId="77777777" w:rsidR="00514D7B" w:rsidRPr="00951758" w:rsidRDefault="00514D7B"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Ro‘yxatlar bilan ishlovchi metodlar.</w:t>
            </w:r>
          </w:p>
          <w:p w14:paraId="5A89F86A" w14:textId="77777777" w:rsidR="00514D7B" w:rsidRPr="009D6938" w:rsidRDefault="00514D7B" w:rsidP="00372812">
            <w:pPr>
              <w:jc w:val="both"/>
              <w:rPr>
                <w:rFonts w:ascii="Times New Roman" w:hAnsi="Times New Roman"/>
                <w:sz w:val="24"/>
                <w:szCs w:val="24"/>
              </w:rPr>
            </w:pPr>
            <w:r w:rsidRPr="00951758">
              <w:rPr>
                <w:rFonts w:ascii="Times New Roman" w:hAnsi="Times New Roman"/>
                <w:sz w:val="24"/>
                <w:szCs w:val="24"/>
                <w:lang w:val="en-US"/>
              </w:rPr>
              <w:t xml:space="preserve">Kursantlarda ro‘yxatlar bilan ishlovchi metodlar — </w:t>
            </w:r>
            <w:r w:rsidRPr="00951758">
              <w:rPr>
                <w:rFonts w:ascii="Courier New" w:hAnsi="Courier New" w:cs="Courier New"/>
                <w:sz w:val="20"/>
                <w:szCs w:val="20"/>
                <w:lang w:val="en-US"/>
              </w:rPr>
              <w:t>append()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insert()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remove()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pop()</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sort()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reverse()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count()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index()</w:t>
            </w:r>
            <w:r w:rsidRPr="00951758">
              <w:rPr>
                <w:rFonts w:ascii="Times New Roman" w:hAnsi="Times New Roman"/>
                <w:sz w:val="24"/>
                <w:szCs w:val="24"/>
                <w:lang w:val="en-US"/>
              </w:rPr>
              <w:t xml:space="preserve"> kabi buyruqlarni amaliy misollar orqali o‘rganish ko‘nikmasi shakllantiriladi. Ushbu metodlar yordamida ro‘yxat elementlarini qo‘shish, o‘chirish, tartiblash va tahlil qilish amallari bajariladi. </w:t>
            </w:r>
            <w:r w:rsidRPr="000D54CE">
              <w:rPr>
                <w:rFonts w:ascii="Times New Roman" w:hAnsi="Times New Roman"/>
                <w:sz w:val="24"/>
                <w:szCs w:val="24"/>
              </w:rPr>
              <w:t>Natijada kursantlar ma’lumotlar bilan samarali ishlashni o‘rganadilar.</w:t>
            </w:r>
          </w:p>
        </w:tc>
        <w:tc>
          <w:tcPr>
            <w:tcW w:w="851" w:type="dxa"/>
          </w:tcPr>
          <w:p w14:paraId="7A0BEB46" w14:textId="77777777" w:rsidR="00514D7B" w:rsidRPr="007C2FD5" w:rsidRDefault="00514D7B"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364DC46E" w14:textId="77777777" w:rsidR="00514D7B" w:rsidRPr="007C2FD5" w:rsidRDefault="00514D7B" w:rsidP="00372812">
            <w:pPr>
              <w:widowControl w:val="0"/>
              <w:jc w:val="center"/>
              <w:rPr>
                <w:rFonts w:ascii="Times New Roman" w:hAnsi="Times New Roman"/>
                <w:sz w:val="24"/>
                <w:szCs w:val="24"/>
                <w:lang w:val="en-US"/>
              </w:rPr>
            </w:pPr>
          </w:p>
          <w:p w14:paraId="60758E4B" w14:textId="77777777" w:rsidR="00514D7B" w:rsidRPr="007C2FD5" w:rsidRDefault="00514D7B" w:rsidP="00372812">
            <w:pPr>
              <w:widowControl w:val="0"/>
              <w:jc w:val="center"/>
              <w:rPr>
                <w:rFonts w:ascii="Times New Roman" w:hAnsi="Times New Roman"/>
                <w:sz w:val="24"/>
                <w:szCs w:val="24"/>
                <w:lang w:val="en-US"/>
              </w:rPr>
            </w:pPr>
          </w:p>
          <w:p w14:paraId="18E0C763" w14:textId="77777777" w:rsidR="00514D7B" w:rsidRDefault="00514D7B" w:rsidP="00372812">
            <w:pPr>
              <w:widowControl w:val="0"/>
              <w:jc w:val="center"/>
              <w:rPr>
                <w:rFonts w:ascii="Times New Roman" w:hAnsi="Times New Roman"/>
                <w:sz w:val="24"/>
                <w:szCs w:val="24"/>
                <w:lang w:val="en-US"/>
              </w:rPr>
            </w:pPr>
          </w:p>
          <w:p w14:paraId="024DE946" w14:textId="77777777" w:rsidR="00514D7B" w:rsidRDefault="00514D7B" w:rsidP="00372812">
            <w:pPr>
              <w:widowControl w:val="0"/>
              <w:jc w:val="center"/>
              <w:rPr>
                <w:rFonts w:ascii="Times New Roman" w:hAnsi="Times New Roman"/>
                <w:sz w:val="24"/>
                <w:szCs w:val="24"/>
                <w:lang w:val="en-US"/>
              </w:rPr>
            </w:pPr>
          </w:p>
          <w:p w14:paraId="01FAE0C6" w14:textId="77777777" w:rsidR="00514D7B" w:rsidRDefault="00514D7B" w:rsidP="00372812">
            <w:pPr>
              <w:widowControl w:val="0"/>
              <w:jc w:val="center"/>
              <w:rPr>
                <w:rFonts w:ascii="Times New Roman" w:hAnsi="Times New Roman"/>
                <w:sz w:val="24"/>
                <w:szCs w:val="24"/>
                <w:lang w:val="en-US"/>
              </w:rPr>
            </w:pPr>
          </w:p>
          <w:p w14:paraId="108DC435" w14:textId="77777777" w:rsidR="00514D7B" w:rsidRPr="007C2FD5" w:rsidRDefault="00514D7B" w:rsidP="00372812">
            <w:pPr>
              <w:widowControl w:val="0"/>
              <w:jc w:val="center"/>
              <w:rPr>
                <w:rFonts w:ascii="Times New Roman" w:hAnsi="Times New Roman"/>
                <w:sz w:val="24"/>
                <w:szCs w:val="24"/>
                <w:lang w:val="en-US"/>
              </w:rPr>
            </w:pPr>
          </w:p>
          <w:p w14:paraId="29ACD92D" w14:textId="77777777" w:rsidR="00514D7B" w:rsidRPr="007C2FD5" w:rsidRDefault="00514D7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671460D7" w14:textId="77777777" w:rsidR="00514D7B" w:rsidRPr="007C2FD5" w:rsidRDefault="00514D7B" w:rsidP="00372812">
            <w:pPr>
              <w:widowControl w:val="0"/>
              <w:jc w:val="center"/>
              <w:rPr>
                <w:rFonts w:ascii="Times New Roman" w:hAnsi="Times New Roman"/>
                <w:sz w:val="24"/>
                <w:szCs w:val="24"/>
                <w:lang w:val="uz-Latn-UZ"/>
              </w:rPr>
            </w:pPr>
          </w:p>
          <w:p w14:paraId="13D40966" w14:textId="77777777" w:rsidR="00514D7B" w:rsidRDefault="00514D7B" w:rsidP="00372812">
            <w:pPr>
              <w:widowControl w:val="0"/>
              <w:jc w:val="center"/>
              <w:rPr>
                <w:rFonts w:ascii="Times New Roman" w:hAnsi="Times New Roman"/>
                <w:sz w:val="24"/>
                <w:szCs w:val="24"/>
                <w:lang w:val="uz-Latn-UZ"/>
              </w:rPr>
            </w:pPr>
          </w:p>
          <w:p w14:paraId="48795A1B" w14:textId="77777777" w:rsidR="00514D7B" w:rsidRDefault="00514D7B" w:rsidP="00372812">
            <w:pPr>
              <w:widowControl w:val="0"/>
              <w:jc w:val="center"/>
              <w:rPr>
                <w:rFonts w:ascii="Times New Roman" w:hAnsi="Times New Roman"/>
                <w:sz w:val="24"/>
                <w:szCs w:val="24"/>
                <w:lang w:val="uz-Latn-UZ"/>
              </w:rPr>
            </w:pPr>
          </w:p>
          <w:p w14:paraId="7282A5A8" w14:textId="77777777" w:rsidR="00514D7B" w:rsidRDefault="00514D7B" w:rsidP="00372812">
            <w:pPr>
              <w:widowControl w:val="0"/>
              <w:jc w:val="center"/>
              <w:rPr>
                <w:rFonts w:ascii="Times New Roman" w:hAnsi="Times New Roman"/>
                <w:sz w:val="24"/>
                <w:szCs w:val="24"/>
                <w:lang w:val="uz-Latn-UZ"/>
              </w:rPr>
            </w:pPr>
          </w:p>
          <w:p w14:paraId="191A14CC" w14:textId="77777777" w:rsidR="00514D7B" w:rsidRPr="007C2FD5" w:rsidRDefault="00514D7B" w:rsidP="00372812">
            <w:pPr>
              <w:widowControl w:val="0"/>
              <w:jc w:val="center"/>
              <w:rPr>
                <w:rFonts w:ascii="Times New Roman" w:hAnsi="Times New Roman"/>
                <w:sz w:val="24"/>
                <w:szCs w:val="24"/>
                <w:lang w:val="uz-Latn-UZ"/>
              </w:rPr>
            </w:pPr>
          </w:p>
          <w:p w14:paraId="189C85D7" w14:textId="77777777" w:rsidR="00514D7B" w:rsidRPr="007C2FD5" w:rsidRDefault="00514D7B" w:rsidP="00372812">
            <w:pPr>
              <w:widowControl w:val="0"/>
              <w:jc w:val="center"/>
              <w:rPr>
                <w:rFonts w:ascii="Times New Roman" w:hAnsi="Times New Roman"/>
                <w:sz w:val="24"/>
                <w:szCs w:val="24"/>
                <w:lang w:val="uz-Latn-UZ"/>
              </w:rPr>
            </w:pPr>
          </w:p>
          <w:p w14:paraId="47C757A1" w14:textId="77777777" w:rsidR="00514D7B" w:rsidRDefault="00514D7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579A31D" w14:textId="77777777" w:rsidR="00514D7B" w:rsidRDefault="00514D7B" w:rsidP="00372812">
            <w:pPr>
              <w:widowControl w:val="0"/>
              <w:jc w:val="center"/>
              <w:rPr>
                <w:rFonts w:ascii="Times New Roman" w:hAnsi="Times New Roman"/>
                <w:sz w:val="24"/>
                <w:szCs w:val="24"/>
                <w:lang w:val="en-US"/>
              </w:rPr>
            </w:pPr>
          </w:p>
          <w:p w14:paraId="66737164" w14:textId="77777777" w:rsidR="00514D7B" w:rsidRDefault="00514D7B" w:rsidP="00372812">
            <w:pPr>
              <w:widowControl w:val="0"/>
              <w:jc w:val="center"/>
              <w:rPr>
                <w:rFonts w:ascii="Times New Roman" w:hAnsi="Times New Roman"/>
                <w:sz w:val="24"/>
                <w:szCs w:val="24"/>
                <w:lang w:val="en-US"/>
              </w:rPr>
            </w:pPr>
          </w:p>
          <w:p w14:paraId="75D1EBB5" w14:textId="77777777" w:rsidR="00514D7B" w:rsidRDefault="00514D7B" w:rsidP="00372812">
            <w:pPr>
              <w:widowControl w:val="0"/>
              <w:jc w:val="center"/>
              <w:rPr>
                <w:rFonts w:ascii="Times New Roman" w:hAnsi="Times New Roman"/>
                <w:sz w:val="24"/>
                <w:szCs w:val="24"/>
                <w:lang w:val="en-US"/>
              </w:rPr>
            </w:pPr>
          </w:p>
          <w:p w14:paraId="114C6B8E" w14:textId="77777777" w:rsidR="00514D7B" w:rsidRDefault="00514D7B" w:rsidP="00372812">
            <w:pPr>
              <w:widowControl w:val="0"/>
              <w:jc w:val="center"/>
              <w:rPr>
                <w:rFonts w:ascii="Times New Roman" w:hAnsi="Times New Roman"/>
                <w:sz w:val="24"/>
                <w:szCs w:val="24"/>
                <w:lang w:val="en-US"/>
              </w:rPr>
            </w:pPr>
          </w:p>
          <w:p w14:paraId="3BC6D02C" w14:textId="77777777" w:rsidR="00514D7B" w:rsidRDefault="00514D7B" w:rsidP="00372812">
            <w:pPr>
              <w:widowControl w:val="0"/>
              <w:jc w:val="center"/>
              <w:rPr>
                <w:rFonts w:ascii="Times New Roman" w:hAnsi="Times New Roman"/>
                <w:sz w:val="24"/>
                <w:szCs w:val="24"/>
                <w:lang w:val="en-US"/>
              </w:rPr>
            </w:pPr>
          </w:p>
          <w:p w14:paraId="552CFA8E" w14:textId="77777777" w:rsidR="00514D7B" w:rsidRDefault="00514D7B" w:rsidP="00372812">
            <w:pPr>
              <w:widowControl w:val="0"/>
              <w:jc w:val="center"/>
              <w:rPr>
                <w:rFonts w:ascii="Times New Roman" w:hAnsi="Times New Roman"/>
                <w:sz w:val="24"/>
                <w:szCs w:val="24"/>
                <w:lang w:val="en-US"/>
              </w:rPr>
            </w:pPr>
          </w:p>
          <w:p w14:paraId="3994F9DF" w14:textId="77777777" w:rsidR="00514D7B" w:rsidRDefault="00514D7B" w:rsidP="00372812">
            <w:pPr>
              <w:widowControl w:val="0"/>
              <w:jc w:val="center"/>
              <w:rPr>
                <w:rFonts w:ascii="Times New Roman" w:hAnsi="Times New Roman"/>
                <w:sz w:val="24"/>
                <w:szCs w:val="24"/>
                <w:lang w:val="en-US"/>
              </w:rPr>
            </w:pPr>
          </w:p>
          <w:p w14:paraId="2342A326" w14:textId="77777777" w:rsidR="00514D7B" w:rsidRDefault="00514D7B" w:rsidP="00372812">
            <w:pPr>
              <w:widowControl w:val="0"/>
              <w:jc w:val="center"/>
              <w:rPr>
                <w:rFonts w:ascii="Times New Roman" w:hAnsi="Times New Roman"/>
                <w:sz w:val="24"/>
                <w:szCs w:val="24"/>
                <w:lang w:val="en-US"/>
              </w:rPr>
            </w:pPr>
          </w:p>
          <w:p w14:paraId="4E79B90D" w14:textId="77777777" w:rsidR="00514D7B" w:rsidRPr="007C2FD5" w:rsidRDefault="00514D7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2EBD162B" w14:textId="77777777" w:rsidR="00514D7B" w:rsidRPr="007C2FD5" w:rsidRDefault="00514D7B" w:rsidP="00372812">
            <w:pPr>
              <w:widowControl w:val="0"/>
              <w:jc w:val="center"/>
              <w:rPr>
                <w:rFonts w:ascii="Times New Roman" w:hAnsi="Times New Roman"/>
                <w:sz w:val="24"/>
                <w:szCs w:val="24"/>
                <w:lang w:val="en-US"/>
              </w:rPr>
            </w:pPr>
          </w:p>
          <w:p w14:paraId="27083F6C" w14:textId="77777777" w:rsidR="00514D7B" w:rsidRPr="007C2FD5" w:rsidRDefault="00514D7B" w:rsidP="00372812">
            <w:pPr>
              <w:widowControl w:val="0"/>
              <w:rPr>
                <w:rFonts w:ascii="Times New Roman" w:hAnsi="Times New Roman"/>
                <w:sz w:val="24"/>
                <w:szCs w:val="24"/>
                <w:lang w:val="en-US"/>
              </w:rPr>
            </w:pPr>
          </w:p>
        </w:tc>
        <w:tc>
          <w:tcPr>
            <w:tcW w:w="1973" w:type="dxa"/>
            <w:vAlign w:val="center"/>
          </w:tcPr>
          <w:p w14:paraId="0275D6DF" w14:textId="77777777" w:rsidR="00514D7B" w:rsidRPr="007C2FD5" w:rsidRDefault="00514D7B"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7DC0EB2C" w14:textId="77777777" w:rsidR="00514D7B" w:rsidRPr="00872F8B" w:rsidRDefault="00514D7B"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514D7B" w:rsidRPr="00872F8B" w14:paraId="6564ACF6" w14:textId="77777777" w:rsidTr="00372812">
        <w:trPr>
          <w:jc w:val="center"/>
        </w:trPr>
        <w:tc>
          <w:tcPr>
            <w:tcW w:w="563" w:type="dxa"/>
            <w:vAlign w:val="center"/>
          </w:tcPr>
          <w:p w14:paraId="55361DAA" w14:textId="77777777" w:rsidR="00514D7B" w:rsidRPr="007C2FD5" w:rsidRDefault="00514D7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81CF207" w14:textId="77777777" w:rsidR="00514D7B" w:rsidRPr="007C2FD5" w:rsidRDefault="00514D7B"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97DC645" w14:textId="77777777" w:rsidR="00514D7B" w:rsidRPr="007C2FD5" w:rsidRDefault="00514D7B" w:rsidP="00514D7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592C02BB" w14:textId="77777777" w:rsidR="00514D7B" w:rsidRPr="007C2FD5" w:rsidRDefault="00514D7B" w:rsidP="00514D7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871AC95" w14:textId="77777777" w:rsidR="00514D7B" w:rsidRPr="007C2FD5" w:rsidRDefault="00514D7B" w:rsidP="00514D7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BF69225" w14:textId="77777777" w:rsidR="00514D7B" w:rsidRPr="00C031D6" w:rsidRDefault="00514D7B" w:rsidP="00514D7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0D5149E5" w14:textId="77777777" w:rsidR="00514D7B" w:rsidRPr="007C2FD5" w:rsidRDefault="00514D7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028C8F5E" w14:textId="77777777" w:rsidR="00514D7B" w:rsidRPr="00872F8B" w:rsidRDefault="00514D7B"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3644C"/>
    <w:rsid w:val="00514D7B"/>
    <w:rsid w:val="006402EF"/>
    <w:rsid w:val="00831815"/>
    <w:rsid w:val="00842589"/>
    <w:rsid w:val="00A14EF9"/>
    <w:rsid w:val="00A95CEC"/>
    <w:rsid w:val="00B25841"/>
    <w:rsid w:val="00BE304B"/>
    <w:rsid w:val="00C8550A"/>
    <w:rsid w:val="00D03C1B"/>
    <w:rsid w:val="00DD703E"/>
    <w:rsid w:val="00DE4D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2025-10-23T13:08:00Z</dcterms:created>
  <dcterms:modified xsi:type="dcterms:W3CDTF">2025-10-23T13:17:00Z</dcterms:modified>
</cp:coreProperties>
</file>