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Kriptologiya olimpiadasiga tayyorgarlik uchun manbalar</w:t>
      </w:r>
    </w:p>
    <w:p>
      <w:r>
        <w:rPr>
          <w:i/>
          <w:iCs/>
        </w:rPr>
        <w:t xml:space="preserve">Eslatma: faqat bevosita tayyorgarlik uchun ishlatiladigan o'quv materiallari (darsliklar, masala arxivlari, kurslar) kiritilgan — yangiliklar, e'lonlar va huquqiy hujjatlar chiqarib tashlangan. Har bir manba faqat bir marta, barcha havolalari bilan birga, keraklilik darajasi bo'yicha kamayish tartibida ko'rsatilgan.</w:t>
      </w:r>
    </w:p>
    <w:p/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900"/>
        <w:gridCol w:w="4200"/>
      </w:tblGrid>
      <w:tr>
        <w:trPr>
          <w:tblHeader/>
        </w:trPr>
        <w:tc>
          <w:tcPr>
            <w:tcW w:type="dxa" w:w="5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27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Manba nomi</w:t>
            </w:r>
          </w:p>
        </w:tc>
        <w:tc>
          <w:tcPr>
            <w:tcW w:type="dxa" w:w="29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Havola(lar)</w:t>
            </w:r>
          </w:p>
        </w:tc>
        <w:tc>
          <w:tcPr>
            <w:tcW w:type="dxa" w:w="4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Nega foydali (keraklilik izohi)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00"/>
            <w:vAlign w:val="center"/>
          </w:tcPr>
          <w:p>
            <w:r>
              <w:rPr>
                <w:b w:val="false"/>
                <w:bCs w:val="false"/>
              </w:rPr>
              <w:t xml:space="preserve">v-olymp.ru — I.Ya. Verchenko nomidagi matematika va kriptografiya olimpiadasi (rasmiy sayt va arxiv)</w:t>
            </w:r>
          </w:p>
        </w:tc>
        <w:tc>
          <w:tcPr>
            <w:tcW w:type="dxa" w:w="2900"/>
            <w:vAlign w:val="center"/>
          </w:tcPr>
          <w:p>
            <w:hyperlink w:history="1" r:id="rIdwvnls6fczom797ogw4opa">
              <w:r>
                <w:rPr>
                  <w:rStyle w:val="Hyperlink"/>
                </w:rPr>
                <w:t xml:space="preserve">v-olymp.ru (asosiy sayt)</w:t>
              </w:r>
            </w:hyperlink>
          </w:p>
          <w:p>
            <w:hyperlink w:history="1" r:id="rIdiuetda8ccy9apytlq1ay4">
              <w:r>
                <w:rPr>
                  <w:rStyle w:val="Hyperlink"/>
                </w:rPr>
                <w:t xml:space="preserve">cryptolymp/prev_task (2015–2024 yillar arxivi)</w:t>
              </w:r>
            </w:hyperlink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ENG YUQORI DARAJADA MOS: qog'ozda o'tkaziladigan, kalkulyatorsiz yechiladigan matematik-kriptografik masalalar. Affin shifr, mod bo'yicha qoldiq, harflarni raqamlashtirish uslubi PQ-293 savollari bilan deyarli bir xil. Har yilgi savol + to'liq yechim mavjud.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00"/>
            <w:vAlign w:val="center"/>
          </w:tcPr>
          <w:p>
            <w:r>
              <w:rPr>
                <w:b w:val="false"/>
                <w:bCs w:val="false"/>
              </w:rPr>
              <w:t xml:space="preserve">Rossiya FSB Akademiyasi Kriptografiya, aloqa va informatika instituti — olimpiadalar arxivi (rasmiy)</w:t>
            </w:r>
          </w:p>
        </w:tc>
        <w:tc>
          <w:tcPr>
            <w:tcW w:type="dxa" w:w="2900"/>
            <w:vAlign w:val="center"/>
          </w:tcPr>
          <w:p>
            <w:hyperlink w:history="1" r:id="rIdgjo5liae-jrmybqmmgaru">
              <w:r>
                <w:rPr>
                  <w:rStyle w:val="Hyperlink"/>
                </w:rPr>
                <w:t xml:space="preserve">academy.fsb.ru — olimpiady-po-kriptografii</w:t>
              </w:r>
            </w:hyperlink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v-olymp olimpiadasini tashkil etuvchi rasmiy institut sahifasi. 2021/2022, 2022/2023, 2023/2024 o'quv yillari bo'yicha sinf/kurs kesimida savol+yechim PDF fayllari joylashgan.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00"/>
            <w:vAlign w:val="center"/>
          </w:tcPr>
          <w:p>
            <w:r>
              <w:rPr>
                <w:b w:val="false"/>
                <w:bCs w:val="false"/>
              </w:rPr>
              <w:t xml:space="preserve">NSUCRYPTO — Xalqaro talabalar kriptologiya olimpiadasi (rasmiy arxiv)</w:t>
            </w:r>
          </w:p>
        </w:tc>
        <w:tc>
          <w:tcPr>
            <w:tcW w:type="dxa" w:w="2900"/>
            <w:vAlign w:val="center"/>
          </w:tcPr>
          <w:p>
            <w:hyperlink w:history="1" r:id="rId5o-aqbyxjgolamd0rjhix">
              <w:r>
                <w:rPr>
                  <w:rStyle w:val="Hyperlink"/>
                </w:rPr>
                <w:t xml:space="preserve">nsucrypto.nsu.ru/archive (barcha yillar)</w:t>
              </w:r>
            </w:hyperlink>
          </w:p>
          <w:p>
            <w:hyperlink w:history="1" r:id="rIdawvhhcoajnkf87rgee-fo">
              <w:r>
                <w:rPr>
                  <w:rStyle w:val="Hyperlink"/>
                </w:rPr>
                <w:t xml:space="preserve">2020-yil to'liq yechimlar (arXiv)</w:t>
              </w:r>
            </w:hyperlink>
          </w:p>
          <w:p>
            <w:hyperlink w:history="1" r:id="rIdnwx_iowp8g8gdc6ab-aza">
              <w:r>
                <w:rPr>
                  <w:rStyle w:val="Hyperlink"/>
                </w:rPr>
                <w:t xml:space="preserve">2017-yil to'liq yechimlar (arXiv)</w:t>
              </w:r>
            </w:hyperlink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Talabalar darajasidagi qog'oz-qalam bilan yechiladigan nazariy-matematik masalalar (kriptotizimlar, protokollar, xesh funksiyalar, Bul funksiyalari). Format PQ-293ning talabalar bosqichiga juda yaqin. Har bir yil rasmiy PDF sifatida, batafsil yechimlari bilan.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00"/>
            <w:vAlign w:val="center"/>
          </w:tcPr>
          <w:p>
            <w:r>
              <w:rPr>
                <w:b w:val="false"/>
                <w:bCs w:val="false"/>
              </w:rPr>
              <w:t xml:space="preserve">M.M. Aripov, B.F. Abdurahimov, A.S. Matyakubov — "Kriptografik usullar" o'quv qo'llanmasi (O'zMU Kriptologiya kafedrasi)</w:t>
            </w:r>
          </w:p>
        </w:tc>
        <w:tc>
          <w:tcPr>
            <w:tcW w:type="dxa" w:w="2900"/>
            <w:vAlign w:val="center"/>
          </w:tcPr>
          <w:p>
            <w:hyperlink w:history="1" r:id="rIdq0fru5mcodgc-zubd1lw5">
              <w:r>
                <w:rPr>
                  <w:rStyle w:val="Hyperlink"/>
                </w:rPr>
                <w:t xml:space="preserve">To'liq matn (PDF, archive.org)</w:t>
              </w:r>
            </w:hyperlink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O'zbekistondagi kriptologiya olimpiadasining nazariy asosi aynan shu darslikka tayanishi ehtimoli katta — muallif O'zMU Kriptologiya kafedrasi mudiri. Simmetrik/nosimmetrik tizimlar, ERI, kalitlarni boshqarish, kvant kriptografiyasi mavzulari bor.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00"/>
            <w:vAlign w:val="center"/>
          </w:tcPr>
          <w:p>
            <w:r>
              <w:rPr>
                <w:b w:val="false"/>
                <w:bCs w:val="false"/>
              </w:rPr>
              <w:t xml:space="preserve">Douglas Stinson — "Cryptography: Theory and Practice" (darslik, 3-nashr)</w:t>
            </w:r>
          </w:p>
        </w:tc>
        <w:tc>
          <w:tcPr>
            <w:tcW w:type="dxa" w:w="2900"/>
            <w:vAlign w:val="center"/>
          </w:tcPr>
          <w:p>
            <w:hyperlink w:history="1" r:id="rIddkoq26yyuuiic-nwz06zo">
              <w:r>
                <w:rPr>
                  <w:rStyle w:val="Hyperlink"/>
                </w:rPr>
                <w:t xml:space="preserve">to'liq matn (PDF, archive.org)</w:t>
              </w:r>
            </w:hyperlink>
          </w:p>
          <w:p>
            <w:hyperlink w:history="1" r:id="rIdcyoguk1xhh4gltb4qewfs">
              <w:r>
                <w:rPr>
                  <w:rStyle w:val="Hyperlink"/>
                </w:rPr>
                <w:t xml:space="preserve">mashqlar yechim to'plami (Solution Manual)</w:t>
              </w:r>
            </w:hyperlink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PQ-293 savollarining ko'pchiligi (Vijiner shifrini kriptotahlil qilish, Xill shifrini kriptotahlil qilish, LFSR kriptotahlili, affin shifr, RSA) aynan shu darslikning 1–5-boblaridagi klassik mavzular va mashqlar bilan bir xil. Eng mos xorijiy darslik.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00"/>
            <w:vAlign w:val="center"/>
          </w:tcPr>
          <w:p>
            <w:r>
              <w:rPr>
                <w:b w:val="false"/>
                <w:bCs w:val="false"/>
              </w:rPr>
              <w:t xml:space="preserve">Boneh &amp; Shoup — "A Graduate Course in Applied Cryptography" (bepul darslik)</w:t>
            </w:r>
          </w:p>
        </w:tc>
        <w:tc>
          <w:tcPr>
            <w:tcW w:type="dxa" w:w="2900"/>
            <w:vAlign w:val="center"/>
          </w:tcPr>
          <w:p>
            <w:hyperlink w:history="1" r:id="rIdvrchtgpssa_ssuvof6i36">
              <w:r>
                <w:rPr>
                  <w:rStyle w:val="Hyperlink"/>
                </w:rPr>
                <w:t xml:space="preserve">to'liq matn (PDF)</w:t>
              </w:r>
            </w:hyperlink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RSA, Diffie-Hellman, xesh funksiyalar, kolliziya kabi PQ-293da uchraydigan mavzularning matematik isbotlari va mashqlari bilan chuqur bayoni. Qog'ozda yechish uchun mos nazariy tayyorgarlik manbasi.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00"/>
            <w:vAlign w:val="center"/>
          </w:tcPr>
          <w:p>
            <w:r>
              <w:rPr>
                <w:b w:val="false"/>
                <w:bCs w:val="false"/>
              </w:rPr>
              <w:t xml:space="preserve">Dan Boneh (Stanford) — Cryptography I / II video kursi</w:t>
            </w:r>
          </w:p>
        </w:tc>
        <w:tc>
          <w:tcPr>
            <w:tcW w:type="dxa" w:w="2900"/>
            <w:vAlign w:val="center"/>
          </w:tcPr>
          <w:p>
            <w:hyperlink w:history="1" r:id="rIdjk_l4hhrdn2pr5l7sphyg">
              <w:r>
                <w:rPr>
                  <w:rStyle w:val="Hyperlink"/>
                </w:rPr>
                <w:t xml:space="preserve">coursera.org/learn/crypto</w:t>
              </w:r>
            </w:hyperlink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Yuqoridagi ikkala darslikning video-ma'ruza shakli. Tushunchalarni tez va tushunarli tarzda o'zlashtirish uchun qulay, ayniqsa RSA, Diffie-Hellman va xesh funksiyalar bo'yicha.</w:t>
            </w:r>
          </w:p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vnls6fczom797ogw4opa" Type="http://schemas.openxmlformats.org/officeDocument/2006/relationships/hyperlink" Target="https://v-olymp.ru" TargetMode="External"/><Relationship Id="rIdiuetda8ccy9apytlq1ay4" Type="http://schemas.openxmlformats.org/officeDocument/2006/relationships/hyperlink" Target="https://v-olymp.ru/cryptolymp/prev_task/" TargetMode="External"/><Relationship Id="rIdgjo5liae-jrmybqmmgaru" Type="http://schemas.openxmlformats.org/officeDocument/2006/relationships/hyperlink" Target="http://www.academy.fsb.ru/info/institut-kriptografii-svyazi-i-informatiki/abiturientam/olimpiady-po-kriptografii/" TargetMode="External"/><Relationship Id="rId5o-aqbyxjgolamd0rjhix" Type="http://schemas.openxmlformats.org/officeDocument/2006/relationships/hyperlink" Target="https://nsucrypto.nsu.ru/archive/2022/problems_solution" TargetMode="External"/><Relationship Id="rIdawvhhcoajnkf87rgee-fo" Type="http://schemas.openxmlformats.org/officeDocument/2006/relationships/hyperlink" Target="https://arxiv.org/pdf/2106.01053" TargetMode="External"/><Relationship Id="rIdnwx_iowp8g8gdc6ab-aza" Type="http://schemas.openxmlformats.org/officeDocument/2006/relationships/hyperlink" Target="https://arxiv.org/abs/1806.02059" TargetMode="External"/><Relationship Id="rIdq0fru5mcodgc-zubd1lw5" Type="http://schemas.openxmlformats.org/officeDocument/2006/relationships/hyperlink" Target="https://dn721501.ca.archive.org/0/items/kriptografik-usullar-oquv-qollanma/KRIPTOGRAFIK%20USULLAR%20OQUV%20QOLLANMA.pdf" TargetMode="External"/><Relationship Id="rIddkoq26yyuuiic-nwz06zo" Type="http://schemas.openxmlformats.org/officeDocument/2006/relationships/hyperlink" Target="https://archive.org/details/pdfy-eAEdqcELZKUUU733" TargetMode="External"/><Relationship Id="rIdcyoguk1xhh4gltb4qewfs" Type="http://schemas.openxmlformats.org/officeDocument/2006/relationships/hyperlink" Target="https://www.coursehero.com/file/47212009/-stins-solpdf/" TargetMode="External"/><Relationship Id="rIdvrchtgpssa_ssuvof6i36" Type="http://schemas.openxmlformats.org/officeDocument/2006/relationships/hyperlink" Target="https://toc.cryptobook.us/book.pdf" TargetMode="External"/><Relationship Id="rIdjk_l4hhrdn2pr5l7sphyg" Type="http://schemas.openxmlformats.org/officeDocument/2006/relationships/hyperlink" Target="https://www.coursera.org/learn/crypto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2026-09-05T09:56:53.295Z</dcterms:created>
  <dcterms:modified xsi:type="dcterms:W3CDTF">2026-09-05T09:56:53.295Z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