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MILITARY SECURITY AND DEFENCE UNIVERSITY OF THE REPUBLIC OF UZBEKISTAN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INSTITUTE OF INFORMATION AND COMMUNICATION TECHNOLOGIES AND MILITARY COMMUNICATIONS</w:t>
      </w:r>
    </w:p>
    <w:p>
      <w:pPr>
        <w:spacing w:after="200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CYBERSECURITY</w:t>
      </w:r>
    </w:p>
    <w:p>
      <w:pPr>
        <w:spacing w:after="300" w:line="288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INDEPENDENT STUDY ASSIGNMENT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“Cyber Forensics and Ethical Hacking” course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5th semester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Task 1. Analysis of Windows OS services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(Deadline: 28.10.2026)</w:t>
      </w:r>
    </w:p>
    <w:p>
      <w:pPr>
        <w:spacing w:after="2600" w:line="288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Tashkent —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About this file</w:t>
      </w:r>
    </w:p>
    <w:p>
      <w:pPr>
        <w:spacing w:after="12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This is the answer key for the instructor. It has three parts: (1) full answers for each service, (2) the test-service solution, (3) the variant key, grading checklist and answers to the defence questions. The task itself is in a separate file (“...TASK_EN.docx”).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3864" w:sz="4"/>
              <w:left w:val="single" w:color="1F3864" w:sz="28"/>
              <w:bottom w:val="single" w:color="1F3864" w:sz="4"/>
              <w:right w:val="single" w:color="1F3864" w:sz="4"/>
            </w:tcBorders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6"/>
                <w:szCs w:val="26"/>
              </w:rPr>
              <w:t xml:space="preserve">General notes</w:t>
            </w:r>
          </w:p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• Values are based on the default settings of Windows 10/11. On a different build there may be small differences — compare the student’s VM result with this key and, if it differs, ask for the reason.</w:t>
            </w:r>
          </w:p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• Each part fully completed and explained at the defence earns 1 point; a part must be done for all three services in the variant. Fully done but with minor inaccuracies — 4 points.</w:t>
            </w:r>
          </w:p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• An unquoted path almost never occurs in default Windows services. If the student finds one in a third-party application, encourage it.</w:t>
            </w:r>
          </w:p>
          <w:p>
            <w:pPr>
              <w:spacing w:after="0" w:line="276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• The real code of a service that runs through </w:t>
            </w:r>
            <w:r>
              <w:rPr>
                <w:rFonts w:ascii="Courier New" w:cs="Courier New" w:eastAsia="Courier New" w:hAnsi="Courier New"/>
                <w:color w:val="12203A"/>
                <w:sz w:val="24"/>
                <w:szCs w:val="24"/>
                <w:shd w:fill="E7ECF3" w:color="auto" w:val="clear"/>
              </w:rPr>
              <w:t xml:space="preserve">svchost.exe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is in a DLL (the “ServiceDll” row); the file-permissions question is checked for that DLL.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2. Full answers by service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Services are in importance order (from most to least essential). Each card contains the answers for Parts 2.1, 2.2 and 2.5.</w:t>
      </w:r>
    </w:p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EventLog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Windows Event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LocalServiceNetworkRestricted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wevtsvc.dll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Does not listen; logs read remotely via RPC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T1070.001 (clearing logs — event 1102/104)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Records all system, security and application logs.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Most essential: if disabled, no events are logged and attack traces are lost.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(Automatic)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(Automatic); forward logs to a central server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WinDefend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Microsoft Defender Antivirus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"C:\ProgramData\Microsoft\Windows Defender\Platform\&lt;version&gt;\MsMpEng.exe"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separate process (not svchost)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Does not listen; HTTPS (443) to the cloud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T1562.001 (attempt to disable protection)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Windows’ built-in antivirus — detects malicious software.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Very essential: the main protection tool. Tamper Protection prevents it being turned off.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(Automatic), Tamper Protection 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(Automatic), Tamper Protection on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LanmanServer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netsvcs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srvsvc.dll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TCP 445 (SMB)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CVE-2017-0144 (MS17-010); T1021.002 (SMB and admin shares)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Shares files and printers over the network (SMB protocol).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Very essential on a server; usually not needed on a workstation.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 if file sharing is not needed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Needed; with SMBv1 disabled and patched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Winmgmt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Windows Management Instrumentation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netsvcs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WMIsvc.dll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RPC/DCOM: TCP 135 and dynamic ports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T1047 (execution via WMI), T1546.003 (WMI subscription)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System management and monitoring interface (WMI).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Essential: many management tools rely on it, cannot be disabled.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Keep; restrict WMI access, monitor the WMI-Activity log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Schedule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Task Scheduler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netsvcs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schedsvc.dll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Does not listen; remote tasks via RPC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T1053.005 (persistence via a scheduled task)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Runs scheduled tasks at the set time.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Essential: many system jobs depend on it, cannot be disabled.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Keep; audit new tasks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Dnscache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DNS 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NetworkService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NetworkService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dnsrslvr.dll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Client (outbound 53); LLMNR (5355) and mDNS (5353) run in this process too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T1557.001 (name spoofing via LLMNR/mDNS)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Resolves domain names to IP addresses and caches them.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Essential: if disabled, name resolution slows down. LLMNR/mDNS are disabled by policy.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Keep; disable LLMNR and mDNS by policy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Keep; disable LLMNR and mDNS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W32Time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Windows Time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LocalService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w32time.dll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UDP 123 (NTP)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Keeps the system clock correct via NTP.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Essential in a domain: if the clock is off by more than 5 minutes, Kerberos authentication fails.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Keep; sync with the domain hierarchy or a trusted NTP source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BITS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Background Intelligent Transfer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netsvcs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qmgr.dll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Does not listen; outbound HTTP/HTTPS (80, 443)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T1197 (file transfer via BITS Jobs)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Downloads files in the background without saturating the network.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Medium: used by Windows Update. Usually stays in Manual mode.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(Manual)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(Manual); monitor its activity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wuauserv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Windows Update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netsvcs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wuaueng.dll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Does not listen; outbound HTTPS (443)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Downloads and installs Windows updates.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Medium: if disabled the system stays unpatched, known vulnerabilities remain open.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(Manual/Automatic)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Keep; manage patches centrally (WSUS, etc.)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10.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TermService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Remote Desktop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NetworkService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NetworkService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termsrv.dll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TCP and UDP 3389 (RDP)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CVE-2019-0708 (BlueKeep); T1021.001 (connection via RDP)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Allows remote desktop connection (RDP).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As needed: if remote management is not required, it should not be left open.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 (if not needed)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If needed: NLA on, firewall, VPN or MFA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11.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WinRM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Windows Remote Management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NetworkService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NetworkService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WsmSvc.dll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TCP 5985 (HTTP), TCP 5986 (HTTPS)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T1021.006 (remote management via WinRM)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Runs PowerShell and management commands remotely (WS-Management).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As needed: usually not required on a workstation.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 or Manual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If needed: restrict addresses with HTTPS and the firewall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12.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Spooler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Print Spooler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C:\Windows\System32\spoolsv.exe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separate process (not svchost)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No listening port; remote call via RPC (spoolss)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CVE-2021-34527 (PrintNightmare); T1068 (privilege escalation)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Manages the print queue.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As needed: if printing is not required, it is safer disabled.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if printing is needed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 on non-printing servers and domain controllers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13.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RemoteRegistry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Remote Registry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localService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regsvc.dll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RPC / SMB (TCP 445), winreg named pipe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T1012 (reading the registry), used for reconnaissance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Allows the registry to be read and changed remotely.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Rarely needed: should normally be disabled (Disabled by default).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 (unless special management requires it)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14.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SSDPSRV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SSDP Discovery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LocalService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ssdpsrv.dll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UDP 1900 (SSDP/UPnP)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Discovers UPnP devices on the network.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Rarely needed: UPnP is usually unnecessary in a corporate environment.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 if UPnP is not needed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Disabled</w:t>
            </w:r>
          </w:p>
        </w:tc>
      </w:tr>
    </w:tbl>
    <w:p>
      <w:pPr>
        <w:keepNext/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15. </w:t>
      </w: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Themes</w:t>
      </w: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  — Themes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Account (2.2 → Q1)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LocalSystem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Executable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C:\Windows\System32\svchost.exe -k netsvcs -p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ServiceDll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7A3E00"/>
                <w:sz w:val="21"/>
                <w:szCs w:val="21"/>
                <w:shd w:fill="FFF2CC" w:color="auto" w:val="clear"/>
              </w:rPr>
              <w:t xml:space="preserve">themeservice.dll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Network / port (2.2 → Q4)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Does not listen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DF3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Known risk (2.2 → Q5)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Purpose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Controls the desktop appearance (theme).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Importance note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Least needed: only for appearance. An example of reducing the attack surface.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workstation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Keep (optional)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AF5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Decision — server (2.5)</w:t>
            </w:r>
          </w:p>
        </w:tc>
        <w:tc>
          <w:tcPr>
            <w:tcW w:type="dxa" w:w="6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May be Disabled on a hardened server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3. Test service — full solution (Parts 2.3 and 2.4)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178A73"/>
          <w:sz w:val="28"/>
          <w:szCs w:val="28"/>
        </w:rPr>
        <w:t xml:space="preserve">3.1. Expected results (Part 2.3)</w:t>
      </w:r>
    </w:p>
    <w:p>
      <w:pPr>
        <w:spacing w:after="120" w:line="288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4 (path fragments).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Windows splits the unquoted path at the spaces and checks these 4 files in order (the last one is the real file):</w:t>
      </w:r>
    </w:p>
    <w:p>
      <w:pPr>
        <w:keepNext/>
        <w:keepLines/>
        <w:pBdr>
          <w:left w:val="single" w:color="178A73" w:sz="20" w:space="8"/>
        </w:pBdr>
        <w:shd w:fill="ECEFF4" w:color="auto" w:val="clear"/>
        <w:spacing w:after="0" w:line="264"/>
        <w:ind w:left="240"/>
        <w:jc w:val="left"/>
      </w:pPr>
      <w:r>
        <w:rPr>
          <w:rFonts w:ascii="Courier New" w:cs="Courier New" w:eastAsia="Courier New" w:hAnsi="Courier New"/>
          <w:color w:val="12203A"/>
          <w:sz w:val="22"/>
          <w:szCs w:val="22"/>
        </w:rPr>
        <w:t xml:space="preserve">1) C:\MT.exe</w:t>
      </w:r>
    </w:p>
    <w:p>
      <w:pPr>
        <w:keepNext/>
        <w:keepLines/>
        <w:pBdr>
          <w:left w:val="single" w:color="178A73" w:sz="20" w:space="8"/>
        </w:pBdr>
        <w:shd w:fill="ECEFF4" w:color="auto" w:val="clear"/>
        <w:spacing w:after="0" w:line="264"/>
        <w:ind w:left="240"/>
        <w:jc w:val="left"/>
      </w:pPr>
      <w:r>
        <w:rPr>
          <w:rFonts w:ascii="Courier New" w:cs="Courier New" w:eastAsia="Courier New" w:hAnsi="Courier New"/>
          <w:color w:val="12203A"/>
          <w:sz w:val="22"/>
          <w:szCs w:val="22"/>
        </w:rPr>
        <w:t xml:space="preserve">2) C:\MT Lab\Variant.exe</w:t>
      </w:r>
    </w:p>
    <w:p>
      <w:pPr>
        <w:keepNext/>
        <w:keepLines/>
        <w:pBdr>
          <w:left w:val="single" w:color="178A73" w:sz="20" w:space="8"/>
        </w:pBdr>
        <w:shd w:fill="ECEFF4" w:color="auto" w:val="clear"/>
        <w:spacing w:after="0" w:line="264"/>
        <w:ind w:left="240"/>
        <w:jc w:val="left"/>
      </w:pPr>
      <w:r>
        <w:rPr>
          <w:rFonts w:ascii="Courier New" w:cs="Courier New" w:eastAsia="Courier New" w:hAnsi="Courier New"/>
          <w:color w:val="12203A"/>
          <w:sz w:val="22"/>
          <w:szCs w:val="22"/>
        </w:rPr>
        <w:t xml:space="preserve">3) C:\MT Lab\Variant NN\Test.exe</w:t>
      </w:r>
    </w:p>
    <w:p>
      <w:pPr>
        <w:keepNext w:val="false"/>
        <w:keepLines/>
        <w:pBdr>
          <w:left w:val="single" w:color="178A73" w:sz="20" w:space="8"/>
        </w:pBdr>
        <w:shd w:fill="ECEFF4" w:color="auto" w:val="clear"/>
        <w:spacing w:after="0" w:line="264"/>
        <w:ind w:left="240"/>
        <w:jc w:val="left"/>
      </w:pPr>
      <w:r>
        <w:rPr>
          <w:rFonts w:ascii="Courier New" w:cs="Courier New" w:eastAsia="Courier New" w:hAnsi="Courier New"/>
          <w:color w:val="12203A"/>
          <w:sz w:val="22"/>
          <w:szCs w:val="22"/>
        </w:rPr>
        <w:t xml:space="preserve">4) C:\MT Lab\Variant NN\Test App\svc.exe   &lt;- the real file</w:t>
      </w:r>
    </w:p>
    <w:p>
      <w:pPr>
        <w:spacing w:after="100"/>
      </w:pPr>
    </w:p>
    <w:p>
      <w:pPr>
        <w:spacing w:after="120" w:line="288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6 (file not found).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12203A"/>
          <w:sz w:val="24"/>
          <w:szCs w:val="24"/>
          <w:shd w:fill="E7ECF3" w:color="auto" w:val="clear"/>
        </w:rPr>
        <w:t xml:space="preserve">sc start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error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1053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(ERROR_FILE_NOT_FOUND): the file does not exist, so it does not start.</w:t>
      </w:r>
    </w:p>
    <w:p>
      <w:pPr>
        <w:spacing w:after="120" w:line="288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7 (disabled).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After </w:t>
      </w:r>
      <w:r>
        <w:rPr>
          <w:rFonts w:ascii="Courier New" w:cs="Courier New" w:eastAsia="Courier New" w:hAnsi="Courier New"/>
          <w:color w:val="12203A"/>
          <w:sz w:val="24"/>
          <w:szCs w:val="24"/>
          <w:shd w:fill="E7ECF3" w:color="auto" w:val="clear"/>
        </w:rPr>
        <w:t xml:space="preserve">start= disabled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12203A"/>
          <w:sz w:val="24"/>
          <w:szCs w:val="24"/>
          <w:shd w:fill="E7ECF3" w:color="auto" w:val="clear"/>
        </w:rPr>
        <w:t xml:space="preserve">sc start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error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1058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(ERROR_SERVICE_DISABLED). The difference: in step 6 the service tried to start but the file was missing; in step 7 Windows does not start it at all (event 7000 is not written).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178A73"/>
          <w:sz w:val="28"/>
          <w:szCs w:val="28"/>
        </w:rPr>
        <w:t xml:space="preserve">3.2. Log events (Part 2.4)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38"/>
      </w:tblGrid>
      <w:tr>
        <w:trPr>
          <w:cantSplit/>
          <w:tblHeader/>
        </w:trPr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When it is written</w:t>
            </w:r>
          </w:p>
        </w:tc>
        <w:tc>
          <w:tcPr>
            <w:tcW w:type="dxa" w:w="4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What it verifies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7045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When the service is installed (step 1)</w:t>
            </w:r>
          </w:p>
        </w:tc>
        <w:tc>
          <w:tcPr>
            <w:tcW w:type="dxa" w:w="4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Whether Service Name, File Name, Type, Start Type, Account are correct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7040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When the start type changes (step 7)</w:t>
            </w:r>
          </w:p>
        </w:tc>
        <w:tc>
          <w:tcPr>
            <w:tcW w:type="dxa" w:w="4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Old → new value (demand/auto → disabled)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7000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When the service fails to start (step 6)</w:t>
            </w:r>
          </w:p>
        </w:tc>
        <w:tc>
          <w:tcPr>
            <w:tcW w:type="dxa" w:w="4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file-not-found error text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7036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When the state changes (running/stopped)</w:t>
            </w:r>
          </w:p>
        </w:tc>
        <w:tc>
          <w:tcPr>
            <w:tcW w:type="dxa" w:w="4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Last state for the system services</w:t>
            </w:r>
          </w:p>
        </w:tc>
      </w:tr>
    </w:tbl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to Q6 (sample).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Event 7045 records exactly when, with which file, and under which account a new service was added to the system — which is why it is the primary source in forensic analysis for determining what was installed.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 w:start="2"/>
          <w:docGrid w:linePitch="360"/>
        </w:sectPr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4. Variant key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200"/>
        <w:gridCol w:w="7270"/>
      </w:tblGrid>
      <w:tr>
        <w:trPr>
          <w:cantSplit/>
          <w:tblHeader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Var.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System services (1, 2, 3)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Test service · account · type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Files Windows checks (Part 2.3, step 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01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EventLog, Dnscache, WinRM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MT_Test_01 · LocalSystem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01\Test.exe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01\Test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WinDefend, W32Time, Spooler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MT_Test_02 · LocalService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02\Test.exe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02\Test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03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LanmanServer, BITS, RemoteRegistry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MT_Test_03 · NetworkService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03\Test.exe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03\Test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04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Winmgmt, wuauserv, SSDPSRV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MT_Test_04 · LocalSystem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04\Test.exe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04\Test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05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Schedule, TermService, Themes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MT_Test_05 · LocalService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05\Test.exe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05\Test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06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Dnscache, WinRM, EventLog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MT_Test_06 · NetworkService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06\Test.exe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06\Test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W32Time, Spooler, WinDefend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MT_Test_07 · LocalSystem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07\Test.exe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07\Test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BITS, RemoteRegistry, LanmanServer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MT_Test_08 · LocalService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08\Test.exe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08\Test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wuauserv, SSDPSRV, Winmgmt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MT_Test_09 · NetworkService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09\Test.exe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09\Test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TermService, Themes, Schedule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MT_Test_10 · LocalSystem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10\Test.exe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10\Test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WinRM, EventLog, Dnscache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MT_Test_11 · LocalService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11\Test.exe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11\Test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Spooler, WinDefend, W32Time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MT_Test_12 · NetworkService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12\Test.exe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12\Test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RemoteRegistry, LanmanServer, BITS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MT_Test_13 · LocalSystem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13\Test.exe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13\Test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SSDPSRV, Winmgmt, wuauserv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MT_Test_14 · LocalService · auto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14\Test.exe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14\Test App\svc.exe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Themes, Schedule, TermService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MT_Test_15 · NetworkService · demand</w:t>
            </w:r>
          </w:p>
        </w:tc>
        <w:tc>
          <w:tcPr>
            <w:tcW w:type="dxa" w:w="72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Lab\Variant.exe</w:t>
            </w:r>
          </w:p>
          <w:p>
            <w:pPr>
              <w:spacing w:after="4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15\Test.exe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4) </w:t>
            </w:r>
            <w:r>
              <w:rPr>
                <w:rFonts w:ascii="Courier New" w:cs="Courier New" w:eastAsia="Courier New" w:hAnsi="Courier New"/>
                <w:color w:val="7A3E00"/>
                <w:sz w:val="18"/>
                <w:szCs w:val="18"/>
                <w:shd w:fill="FFF2CC" w:color="auto" w:val="clear"/>
              </w:rPr>
              <w:t xml:space="preserve">C:\MT Lab\Variant 15\Test App\svc.exe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5. Grading checklist (each part 1 point)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200"/>
        <w:gridCol w:w="800"/>
      </w:tblGrid>
      <w:tr>
        <w:trPr>
          <w:cantSplit/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Part</w:t>
            </w:r>
          </w:p>
        </w:tc>
        <w:tc>
          <w:tcPr>
            <w:tcW w:type="dxa" w:w="10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Condition for the point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</w:tr>
      <w:tr>
        <w:trPr>
          <w:cantSplit/>
          <w:trHeight w:val="460" w:hRule="atLeast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2.1. Service passport</w:t>
            </w:r>
          </w:p>
        </w:tc>
        <w:tc>
          <w:tcPr>
            <w:tcW w:type="dxa" w:w="10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Table complete for all 3 services; svchost/PID correctly identified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</w:p>
        </w:tc>
      </w:tr>
      <w:tr>
        <w:trPr>
          <w:cantSplit/>
          <w:trHeight w:val="460" w:hRule="atLeast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2.2. Security analysis</w:t>
            </w:r>
          </w:p>
        </w:tc>
        <w:tc>
          <w:tcPr>
            <w:tcW w:type="dxa" w:w="10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6 questions answered for all 3 services; CVE/ATT&amp;CK with a source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</w:p>
        </w:tc>
      </w:tr>
      <w:tr>
        <w:trPr>
          <w:cantSplit/>
          <w:trHeight w:val="460" w:hRule="atLeast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2.3. Test service</w:t>
            </w:r>
          </w:p>
        </w:tc>
        <w:tc>
          <w:tcPr>
            <w:tcW w:type="dxa" w:w="10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 created, 4 files correct, path fixed, error codes (1053/2, 1058) correct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</w:p>
        </w:tc>
      </w:tr>
      <w:tr>
        <w:trPr>
          <w:cantSplit/>
          <w:trHeight w:val="460" w:hRule="atLeast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2.4. Event log</w:t>
            </w:r>
          </w:p>
        </w:tc>
        <w:tc>
          <w:tcPr>
            <w:tcW w:type="dxa" w:w="10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7045 / 7040 / 7000 found and fields copied; importance of 7045 explained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</w:p>
        </w:tc>
      </w:tr>
      <w:tr>
        <w:trPr>
          <w:cantSplit/>
          <w:trHeight w:val="460" w:hRule="atLeast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2.5. Conclusion &amp; decision</w:t>
            </w:r>
          </w:p>
        </w:tc>
        <w:tc>
          <w:tcPr>
            <w:tcW w:type="dxa" w:w="10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Workstation + server decision with reasoning for all 3 services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5-point scale (from the curriculum):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5 — knowledge full and confident; 4 — full, with minor inaccuracies; 3 — notable inaccuracies; 2 — very little, with errors; 1 — with errors, cannot apply in practice; 0 — not done.</w:t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6. Defence questions — answers</w:t>
      </w:r>
    </w:p>
    <w:p>
      <w:pPr>
        <w:tabs>
          <w:tab w:val="left" w:pos="624"/>
        </w:tabs>
        <w:spacing w:after="90" w:line="288"/>
        <w:ind w:left="624" w:hanging="62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tab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Account differences.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LocalSystem — highest privilege (almost anything on the computer, on the network with the computer name); NetworkService — limited, appears on the network with the computer name; LocalService — lowest privilege, also limited on the network. Rule: give the service the lowest-privilege account that is sufficient.</w:t>
      </w:r>
    </w:p>
    <w:p>
      <w:pPr>
        <w:tabs>
          <w:tab w:val="left" w:pos="624"/>
        </w:tabs>
        <w:spacing w:after="90" w:line="288"/>
        <w:ind w:left="624" w:hanging="62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tab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Unquoted path.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If the path has a space but no quotation marks, Windows splits it and searches; if a matching-named file is placed at an earlier fragment, it may run that instead of the real file, with the service’s privilege. Protection: write binPath inside quotation marks.</w:t>
      </w:r>
    </w:p>
    <w:p>
      <w:pPr>
        <w:tabs>
          <w:tab w:val="left" w:pos="624"/>
        </w:tabs>
        <w:spacing w:after="90" w:line="288"/>
        <w:ind w:left="624" w:hanging="62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tab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Service inside svchost.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12203A"/>
          <w:sz w:val="24"/>
          <w:szCs w:val="24"/>
          <w:shd w:fill="E7ECF3" w:color="auto" w:val="clear"/>
        </w:rPr>
        <w:t xml:space="preserve">tasklist /svc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shows which services are under each PID, and </w:t>
      </w:r>
      <w:r>
        <w:rPr>
          <w:rFonts w:ascii="Courier New" w:cs="Courier New" w:eastAsia="Courier New" w:hAnsi="Courier New"/>
          <w:color w:val="12203A"/>
          <w:sz w:val="24"/>
          <w:szCs w:val="24"/>
          <w:shd w:fill="E7ECF3" w:color="auto" w:val="clear"/>
        </w:rPr>
        <w:t xml:space="preserve">sc queryex &lt;name&gt;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gives the service’s PID — the two are compared.</w:t>
      </w:r>
    </w:p>
    <w:p>
      <w:pPr>
        <w:tabs>
          <w:tab w:val="left" w:pos="624"/>
        </w:tabs>
        <w:spacing w:after="90" w:line="288"/>
        <w:ind w:left="624" w:hanging="62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tab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7045.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Records that a new service was installed on the system (with name, file, type, account). Important because it shows the change and its exact time.</w:t>
      </w:r>
    </w:p>
    <w:p>
      <w:pPr>
        <w:tabs>
          <w:tab w:val="left" w:pos="624"/>
        </w:tabs>
        <w:spacing w:after="90" w:line="288"/>
        <w:ind w:left="624" w:hanging="62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tab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Before disabling.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Check its dependencies (the services that rely on it), whether it is required on a workstation/server, and the consequences of disabling it.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4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4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178A7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Study Task 1: answer key (for the instructor)</dc:title>
  <dc:creator>KAXITI</dc:creator>
  <cp:lastModifiedBy>Un-named</cp:lastModifiedBy>
  <cp:revision>1</cp:revision>
  <dcterms:created xsi:type="dcterms:W3CDTF">2026-10-08T10:26:59.386Z</dcterms:created>
  <dcterms:modified xsi:type="dcterms:W3CDTF">2026-10-08T10:26:59.387Z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