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1-MAVZU.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“Windows OT xavfsizligi”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5-MASHGʻULOT.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Windows OT servislari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Windows Defender va Windows Defender Firewall xavfsizlik sozlamalarini amalda sozlash boʻyicha bilim va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Xavfsizlik sozlamalarini sozlash.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Windows Security orqali Microsoft Defender Antivirus (real vaqt himoyasi, Quick/Full tekshiruv, istisnolar roʻyxati) hamda Windows Defender Firewall qoidalari (inbound/outbound, domen/xususiy/ommaviy profil boʻyicha) amalda sozlanadi. Kengaytirilgan sozlamalar wf.msc grafik interfeysi, netsh advfirewall buyrugʻi va PowerShell (Set-NetFirewallProfile) orqali bajariladi, natijada port yoki dastur uchun yangi qoida yaratiladi.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