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F.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160" w:line="240" w:lineRule="auto"/>
        <w:ind w:firstLine="0"/>
        <w:jc w:val="center"/>
      </w:pPr>
      <w:r>
        <w:rPr>
          <w:b/>
          <w:bCs/>
          <w:sz w:val="26"/>
          <w:szCs w:val="26"/>
        </w:rPr>
        <w:t xml:space="preserve">O‘ZBEKISTON RESPUBLIKASI HARBIY XAVFSIZLIK VA MUDOFAA UNIVERSITETI</w:t>
      </w:r>
    </w:p>
    <w:p>
      <w:pPr>
        <w:spacing w:before="0" w:after="160" w:line="240" w:lineRule="auto"/>
        <w:ind w:firstLine="0"/>
        <w:jc w:val="center"/>
      </w:pPr>
      <w:r>
        <w:rPr>
          <w:b/>
          <w:bCs/>
          <w:sz w:val="26"/>
          <w:szCs w:val="26"/>
        </w:rPr>
        <w:t xml:space="preserve">AXBOROT-KOMMUNIKATSIYA TEXNOLOGIYALARI VA HARBIY ALOQA INSTITUTI</w:t>
      </w:r>
    </w:p>
    <w:p>
      <w:pPr>
        <w:spacing w:before="0" w:after="900" w:line="240" w:lineRule="auto"/>
        <w:ind w:firstLine="0"/>
        <w:jc w:val="center"/>
      </w:pPr>
      <w:r>
        <w:rPr>
          <w:b/>
          <w:bCs/>
          <w:sz w:val="26"/>
          <w:szCs w:val="26"/>
        </w:rPr>
        <w:t xml:space="preserve">“KIBERXAVFSIZLIK” KAFEDRASI</w:t>
      </w:r>
    </w:p>
    <w:p>
      <w:pPr>
        <w:spacing w:before="0" w:after="200" w:line="240" w:lineRule="auto"/>
        <w:ind w:firstLine="0"/>
        <w:jc w:val="center"/>
      </w:pPr>
      <w:r>
        <w:rPr>
          <w:b/>
          <w:bCs/>
          <w:color w:val="1F3864"/>
          <w:sz w:val="30"/>
          <w:szCs w:val="30"/>
        </w:rPr>
        <w:t xml:space="preserve">SEMINAR MASHG‘ULOTI UCHUN O‘QUV MATERIAL</w:t>
      </w:r>
    </w:p>
    <w:p>
      <w:pPr>
        <w:spacing w:before="0" w:after="700" w:line="240" w:lineRule="auto"/>
        <w:ind w:firstLine="0"/>
        <w:jc w:val="center"/>
      </w:pPr>
      <w:r>
        <w:rPr>
          <w:i/>
          <w:iCs/>
          <w:sz w:val="28"/>
          <w:szCs w:val="28"/>
        </w:rPr>
        <w:t xml:space="preserve">“Kiber kriminalistika va etikal haking” fani</w:t>
      </w:r>
    </w:p>
    <w:p>
      <w:pPr>
        <w:spacing w:before="0" w:after="120" w:line="240" w:lineRule="auto"/>
        <w:ind w:firstLine="0"/>
        <w:jc w:val="center"/>
      </w:pPr>
      <w:r>
        <w:rPr>
          <w:b/>
          <w:bCs/>
          <w:sz w:val="28"/>
          <w:szCs w:val="28"/>
        </w:rPr>
        <w:t xml:space="preserve">1-MAVZU. WINDOWS OT XAVFSIZLIGI</w:t>
      </w:r>
    </w:p>
    <w:p>
      <w:pPr>
        <w:spacing w:before="0" w:after="500" w:line="240" w:lineRule="auto"/>
        <w:ind w:firstLine="0"/>
        <w:jc w:val="center"/>
      </w:pPr>
      <w:r>
        <w:rPr>
          <w:b/>
          <w:bCs/>
          <w:sz w:val="28"/>
          <w:szCs w:val="28"/>
        </w:rPr>
        <w:t xml:space="preserve">2-MASHG‘ULOT (SEMINAR)</w:t>
      </w:r>
    </w:p>
    <w:p>
      <w:pPr>
        <w:spacing w:before="0" w:after="120" w:line="240" w:lineRule="auto"/>
        <w:ind w:firstLine="0"/>
        <w:jc w:val="center"/>
      </w:pPr>
      <w:r>
        <w:rPr>
          <w:b/>
          <w:bCs/>
          <w:color w:val="1F3864"/>
          <w:sz w:val="34"/>
          <w:szCs w:val="34"/>
        </w:rPr>
        <w:t xml:space="preserve">WINDOWS HIMOYA</w:t>
      </w:r>
    </w:p>
    <w:p>
      <w:pPr>
        <w:spacing w:before="0" w:after="240" w:line="240" w:lineRule="auto"/>
        <w:ind w:firstLine="0"/>
        <w:jc w:val="center"/>
      </w:pPr>
      <w:r>
        <w:rPr>
          <w:b/>
          <w:bCs/>
          <w:color w:val="1F3864"/>
          <w:sz w:val="34"/>
          <w:szCs w:val="34"/>
        </w:rPr>
        <w:t xml:space="preserve">TIZIMLARI</w:t>
      </w:r>
    </w:p>
    <w:p>
      <w:pPr>
        <w:spacing w:before="0" w:after="3200" w:line="240" w:lineRule="auto"/>
        <w:ind w:firstLine="0"/>
        <w:jc w:val="center"/>
      </w:pPr>
      <w:r>
        <w:rPr>
          <w:i/>
          <w:iCs/>
          <w:sz w:val="28"/>
          <w:szCs w:val="28"/>
        </w:rPr>
        <w:t xml:space="preserve">UAC, AppLocker, SmartScreen, Defender va Firewall</w:t>
      </w:r>
    </w:p>
    <w:p>
      <w:pPr>
        <w:spacing w:before="0" w:after="0" w:line="240" w:lineRule="auto"/>
        <w:ind w:firstLine="0"/>
        <w:jc w:val="center"/>
      </w:pPr>
      <w:r>
        <w:rPr>
          <w:b/>
          <w:bCs/>
          <w:sz w:val="28"/>
          <w:szCs w:val="28"/>
        </w:rPr>
        <w:t xml:space="preserve">Toshkent – 2026</w:t>
      </w:r>
    </w:p>
    <w:p>
      <w:pPr>
        <w:pStyle w:val="1"/>
        <w:keepNext/>
        <w:pageBreakBefore/>
        <w:spacing w:before="0" w:after="200" w:line="240" w:lineRule="auto"/>
        <w:ind w:firstLine="0"/>
        <w:jc w:val="center"/>
      </w:pPr>
      <w:r>
        <w:rPr>
          <w:b/>
          <w:bCs/>
          <w:color w:val="1F3864"/>
          <w:sz w:val="30"/>
          <w:szCs w:val="30"/>
        </w:rPr>
        <w:t xml:space="preserve">KIRISH</w:t>
      </w:r>
    </w:p>
    <w:tbl>
      <w:tblPr>
        <w:tblW w:w="8504" w:type="dxa"/>
        <w:jc w:val="center"/>
        <w:tblBorders>
          <w:top w:val="single" w:sz="8" w:space="0" w:color="2E74B5"/>
          <w:left w:val="single" w:sz="8" w:space="0" w:color="2E74B5"/>
          <w:bottom w:val="single" w:sz="8" w:space="0" w:color="2E74B5"/>
          <w:right w:val="single" w:sz="8" w:space="0" w:color="2E74B5"/>
        </w:tblBorders>
        <w:tblLayout w:type="fixed"/>
        <w:tblCellMar>
          <w:left w:w="140" w:type="dxa"/>
          <w:right w:w="140" w:type="dxa"/>
        </w:tblCellMar>
      </w:tblPr>
      <w:tblGrid>
        <w:gridCol w:w="8504"/>
      </w:tblGrid>
      <w:tr>
        <w:trPr>
          <w:cantSplit/>
        </w:trPr>
        <w:tc>
          <w:tcPr>
            <w:tcW w:w="8504" w:type="dxa"/>
            <w:shd w:val="clear" w:color="auto" w:fill="EAF3FB"/>
            <w:tcMar>
              <w:top w:w="100" w:type="dxa"/>
              <w:bottom w:w="100" w:type="dxa"/>
            </w:tcMar>
          </w:tcPr>
          <w:p>
            <w:pPr>
              <w:keepNext/>
              <w:spacing w:before="0" w:after="80" w:line="240" w:lineRule="auto"/>
              <w:ind w:firstLine="0"/>
              <w:jc w:val="left"/>
            </w:pPr>
            <w:r>
              <w:rPr>
                <w:b/>
                <w:bCs/>
                <w:color w:val="2E74B5"/>
                <w:sz w:val="28"/>
                <w:szCs w:val="28"/>
              </w:rPr>
              <w:t xml:space="preserve">Mashg‘ulot haqida</w:t>
            </w:r>
          </w:p>
          <w:p>
            <w:pPr>
              <w:tabs>
                <w:tab w:val="left" w:pos="369"/>
              </w:tabs>
              <w:spacing w:before="0" w:after="50" w:line="240" w:lineRule="auto"/>
              <w:ind w:left="369" w:hanging="369"/>
              <w:jc w:val="both"/>
            </w:pPr>
            <w:r>
              <w:rPr>
                <w:sz w:val="28"/>
                <w:szCs w:val="28"/>
              </w:rPr>
              <w:t xml:space="preserve">•	</w:t>
            </w:r>
            <w:r>
              <w:rPr>
                <w:sz w:val="28"/>
                <w:szCs w:val="28"/>
              </w:rPr>
              <w:t xml:space="preserve">Mashg‘ulot turi: seminar · Davomiyligi: 2 soat.</w:t>
            </w:r>
          </w:p>
          <w:p>
            <w:pPr>
              <w:tabs>
                <w:tab w:val="left" w:pos="369"/>
              </w:tabs>
              <w:spacing w:before="0" w:after="50" w:line="240" w:lineRule="auto"/>
              <w:ind w:left="369" w:hanging="369"/>
              <w:jc w:val="both"/>
            </w:pPr>
            <w:r>
              <w:rPr>
                <w:sz w:val="28"/>
                <w:szCs w:val="28"/>
              </w:rPr>
              <w:t xml:space="preserve">•	</w:t>
            </w:r>
            <w:r>
              <w:rPr>
                <w:sz w:val="28"/>
                <w:szCs w:val="28"/>
              </w:rPr>
              <w:t xml:space="preserve">Bu material seminarni to‘liq qamrab oladi: har bir himoya vositasi nazariy tushuntiriladi, muhokama savollari beriladi va bir nechta kichik amaliy topshiriq bajariladi.</w:t>
            </w:r>
          </w:p>
          <w:p>
            <w:pPr>
              <w:tabs>
                <w:tab w:val="left" w:pos="369"/>
              </w:tabs>
              <w:spacing w:before="0" w:after="50" w:line="240" w:lineRule="auto"/>
              <w:ind w:left="369" w:hanging="369"/>
              <w:jc w:val="both"/>
            </w:pPr>
            <w:r>
              <w:rPr>
                <w:sz w:val="28"/>
                <w:szCs w:val="28"/>
              </w:rPr>
              <w:t xml:space="preserve">•	</w:t>
            </w:r>
            <w:r>
              <w:rPr>
                <w:sz w:val="28"/>
                <w:szCs w:val="28"/>
              </w:rPr>
              <w:t xml:space="preserve">O‘quv savollari: (1) UAC, AppLocker, SmartScreen; (2) Defender, Firewall.</w:t>
            </w:r>
          </w:p>
        </w:tc>
      </w:tr>
    </w:tbl>
    <w:p>
      <w:pPr>
        <w:spacing w:before="0" w:after="60" w:line="240" w:lineRule="auto"/>
        <w:ind w:firstLine="0"/>
        <w:jc w:val="left"/>
      </w:pPr>
    </w:p>
    <w:p>
      <w:pPr>
        <w:spacing w:before="0" w:after="100" w:line="240" w:lineRule="auto"/>
        <w:ind w:firstLine="680"/>
        <w:jc w:val="both"/>
      </w:pPr>
      <w:r>
        <w:rPr>
          <w:sz w:val="28"/>
          <w:szCs w:val="28"/>
        </w:rPr>
        <w:t xml:space="preserve">Windows xavfsizligi bitta vositaga emas, balki bir necha himoya qatlamiga tayanadi. Ushbu seminarda beshta asosiy himoya vositasi ko‘rib chiqiladi. Har biri alohida vazifani bajaradi, birgalikda esa “chuqur himoya” (defense in depth) tamoyilini tashkil etadi.</w:t>
      </w:r>
    </w:p>
    <w:tbl>
      <w:tblPr>
        <w:tblW w:w="8504" w:type="dxa"/>
        <w:jc w:val="center"/>
        <w:tblBorders>
          <w:top w:val="single" w:sz="8" w:space="0" w:color="C0392B"/>
          <w:left w:val="single" w:sz="8" w:space="0" w:color="C0392B"/>
          <w:bottom w:val="single" w:sz="8" w:space="0" w:color="C0392B"/>
          <w:right w:val="single" w:sz="8" w:space="0" w:color="C0392B"/>
        </w:tblBorders>
        <w:tblLayout w:type="fixed"/>
        <w:tblCellMar>
          <w:left w:w="140" w:type="dxa"/>
          <w:right w:w="140" w:type="dxa"/>
        </w:tblCellMar>
      </w:tblPr>
      <w:tblGrid>
        <w:gridCol w:w="8504"/>
      </w:tblGrid>
      <w:tr>
        <w:trPr>
          <w:cantSplit/>
        </w:trPr>
        <w:tc>
          <w:tcPr>
            <w:tcW w:w="8504" w:type="dxa"/>
            <w:shd w:val="clear" w:color="auto" w:fill="FDEEEE"/>
            <w:tcMar>
              <w:top w:w="100" w:type="dxa"/>
              <w:bottom w:w="100" w:type="dxa"/>
            </w:tcMar>
          </w:tcPr>
          <w:p>
            <w:pPr>
              <w:keepNext/>
              <w:spacing w:before="0" w:after="80" w:line="240" w:lineRule="auto"/>
              <w:ind w:firstLine="0"/>
              <w:jc w:val="left"/>
            </w:pPr>
            <w:r>
              <w:rPr>
                <w:b/>
                <w:bCs/>
                <w:color w:val="C0392B"/>
                <w:sz w:val="28"/>
                <w:szCs w:val="28"/>
              </w:rPr>
              <w:t xml:space="preserve">Muhim – amaliy topshiriqlar haqida</w:t>
            </w:r>
          </w:p>
          <w:p>
            <w:pPr>
              <w:spacing w:before="0" w:after="60" w:line="240" w:lineRule="auto"/>
              <w:ind w:firstLine="0"/>
              <w:jc w:val="both"/>
            </w:pPr>
            <w:r>
              <w:rPr>
                <w:sz w:val="28"/>
                <w:szCs w:val="28"/>
              </w:rPr>
              <w:t xml:space="preserve">Materialdagi kichik amaliy topshiriqlarni faqat virtual mashinada bajaring. Har bir topshiriqda skrinshot uchun bo‘sh joy ajratilgan – uni o‘z natijangiz bilan to‘ldirasiz.</w:t>
            </w:r>
          </w:p>
        </w:tc>
      </w:tr>
    </w:tbl>
    <w:p>
      <w:pPr>
        <w:spacing w:before="0" w:after="60" w:line="240" w:lineRule="auto"/>
        <w:ind w:firstLine="0"/>
        <w:jc w:val="left"/>
      </w:pPr>
    </w:p>
    <w:p>
      <w:pPr>
        <w:pStyle w:val="1"/>
        <w:keepNext/>
        <w:pageBreakBefore/>
        <w:spacing w:before="0" w:after="200" w:line="240" w:lineRule="auto"/>
        <w:ind w:firstLine="0"/>
        <w:jc w:val="center"/>
      </w:pPr>
      <w:r>
        <w:rPr>
          <w:b/>
          <w:bCs/>
          <w:color w:val="1F3864"/>
          <w:sz w:val="30"/>
          <w:szCs w:val="30"/>
        </w:rPr>
        <w:t xml:space="preserve">1-SAVOL. UAC, APPLOCKER VA SMARTSCREEN</w:t>
      </w:r>
    </w:p>
    <w:p>
      <w:pPr>
        <w:pStyle w:val="2"/>
        <w:keepNext/>
        <w:spacing w:before="240" w:after="120" w:line="240" w:lineRule="auto"/>
        <w:ind w:firstLine="680"/>
        <w:jc w:val="both"/>
      </w:pPr>
      <w:r>
        <w:rPr>
          <w:b/>
          <w:bCs/>
          <w:color w:val="1F3A5F"/>
          <w:sz w:val="28"/>
          <w:szCs w:val="28"/>
        </w:rPr>
        <w:t xml:space="preserve">1.1. User Account Control (UAC)</w:t>
      </w:r>
    </w:p>
    <w:p>
      <w:pPr>
        <w:spacing w:before="0" w:after="100" w:line="240" w:lineRule="auto"/>
        <w:ind w:firstLine="680"/>
        <w:jc w:val="both"/>
      </w:pPr>
      <w:r>
        <w:rPr>
          <w:sz w:val="28"/>
          <w:szCs w:val="28"/>
        </w:rPr>
        <w:t xml:space="preserve">Eski Windows versiyalarida foydalanuvchilar doimo administrator huquqi bilan ishlar edi. Bu xavfli edi: tasodifan ishga tushgan zararli dastur ham darhol to‘liq admin huquqiga ega bo‘lardi. </w:t>
      </w:r>
      <w:r>
        <w:rPr>
          <w:b/>
          <w:bCs/>
          <w:sz w:val="28"/>
          <w:szCs w:val="28"/>
        </w:rPr>
        <w:t xml:space="preserve">UAC</w:t>
      </w:r>
      <w:r>
        <w:rPr>
          <w:sz w:val="28"/>
          <w:szCs w:val="28"/>
        </w:rPr>
        <w:t xml:space="preserve"> – aynan shu muammoni hal qilish uchun kiritilgan. Uning g‘oyasi: hatto administrator ham kundalik ishini “pasaytirilgan” huquq bilan bajaradi, admin huquqi faqat tasdiqlangach beriladi.</w:t>
      </w:r>
    </w:p>
    <w:p>
      <w:pPr>
        <w:keepNext/>
        <w:spacing w:before="80" w:after="40" w:line="240" w:lineRule="auto"/>
        <w:ind w:firstLine="0"/>
        <w:jc w:val="center"/>
      </w:pPr>
      <w:r>
        <w:rPr>
          <w:noProof/>
        </w:rPr>
        <w:drawing xmlns:a="http://schemas.openxmlformats.org/drawingml/2006/main" xmlns:pic="http://schemas.openxmlformats.org/drawingml/2006/picture">
          <wp:inline distT="0" distB="0" distL="0" distR="0">
            <wp:extent cx="5400000" cy="3564000"/>
            <wp:effectExtent l="0" t="0" r="0" b="0"/>
            <wp:docPr id="1001" name="Picture 1001"/>
            <wp:cNvGraphicFramePr>
              <a:graphicFrameLocks noChangeAspect="1"/>
            </wp:cNvGraphicFramePr>
            <a:graphic>
              <a:graphicData uri="http://schemas.openxmlformats.org/drawingml/2006/picture">
                <pic:pic>
                  <pic:nvPicPr>
                    <pic:cNvPr id="0" name="image37.png"/>
                    <pic:cNvPicPr/>
                  </pic:nvPicPr>
                  <pic:blipFill>
                    <a:blip r:embed="rId43"/>
                    <a:stretch>
                      <a:fillRect/>
                    </a:stretch>
                  </pic:blipFill>
                  <pic:spPr>
                    <a:xfrm>
                      <a:off x="0" y="0"/>
                      <a:ext cx="5400000" cy="3564000"/>
                    </a:xfrm>
                    <a:prstGeom prst="rect">
                      <a:avLst/>
                    </a:prstGeom>
                  </pic:spPr>
                </pic:pic>
              </a:graphicData>
            </a:graphic>
          </wp:inline>
        </w:drawing>
      </w:r>
    </w:p>
    <w:p>
      <w:pPr>
        <w:spacing w:before="0" w:after="160" w:line="240" w:lineRule="auto"/>
        <w:ind w:firstLine="0"/>
        <w:jc w:val="center"/>
      </w:pPr>
      <w:r>
        <w:rPr>
          <w:i/>
          <w:iCs/>
          <w:color w:val="555555"/>
          <w:sz w:val="24"/>
          <w:szCs w:val="24"/>
        </w:rPr>
        <w:t xml:space="preserve">1-rasm. </w:t>
      </w:r>
      <w:r>
        <w:rPr>
          <w:i/>
          <w:iCs/>
          <w:color w:val="555555"/>
          <w:sz w:val="24"/>
          <w:szCs w:val="24"/>
        </w:rPr>
        <w:t xml:space="preserve">UAC (User Account Control) ishlash prinsipi</w:t>
      </w:r>
    </w:p>
    <w:p>
      <w:pPr>
        <w:spacing w:before="0" w:after="100" w:line="240" w:lineRule="auto"/>
        <w:ind w:firstLine="680"/>
        <w:jc w:val="both"/>
      </w:pPr>
      <w:r>
        <w:rPr>
          <w:sz w:val="28"/>
          <w:szCs w:val="28"/>
        </w:rPr>
        <w:t xml:space="preserve">Tasdiqlash oynasi maxsus </w:t>
      </w:r>
      <w:r>
        <w:rPr>
          <w:b/>
          <w:bCs/>
          <w:sz w:val="28"/>
          <w:szCs w:val="28"/>
        </w:rPr>
        <w:t xml:space="preserve">Secure Desktop</w:t>
      </w:r>
      <w:r>
        <w:rPr>
          <w:sz w:val="28"/>
          <w:szCs w:val="28"/>
        </w:rPr>
        <w:t xml:space="preserve"> rejimida (ekran biroz qorayadi) ko‘rsatiladi – bu zararli dastur soxta “Ha” tugmasini bosolmasligi uchun. So‘rov turi foydalanuvchiga bog‘liq: administrator uchun </w:t>
      </w:r>
      <w:r>
        <w:rPr>
          <w:b/>
          <w:bCs/>
          <w:sz w:val="28"/>
          <w:szCs w:val="28"/>
        </w:rPr>
        <w:t xml:space="preserve">Consent prompt</w:t>
      </w:r>
      <w:r>
        <w:rPr>
          <w:sz w:val="28"/>
          <w:szCs w:val="28"/>
        </w:rPr>
        <w:t xml:space="preserve"> (“Ha/Yo‘q”), standart foydalanuvchi uchun </w:t>
      </w:r>
      <w:r>
        <w:rPr>
          <w:b/>
          <w:bCs/>
          <w:sz w:val="28"/>
          <w:szCs w:val="28"/>
        </w:rPr>
        <w:t xml:space="preserve">Credential prompt</w:t>
      </w:r>
      <w:r>
        <w:rPr>
          <w:sz w:val="28"/>
          <w:szCs w:val="28"/>
        </w:rPr>
        <w:t xml:space="preserve"> (admin login va parol).</w:t>
      </w:r>
    </w:p>
    <w:p>
      <w:pPr>
        <w:keepNext/>
        <w:spacing w:before="80" w:after="40" w:line="240" w:lineRule="auto"/>
        <w:ind w:firstLine="0"/>
        <w:jc w:val="center"/>
      </w:pPr>
      <w:r>
        <w:rPr>
          <w:noProof/>
        </w:rPr>
        <w:drawing xmlns:a="http://schemas.openxmlformats.org/drawingml/2006/main" xmlns:pic="http://schemas.openxmlformats.org/drawingml/2006/picture">
          <wp:inline distT="0" distB="0" distL="0" distR="0">
            <wp:extent cx="5400000" cy="2842105"/>
            <wp:effectExtent l="0" t="0" r="0" b="0"/>
            <wp:docPr id="1002" name="Picture 1002"/>
            <wp:cNvGraphicFramePr>
              <a:graphicFrameLocks noChangeAspect="1"/>
            </wp:cNvGraphicFramePr>
            <a:graphic>
              <a:graphicData uri="http://schemas.openxmlformats.org/drawingml/2006/picture">
                <pic:pic>
                  <pic:nvPicPr>
                    <pic:cNvPr id="0" name="image41.png"/>
                    <pic:cNvPicPr/>
                  </pic:nvPicPr>
                  <pic:blipFill>
                    <a:blip r:embed="rId47"/>
                    <a:stretch>
                      <a:fillRect/>
                    </a:stretch>
                  </pic:blipFill>
                  <pic:spPr>
                    <a:xfrm>
                      <a:off x="0" y="0"/>
                      <a:ext cx="5400000" cy="2842105"/>
                    </a:xfrm>
                    <a:prstGeom prst="rect">
                      <a:avLst/>
                    </a:prstGeom>
                  </pic:spPr>
                </pic:pic>
              </a:graphicData>
            </a:graphic>
          </wp:inline>
        </w:drawing>
      </w:r>
    </w:p>
    <w:p>
      <w:pPr>
        <w:spacing w:before="0" w:after="160" w:line="240" w:lineRule="auto"/>
        <w:ind w:firstLine="0"/>
        <w:jc w:val="center"/>
      </w:pPr>
      <w:r>
        <w:rPr>
          <w:i/>
          <w:iCs/>
          <w:color w:val="555555"/>
          <w:sz w:val="24"/>
          <w:szCs w:val="24"/>
        </w:rPr>
        <w:t xml:space="preserve">2-rasm. </w:t>
      </w:r>
      <w:r>
        <w:rPr>
          <w:i/>
          <w:iCs/>
          <w:color w:val="555555"/>
          <w:sz w:val="24"/>
          <w:szCs w:val="24"/>
        </w:rPr>
        <w:t xml:space="preserve">Administrator kirganda yaratiladigan ikkita token (Admin Approval Mode)</w:t>
      </w:r>
    </w:p>
    <w:p>
      <w:pPr>
        <w:spacing w:before="0" w:after="100" w:line="240" w:lineRule="auto"/>
        <w:ind w:firstLine="680"/>
        <w:jc w:val="both"/>
      </w:pPr>
      <w:r>
        <w:rPr>
          <w:sz w:val="28"/>
          <w:szCs w:val="28"/>
        </w:rPr>
        <w:t xml:space="preserve">Administrator kirganda Windows ikkita token beradi: kundalik ish uchun </w:t>
      </w:r>
      <w:r>
        <w:rPr>
          <w:b/>
          <w:bCs/>
          <w:sz w:val="28"/>
          <w:szCs w:val="28"/>
        </w:rPr>
        <w:t xml:space="preserve">filtrlangan (Medium) token</w:t>
      </w:r>
      <w:r>
        <w:rPr>
          <w:sz w:val="28"/>
          <w:szCs w:val="28"/>
        </w:rPr>
        <w:t xml:space="preserve"> va tasdiqdan keyin faollashadigan </w:t>
      </w:r>
      <w:r>
        <w:rPr>
          <w:b/>
          <w:bCs/>
          <w:sz w:val="28"/>
          <w:szCs w:val="28"/>
        </w:rPr>
        <w:t xml:space="preserve">to‘liq (High) token</w:t>
      </w:r>
      <w:r>
        <w:rPr>
          <w:sz w:val="28"/>
          <w:szCs w:val="28"/>
        </w:rPr>
        <w:t xml:space="preserve">. Zararli dastur oddiy oynadan ishga tushsa, u ham Medium darajada qoladi – UACning butun foydasi shunda.</w:t>
      </w:r>
    </w:p>
    <w:p>
      <w:pPr>
        <w:keepNext/>
        <w:spacing w:before="220" w:after="60" w:line="240" w:lineRule="auto"/>
        <w:ind w:firstLine="680"/>
        <w:jc w:val="both"/>
      </w:pPr>
      <w:r>
        <w:rPr>
          <w:b/>
          <w:bCs/>
          <w:color w:val="2E8B57"/>
          <w:sz w:val="28"/>
          <w:szCs w:val="28"/>
        </w:rPr>
        <w:t xml:space="preserve">Kichik amaliy 1.1. UAC darajasini ko‘rish</w:t>
      </w:r>
    </w:p>
    <w:p>
      <w:pPr>
        <w:shd w:val="clear" w:color="auto" w:fill="EAF6EF"/>
        <w:spacing w:before="0" w:after="100" w:line="240" w:lineRule="auto"/>
        <w:ind w:firstLine="680"/>
        <w:jc w:val="both"/>
      </w:pPr>
      <w:r>
        <w:rPr>
          <w:b/>
          <w:bCs/>
          <w:sz w:val="28"/>
          <w:szCs w:val="28"/>
        </w:rPr>
        <w:t xml:space="preserve">Maqsad: </w:t>
      </w:r>
      <w:r>
        <w:rPr>
          <w:sz w:val="28"/>
          <w:szCs w:val="28"/>
        </w:rPr>
        <w:t xml:space="preserve">UAC slayderi va uning ta’sirini kuzatish.</w:t>
      </w:r>
      <w:r>
        <w:rPr>
          <w:b/>
          <w:bCs/>
          <w:sz w:val="28"/>
          <w:szCs w:val="28"/>
        </w:rPr>
        <w:t xml:space="preserve">   ·   Vaqt: </w:t>
      </w:r>
      <w:r>
        <w:rPr>
          <w:sz w:val="28"/>
          <w:szCs w:val="28"/>
        </w:rPr>
        <w:t xml:space="preserve">10 daqiqa</w:t>
      </w:r>
    </w:p>
    <w:p>
      <w:pPr>
        <w:tabs>
          <w:tab w:val="left" w:pos="1049"/>
        </w:tabs>
        <w:spacing w:before="0" w:after="60" w:line="240" w:lineRule="auto"/>
        <w:ind w:left="1049" w:hanging="369"/>
        <w:jc w:val="both"/>
      </w:pPr>
      <w:r>
        <w:rPr>
          <w:sz w:val="28"/>
          <w:szCs w:val="28"/>
        </w:rPr>
        <w:t xml:space="preserve">1.	</w:t>
      </w:r>
      <w:r>
        <w:rPr>
          <w:sz w:val="28"/>
          <w:szCs w:val="28"/>
        </w:rPr>
        <w:t xml:space="preserve">Start qidiruviga “User Account Control” deb yozing va </w:t>
      </w:r>
      <w:r>
        <w:rPr>
          <w:b/>
          <w:bCs/>
          <w:sz w:val="28"/>
          <w:szCs w:val="28"/>
        </w:rPr>
        <w:t xml:space="preserve">Change User Account Control settings</w:t>
      </w:r>
      <w:r>
        <w:rPr>
          <w:sz w:val="28"/>
          <w:szCs w:val="28"/>
        </w:rPr>
        <w:t xml:space="preserve"> ni oching.</w:t>
      </w:r>
    </w:p>
    <w:p>
      <w:pPr>
        <w:tabs>
          <w:tab w:val="left" w:pos="1049"/>
        </w:tabs>
        <w:spacing w:before="0" w:after="60" w:line="240" w:lineRule="auto"/>
        <w:ind w:left="1049" w:hanging="369"/>
        <w:jc w:val="both"/>
      </w:pPr>
      <w:r>
        <w:rPr>
          <w:sz w:val="28"/>
          <w:szCs w:val="28"/>
        </w:rPr>
        <w:t xml:space="preserve">2.	</w:t>
      </w:r>
      <w:r>
        <w:rPr>
          <w:sz w:val="28"/>
          <w:szCs w:val="28"/>
        </w:rPr>
        <w:t xml:space="preserve">Slayderni </w:t>
      </w:r>
      <w:r>
        <w:rPr>
          <w:b/>
          <w:bCs/>
          <w:sz w:val="28"/>
          <w:szCs w:val="28"/>
        </w:rPr>
        <w:t xml:space="preserve">Always notify</w:t>
      </w:r>
      <w:r>
        <w:rPr>
          <w:sz w:val="28"/>
          <w:szCs w:val="28"/>
        </w:rPr>
        <w:t xml:space="preserve"> ga o‘tkazing, </w:t>
      </w:r>
      <w:r>
        <w:rPr>
          <w:rFonts w:ascii="Cambria Math" w:hAnsi="Cambria Math" w:cs="Cambria Math"/>
          <w:b/>
          <w:bCs/>
          <w:sz w:val="28"/>
          <w:szCs w:val="28"/>
          <w:shd w:val="clear" w:color="auto" w:fill="E7E6E6"/>
        </w:rPr>
        <w:t xml:space="preserve"> Win </w:t>
      </w:r>
      <w:r>
        <w:rPr>
          <w:sz w:val="28"/>
          <w:szCs w:val="28"/>
        </w:rPr>
        <w:t xml:space="preserve"> + </w:t>
      </w:r>
      <w:r>
        <w:rPr>
          <w:rFonts w:ascii="Cambria Math" w:hAnsi="Cambria Math" w:cs="Cambria Math"/>
          <w:b/>
          <w:bCs/>
          <w:sz w:val="28"/>
          <w:szCs w:val="28"/>
          <w:shd w:val="clear" w:color="auto" w:fill="E7E6E6"/>
        </w:rPr>
        <w:t xml:space="preserve"> R </w:t>
      </w:r>
      <w:r>
        <w:rPr>
          <w:sz w:val="28"/>
          <w:szCs w:val="28"/>
        </w:rPr>
        <w:t xml:space="preserve"> → </w:t>
      </w:r>
      <w:r>
        <w:rPr>
          <w:rFonts w:ascii="Courier New" w:hAnsi="Courier New" w:cs="Courier New"/>
          <w:color w:val="1F4E79"/>
          <w:sz w:val="24"/>
          <w:szCs w:val="24"/>
          <w:shd w:val="clear" w:color="auto" w:fill="EAF1FB"/>
        </w:rPr>
        <w:t xml:space="preserve">msconfig</w:t>
      </w:r>
      <w:r>
        <w:rPr>
          <w:sz w:val="28"/>
          <w:szCs w:val="28"/>
        </w:rPr>
        <w:t xml:space="preserve"> ni oching – endi Windowsning o‘z dasturi uchun ham tasdiq so‘raladi.</w:t>
      </w:r>
    </w:p>
    <w:p>
      <w:pPr>
        <w:tabs>
          <w:tab w:val="left" w:pos="1049"/>
        </w:tabs>
        <w:spacing w:before="0" w:after="60" w:line="240" w:lineRule="auto"/>
        <w:ind w:left="1049" w:hanging="369"/>
        <w:jc w:val="both"/>
      </w:pPr>
      <w:r>
        <w:rPr>
          <w:sz w:val="28"/>
          <w:szCs w:val="28"/>
        </w:rPr>
        <w:t xml:space="preserve">3.	</w:t>
      </w:r>
      <w:r>
        <w:rPr>
          <w:sz w:val="28"/>
          <w:szCs w:val="28"/>
        </w:rPr>
        <w:t xml:space="preserve">Slayderni standart holatga qaytaring.</w:t>
      </w:r>
    </w:p>
    <w:tbl>
      <w:tblPr>
        <w:tblW w:w="8504" w:type="dxa"/>
        <w:jc w:val="center"/>
        <w:tblBorders>
          <w:top w:val="dashed" w:sz="8" w:space="0" w:color="2E74B5"/>
          <w:left w:val="dashed" w:sz="8" w:space="0" w:color="2E74B5"/>
          <w:bottom w:val="dashed" w:sz="8" w:space="0" w:color="2E74B5"/>
          <w:right w:val="dashed" w:sz="8" w:space="0" w:color="2E74B5"/>
        </w:tblBorders>
        <w:tblLayout w:type="fixed"/>
      </w:tblPr>
      <w:tblGrid>
        <w:gridCol w:w="8504"/>
      </w:tblGrid>
      <w:tr>
        <w:trPr>
          <w:cantSplit/>
        </w:trPr>
        <w:tc>
          <w:tcPr>
            <w:tcW w:w="8504" w:type="dxa"/>
            <w:shd w:val="clear" w:color="auto" w:fill="FBFCFE"/>
            <w:tcMar>
              <w:top w:w="120" w:type="dxa"/>
              <w:left w:w="160" w:type="dxa"/>
              <w:bottom w:w="120" w:type="dxa"/>
              <w:right w:w="160" w:type="dxa"/>
            </w:tcMar>
          </w:tcPr>
          <w:p>
            <w:pPr>
              <w:spacing w:before="0" w:after="40" w:line="240" w:lineRule="auto"/>
              <w:ind w:firstLine="0"/>
              <w:jc w:val="left"/>
            </w:pPr>
            <w:r>
              <w:rPr>
                <w:color w:val="2E74B5"/>
                <w:sz w:val="28"/>
                <w:szCs w:val="28"/>
              </w:rPr>
              <w:t xml:space="preserve">▢  </w:t>
            </w:r>
            <w:r>
              <w:rPr>
                <w:b/>
                <w:bCs/>
                <w:color w:val="1F3A5F"/>
                <w:sz w:val="26"/>
                <w:szCs w:val="26"/>
              </w:rPr>
              <w:t xml:space="preserve">Skrinshot 1.1. UAC sozlamalari oynasi – slayder “Always notify” holatida</w:t>
            </w:r>
          </w:p>
          <w:p>
            <w:pPr>
              <w:spacing w:before="400" w:after="400" w:line="240" w:lineRule="auto"/>
              <w:ind w:firstLine="0"/>
              <w:jc w:val="center"/>
            </w:pPr>
            <w:r>
              <w:rPr>
                <w:i/>
                <w:iCs/>
                <w:color w:val="9AA5B1"/>
                <w:sz w:val="24"/>
                <w:szCs w:val="24"/>
              </w:rPr>
              <w:t xml:space="preserve">(bu yerga o‘z natijangiz skrinshotini joylashtiring)</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1.2. AppLocker</w:t>
      </w:r>
    </w:p>
    <w:p>
      <w:pPr>
        <w:spacing w:before="0" w:after="100" w:line="240" w:lineRule="auto"/>
        <w:ind w:firstLine="680"/>
        <w:jc w:val="both"/>
      </w:pPr>
      <w:r>
        <w:rPr>
          <w:b/>
          <w:bCs/>
          <w:sz w:val="28"/>
          <w:szCs w:val="28"/>
        </w:rPr>
        <w:t xml:space="preserve">AppLocker</w:t>
      </w:r>
      <w:r>
        <w:rPr>
          <w:sz w:val="28"/>
          <w:szCs w:val="28"/>
        </w:rPr>
        <w:t xml:space="preserve"> – umuman qaysi dastur ishga tushishi mumkinligini nazorat qiladi. Bu “ruxsat etilgan dasturlar ro‘yxati” (whitelist): administrator oldindan ruxsat berilgan dasturlarni belgilaydi, qolgan hammasi avtomatik bloklanadi – hatto foydalanuvchi “Ha” desa ham.</w:t>
      </w:r>
    </w:p>
    <w:p>
      <w:pPr>
        <w:keepNext/>
        <w:spacing w:before="80" w:after="40" w:line="240" w:lineRule="auto"/>
        <w:ind w:firstLine="0"/>
        <w:jc w:val="center"/>
      </w:pPr>
      <w:r>
        <w:rPr>
          <w:noProof/>
        </w:rPr>
        <w:drawing xmlns:a="http://schemas.openxmlformats.org/drawingml/2006/main" xmlns:pic="http://schemas.openxmlformats.org/drawingml/2006/picture">
          <wp:inline distT="0" distB="0" distL="0" distR="0">
            <wp:extent cx="5400000" cy="3456000"/>
            <wp:effectExtent l="0" t="0" r="0" b="0"/>
            <wp:docPr id="1003" name="Picture 1003"/>
            <wp:cNvGraphicFramePr>
              <a:graphicFrameLocks noChangeAspect="1"/>
            </wp:cNvGraphicFramePr>
            <a:graphic>
              <a:graphicData uri="http://schemas.openxmlformats.org/drawingml/2006/picture">
                <pic:pic>
                  <pic:nvPicPr>
                    <pic:cNvPr id="0" name="image46.png"/>
                    <pic:cNvPicPr/>
                  </pic:nvPicPr>
                  <pic:blipFill>
                    <a:blip r:embed="rId52"/>
                    <a:stretch>
                      <a:fillRect/>
                    </a:stretch>
                  </pic:blipFill>
                  <pic:spPr>
                    <a:xfrm>
                      <a:off x="0" y="0"/>
                      <a:ext cx="5400000" cy="3456000"/>
                    </a:xfrm>
                    <a:prstGeom prst="rect">
                      <a:avLst/>
                    </a:prstGeom>
                  </pic:spPr>
                </pic:pic>
              </a:graphicData>
            </a:graphic>
          </wp:inline>
        </w:drawing>
      </w:r>
    </w:p>
    <w:p>
      <w:pPr>
        <w:spacing w:before="0" w:after="160" w:line="240" w:lineRule="auto"/>
        <w:ind w:firstLine="0"/>
        <w:jc w:val="center"/>
      </w:pPr>
      <w:r>
        <w:rPr>
          <w:i/>
          <w:iCs/>
          <w:color w:val="555555"/>
          <w:sz w:val="24"/>
          <w:szCs w:val="24"/>
        </w:rPr>
        <w:t xml:space="preserve">3-rasm. </w:t>
      </w:r>
      <w:r>
        <w:rPr>
          <w:i/>
          <w:iCs/>
          <w:color w:val="555555"/>
          <w:sz w:val="24"/>
          <w:szCs w:val="24"/>
        </w:rPr>
        <w:t xml:space="preserve">AppLocker qoida to‘plamlari (Rule Collections) va shartlari</w:t>
      </w:r>
    </w:p>
    <w:p>
      <w:pPr>
        <w:spacing w:before="0" w:after="100" w:line="240" w:lineRule="auto"/>
        <w:ind w:firstLine="680"/>
        <w:jc w:val="both"/>
      </w:pPr>
      <w:r>
        <w:rPr>
          <w:sz w:val="28"/>
          <w:szCs w:val="28"/>
        </w:rPr>
        <w:t xml:space="preserve">AppLocker beshta qoida to‘plamiga bo‘linadi (Executable, Windows Installer, Script, Packaged app, DLL). Har bir qoida uchta shartdan biriga asoslanadi:</w:t>
      </w:r>
    </w:p>
    <w:p>
      <w:pPr>
        <w:tabs>
          <w:tab w:val="left" w:pos="1049"/>
        </w:tabs>
        <w:spacing w:before="0" w:after="60" w:line="240" w:lineRule="auto"/>
        <w:ind w:left="1049" w:hanging="369"/>
        <w:jc w:val="both"/>
      </w:pPr>
      <w:r>
        <w:rPr>
          <w:sz w:val="28"/>
          <w:szCs w:val="28"/>
        </w:rPr>
        <w:t xml:space="preserve">•	</w:t>
      </w:r>
      <w:r>
        <w:rPr>
          <w:b/>
          <w:bCs/>
          <w:sz w:val="28"/>
          <w:szCs w:val="28"/>
        </w:rPr>
        <w:t xml:space="preserve">Publisher:</w:t>
      </w:r>
      <w:r>
        <w:rPr>
          <w:sz w:val="28"/>
          <w:szCs w:val="28"/>
        </w:rPr>
        <w:t xml:space="preserve"> dasturning raqamli imzosiga qarab (eng moslashuvchan – dastur yangilansa ham ishlaydi).</w:t>
      </w:r>
    </w:p>
    <w:p>
      <w:pPr>
        <w:tabs>
          <w:tab w:val="left" w:pos="1049"/>
        </w:tabs>
        <w:spacing w:before="0" w:after="60" w:line="240" w:lineRule="auto"/>
        <w:ind w:left="1049" w:hanging="369"/>
        <w:jc w:val="both"/>
      </w:pPr>
      <w:r>
        <w:rPr>
          <w:sz w:val="28"/>
          <w:szCs w:val="28"/>
        </w:rPr>
        <w:t xml:space="preserve">•	</w:t>
      </w:r>
      <w:r>
        <w:rPr>
          <w:b/>
          <w:bCs/>
          <w:sz w:val="28"/>
          <w:szCs w:val="28"/>
        </w:rPr>
        <w:t xml:space="preserve">Path:</w:t>
      </w:r>
      <w:r>
        <w:rPr>
          <w:sz w:val="28"/>
          <w:szCs w:val="28"/>
        </w:rPr>
        <w:t xml:space="preserve"> faylning joylashgan manziliga qarab (masalan, faqat </w:t>
      </w:r>
      <w:r>
        <w:rPr>
          <w:rFonts w:ascii="Courier New" w:hAnsi="Courier New" w:cs="Courier New"/>
          <w:color w:val="1F4E79"/>
          <w:sz w:val="24"/>
          <w:szCs w:val="24"/>
          <w:shd w:val="clear" w:color="auto" w:fill="EAF1FB"/>
        </w:rPr>
        <w:t xml:space="preserve">C:\Program Files</w:t>
      </w:r>
      <w:r>
        <w:rPr>
          <w:sz w:val="28"/>
          <w:szCs w:val="28"/>
        </w:rPr>
        <w:t xml:space="preserve">).</w:t>
      </w:r>
    </w:p>
    <w:p>
      <w:pPr>
        <w:tabs>
          <w:tab w:val="left" w:pos="1049"/>
        </w:tabs>
        <w:spacing w:before="0" w:after="60" w:line="240" w:lineRule="auto"/>
        <w:ind w:left="1049" w:hanging="369"/>
        <w:jc w:val="both"/>
      </w:pPr>
      <w:r>
        <w:rPr>
          <w:sz w:val="28"/>
          <w:szCs w:val="28"/>
        </w:rPr>
        <w:t xml:space="preserve">•	</w:t>
      </w:r>
      <w:r>
        <w:rPr>
          <w:b/>
          <w:bCs/>
          <w:sz w:val="28"/>
          <w:szCs w:val="28"/>
        </w:rPr>
        <w:t xml:space="preserve">File Hash:</w:t>
      </w:r>
      <w:r>
        <w:rPr>
          <w:sz w:val="28"/>
          <w:szCs w:val="28"/>
        </w:rPr>
        <w:t xml:space="preserve"> faylning o‘ziga xos “barmoq izi”ga qarab (eng qat’iy, lekin yangilanishda qoida qayta yoziladi).</w:t>
      </w:r>
    </w:p>
    <w:tbl>
      <w:tblPr>
        <w:tblW w:w="8504" w:type="dxa"/>
        <w:jc w:val="center"/>
        <w:tblBorders>
          <w:top w:val="single" w:sz="8" w:space="0" w:color="2E74B5"/>
          <w:left w:val="single" w:sz="8" w:space="0" w:color="2E74B5"/>
          <w:bottom w:val="single" w:sz="8" w:space="0" w:color="2E74B5"/>
          <w:right w:val="single" w:sz="8" w:space="0" w:color="2E74B5"/>
        </w:tblBorders>
        <w:tblLayout w:type="fixed"/>
        <w:tblCellMar>
          <w:left w:w="140" w:type="dxa"/>
          <w:right w:w="140" w:type="dxa"/>
        </w:tblCellMar>
      </w:tblPr>
      <w:tblGrid>
        <w:gridCol w:w="8504"/>
      </w:tblGrid>
      <w:tr>
        <w:trPr>
          <w:cantSplit/>
        </w:trPr>
        <w:tc>
          <w:tcPr>
            <w:tcW w:w="8504" w:type="dxa"/>
            <w:shd w:val="clear" w:color="auto" w:fill="EAF3FB"/>
            <w:tcMar>
              <w:top w:w="100" w:type="dxa"/>
              <w:bottom w:w="100" w:type="dxa"/>
            </w:tcMar>
          </w:tcPr>
          <w:p>
            <w:pPr>
              <w:keepNext/>
              <w:spacing w:before="0" w:after="80" w:line="240" w:lineRule="auto"/>
              <w:ind w:firstLine="0"/>
              <w:jc w:val="left"/>
            </w:pPr>
            <w:r>
              <w:rPr>
                <w:b/>
                <w:bCs/>
                <w:color w:val="2E74B5"/>
                <w:sz w:val="28"/>
                <w:szCs w:val="28"/>
              </w:rPr>
              <w:t xml:space="preserve">Muhim eslatma</w:t>
            </w:r>
          </w:p>
          <w:p>
            <w:pPr>
              <w:tabs>
                <w:tab w:val="left" w:pos="369"/>
              </w:tabs>
              <w:spacing w:before="0" w:after="50" w:line="240" w:lineRule="auto"/>
              <w:ind w:left="369" w:hanging="369"/>
              <w:jc w:val="both"/>
            </w:pPr>
            <w:r>
              <w:rPr>
                <w:sz w:val="28"/>
                <w:szCs w:val="28"/>
              </w:rPr>
              <w:t xml:space="preserve">•	</w:t>
            </w:r>
            <w:r>
              <w:rPr>
                <w:sz w:val="28"/>
                <w:szCs w:val="28"/>
              </w:rPr>
              <w:t xml:space="preserve">AppLocker ishlashi uchun </w:t>
            </w:r>
            <w:r>
              <w:rPr>
                <w:b/>
                <w:bCs/>
                <w:sz w:val="28"/>
                <w:szCs w:val="28"/>
              </w:rPr>
              <w:t xml:space="preserve">Application Identity</w:t>
            </w:r>
            <w:r>
              <w:rPr>
                <w:sz w:val="28"/>
                <w:szCs w:val="28"/>
              </w:rPr>
              <w:t xml:space="preserve"> (AppIDSvc) servisi ishga tushirilgan bo‘lishi shart – bu 1-mashg‘ulotdagi servis tushunchasi bilan bevosita bog‘liq.</w:t>
            </w:r>
          </w:p>
          <w:p>
            <w:pPr>
              <w:tabs>
                <w:tab w:val="left" w:pos="369"/>
              </w:tabs>
              <w:spacing w:before="0" w:after="50" w:line="240" w:lineRule="auto"/>
              <w:ind w:left="369" w:hanging="369"/>
              <w:jc w:val="both"/>
            </w:pPr>
            <w:r>
              <w:rPr>
                <w:sz w:val="28"/>
                <w:szCs w:val="28"/>
              </w:rPr>
              <w:t xml:space="preserve">•	</w:t>
            </w:r>
            <w:r>
              <w:rPr>
                <w:sz w:val="28"/>
                <w:szCs w:val="28"/>
              </w:rPr>
              <w:t xml:space="preserve">AppLocker Pro, Enterprise, Education va Server nashrlarida ishlaydi; Home nashrida yo‘q.</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1.3. Windows SmartScreen</w:t>
      </w:r>
    </w:p>
    <w:p>
      <w:pPr>
        <w:spacing w:before="0" w:after="100" w:line="240" w:lineRule="auto"/>
        <w:ind w:firstLine="680"/>
        <w:jc w:val="both"/>
      </w:pPr>
      <w:r>
        <w:rPr>
          <w:sz w:val="28"/>
          <w:szCs w:val="28"/>
        </w:rPr>
        <w:t xml:space="preserve">AppLocker kompyuterdagi dasturlarni nazorat qilsa, </w:t>
      </w:r>
      <w:r>
        <w:rPr>
          <w:b/>
          <w:bCs/>
          <w:sz w:val="28"/>
          <w:szCs w:val="28"/>
        </w:rPr>
        <w:t xml:space="preserve">SmartScreen</w:t>
      </w:r>
      <w:r>
        <w:rPr>
          <w:sz w:val="28"/>
          <w:szCs w:val="28"/>
        </w:rPr>
        <w:t xml:space="preserve"> internetdan yuklab olingan fayl va saytlarning xavfliligini tekshiradi. U Microsoftning bulutdagi obro‘ (reputatsiya) bazasidan foydalanadi. Fayl yangi yoki obro‘si past bo‘lsa, SmartScreen ogohlantiradi. Bu an’anaviy antivirus imzosi hali mavjud bo‘lmagan yangi tahdidlarga qarshi samarali.</w:t>
      </w:r>
    </w:p>
    <w:p>
      <w:pPr>
        <w:keepNext/>
        <w:spacing w:before="80" w:after="40" w:line="240" w:lineRule="auto"/>
        <w:ind w:firstLine="0"/>
        <w:jc w:val="center"/>
      </w:pPr>
      <w:r>
        <w:rPr>
          <w:noProof/>
        </w:rPr>
        <w:drawing xmlns:a="http://schemas.openxmlformats.org/drawingml/2006/main" xmlns:pic="http://schemas.openxmlformats.org/drawingml/2006/picture">
          <wp:inline distT="0" distB="0" distL="0" distR="0">
            <wp:extent cx="5400000" cy="3240000"/>
            <wp:effectExtent l="0" t="0" r="0" b="0"/>
            <wp:docPr id="1004" name="Picture 1004"/>
            <wp:cNvGraphicFramePr>
              <a:graphicFrameLocks noChangeAspect="1"/>
            </wp:cNvGraphicFramePr>
            <a:graphic>
              <a:graphicData uri="http://schemas.openxmlformats.org/drawingml/2006/picture">
                <pic:pic>
                  <pic:nvPicPr>
                    <pic:cNvPr id="0" name="image52.png"/>
                    <pic:cNvPicPr/>
                  </pic:nvPicPr>
                  <pic:blipFill>
                    <a:blip r:embed="rId58"/>
                    <a:stretch>
                      <a:fillRect/>
                    </a:stretch>
                  </pic:blipFill>
                  <pic:spPr>
                    <a:xfrm>
                      <a:off x="0" y="0"/>
                      <a:ext cx="5400000" cy="3240000"/>
                    </a:xfrm>
                    <a:prstGeom prst="rect">
                      <a:avLst/>
                    </a:prstGeom>
                  </pic:spPr>
                </pic:pic>
              </a:graphicData>
            </a:graphic>
          </wp:inline>
        </w:drawing>
      </w:r>
    </w:p>
    <w:p>
      <w:pPr>
        <w:spacing w:before="0" w:after="160" w:line="240" w:lineRule="auto"/>
        <w:ind w:firstLine="0"/>
        <w:jc w:val="center"/>
      </w:pPr>
      <w:r>
        <w:rPr>
          <w:i/>
          <w:iCs/>
          <w:color w:val="555555"/>
          <w:sz w:val="24"/>
          <w:szCs w:val="24"/>
        </w:rPr>
        <w:t xml:space="preserve">4-rasm. </w:t>
      </w:r>
      <w:r>
        <w:rPr>
          <w:i/>
          <w:iCs/>
          <w:color w:val="555555"/>
          <w:sz w:val="24"/>
          <w:szCs w:val="24"/>
        </w:rPr>
        <w:t xml:space="preserve">Windows SmartScreen ishlash prinsipi</w:t>
      </w:r>
    </w:p>
    <w:p>
      <w:pPr>
        <w:keepNext/>
        <w:spacing w:before="220" w:after="60" w:line="240" w:lineRule="auto"/>
        <w:ind w:firstLine="680"/>
        <w:jc w:val="both"/>
      </w:pPr>
      <w:r>
        <w:rPr>
          <w:b/>
          <w:bCs/>
          <w:color w:val="2E8B57"/>
          <w:sz w:val="28"/>
          <w:szCs w:val="28"/>
        </w:rPr>
        <w:t xml:space="preserve">Kichik amaliy 1.2. SmartScreen sozlamalari</w:t>
      </w:r>
    </w:p>
    <w:p>
      <w:pPr>
        <w:shd w:val="clear" w:color="auto" w:fill="EAF6EF"/>
        <w:spacing w:before="0" w:after="100" w:line="240" w:lineRule="auto"/>
        <w:ind w:firstLine="680"/>
        <w:jc w:val="both"/>
      </w:pPr>
      <w:r>
        <w:rPr>
          <w:b/>
          <w:bCs/>
          <w:sz w:val="28"/>
          <w:szCs w:val="28"/>
        </w:rPr>
        <w:t xml:space="preserve">Maqsad: </w:t>
      </w:r>
      <w:r>
        <w:rPr>
          <w:sz w:val="28"/>
          <w:szCs w:val="28"/>
        </w:rPr>
        <w:t xml:space="preserve">SmartScreen sozlamalarini ko‘rish.</w:t>
      </w:r>
      <w:r>
        <w:rPr>
          <w:b/>
          <w:bCs/>
          <w:sz w:val="28"/>
          <w:szCs w:val="28"/>
        </w:rPr>
        <w:t xml:space="preserve">   ·   Vaqt: </w:t>
      </w:r>
      <w:r>
        <w:rPr>
          <w:sz w:val="28"/>
          <w:szCs w:val="28"/>
        </w:rPr>
        <w:t xml:space="preserve">5 daqiqa</w:t>
      </w:r>
    </w:p>
    <w:p>
      <w:pPr>
        <w:tabs>
          <w:tab w:val="left" w:pos="1049"/>
        </w:tabs>
        <w:spacing w:before="0" w:after="60" w:line="240" w:lineRule="auto"/>
        <w:ind w:left="1049" w:hanging="369"/>
        <w:jc w:val="both"/>
      </w:pPr>
      <w:r>
        <w:rPr>
          <w:sz w:val="28"/>
          <w:szCs w:val="28"/>
        </w:rPr>
        <w:t xml:space="preserve">1.	</w:t>
      </w:r>
      <w:r>
        <w:rPr>
          <w:sz w:val="28"/>
          <w:szCs w:val="28"/>
        </w:rPr>
        <w:t xml:space="preserve">Start → </w:t>
      </w:r>
      <w:r>
        <w:rPr>
          <w:b/>
          <w:bCs/>
          <w:sz w:val="28"/>
          <w:szCs w:val="28"/>
        </w:rPr>
        <w:t xml:space="preserve">Windows Security</w:t>
      </w:r>
      <w:r>
        <w:rPr>
          <w:sz w:val="28"/>
          <w:szCs w:val="28"/>
        </w:rPr>
        <w:t xml:space="preserve"> → </w:t>
      </w:r>
      <w:r>
        <w:rPr>
          <w:b/>
          <w:bCs/>
          <w:sz w:val="28"/>
          <w:szCs w:val="28"/>
        </w:rPr>
        <w:t xml:space="preserve">App &amp; browser control</w:t>
      </w:r>
      <w:r>
        <w:rPr>
          <w:sz w:val="28"/>
          <w:szCs w:val="28"/>
        </w:rPr>
        <w:t xml:space="preserve"> → </w:t>
      </w:r>
      <w:r>
        <w:rPr>
          <w:b/>
          <w:bCs/>
          <w:sz w:val="28"/>
          <w:szCs w:val="28"/>
        </w:rPr>
        <w:t xml:space="preserve">Reputation-based protection settings</w:t>
      </w:r>
      <w:r>
        <w:rPr>
          <w:sz w:val="28"/>
          <w:szCs w:val="28"/>
        </w:rPr>
        <w:t xml:space="preserve">.</w:t>
      </w:r>
    </w:p>
    <w:p>
      <w:pPr>
        <w:tabs>
          <w:tab w:val="left" w:pos="1049"/>
        </w:tabs>
        <w:spacing w:before="0" w:after="60" w:line="240" w:lineRule="auto"/>
        <w:ind w:left="1049" w:hanging="369"/>
        <w:jc w:val="both"/>
      </w:pPr>
      <w:r>
        <w:rPr>
          <w:sz w:val="28"/>
          <w:szCs w:val="28"/>
        </w:rPr>
        <w:t xml:space="preserve">2.	</w:t>
      </w:r>
      <w:r>
        <w:rPr>
          <w:sz w:val="28"/>
          <w:szCs w:val="28"/>
        </w:rPr>
        <w:t xml:space="preserve">Beshta sozlamaning barchasi </w:t>
      </w:r>
      <w:r>
        <w:rPr>
          <w:b/>
          <w:bCs/>
          <w:sz w:val="28"/>
          <w:szCs w:val="28"/>
        </w:rPr>
        <w:t xml:space="preserve">On</w:t>
      </w:r>
      <w:r>
        <w:rPr>
          <w:sz w:val="28"/>
          <w:szCs w:val="28"/>
        </w:rPr>
        <w:t xml:space="preserve"> ekanini tekshiring.</w:t>
      </w:r>
    </w:p>
    <w:tbl>
      <w:tblPr>
        <w:tblW w:w="8504" w:type="dxa"/>
        <w:jc w:val="center"/>
        <w:tblBorders>
          <w:top w:val="dashed" w:sz="8" w:space="0" w:color="2E74B5"/>
          <w:left w:val="dashed" w:sz="8" w:space="0" w:color="2E74B5"/>
          <w:bottom w:val="dashed" w:sz="8" w:space="0" w:color="2E74B5"/>
          <w:right w:val="dashed" w:sz="8" w:space="0" w:color="2E74B5"/>
        </w:tblBorders>
        <w:tblLayout w:type="fixed"/>
      </w:tblPr>
      <w:tblGrid>
        <w:gridCol w:w="8504"/>
      </w:tblGrid>
      <w:tr>
        <w:trPr>
          <w:cantSplit/>
        </w:trPr>
        <w:tc>
          <w:tcPr>
            <w:tcW w:w="8504" w:type="dxa"/>
            <w:shd w:val="clear" w:color="auto" w:fill="FBFCFE"/>
            <w:tcMar>
              <w:top w:w="120" w:type="dxa"/>
              <w:left w:w="160" w:type="dxa"/>
              <w:bottom w:w="120" w:type="dxa"/>
              <w:right w:w="160" w:type="dxa"/>
            </w:tcMar>
          </w:tcPr>
          <w:p>
            <w:pPr>
              <w:spacing w:before="0" w:after="40" w:line="240" w:lineRule="auto"/>
              <w:ind w:firstLine="0"/>
              <w:jc w:val="left"/>
            </w:pPr>
            <w:r>
              <w:rPr>
                <w:color w:val="2E74B5"/>
                <w:sz w:val="28"/>
                <w:szCs w:val="28"/>
              </w:rPr>
              <w:t xml:space="preserve">▢  </w:t>
            </w:r>
            <w:r>
              <w:rPr>
                <w:b/>
                <w:bCs/>
                <w:color w:val="1F3A5F"/>
                <w:sz w:val="26"/>
                <w:szCs w:val="26"/>
              </w:rPr>
              <w:t xml:space="preserve">Skrinshot 1.2. Reputation-based protection sozlamalari</w:t>
            </w:r>
          </w:p>
          <w:p>
            <w:pPr>
              <w:spacing w:before="400" w:after="400" w:line="240" w:lineRule="auto"/>
              <w:ind w:firstLine="0"/>
              <w:jc w:val="center"/>
            </w:pPr>
            <w:r>
              <w:rPr>
                <w:i/>
                <w:iCs/>
                <w:color w:val="9AA5B1"/>
                <w:sz w:val="24"/>
                <w:szCs w:val="24"/>
              </w:rPr>
              <w:t xml:space="preserve">(bu yerga o‘z natijangiz skrinshotini joylashtiring)</w:t>
            </w:r>
          </w:p>
        </w:tc>
      </w:tr>
    </w:tbl>
    <w:p>
      <w:pPr>
        <w:spacing w:before="0" w:after="60" w:line="240" w:lineRule="auto"/>
        <w:ind w:firstLine="0"/>
        <w:jc w:val="left"/>
      </w:pPr>
    </w:p>
    <w:p>
      <w:pPr>
        <w:keepNext/>
        <w:spacing w:before="160" w:after="80" w:line="240" w:lineRule="auto"/>
        <w:ind w:firstLine="680"/>
        <w:jc w:val="both"/>
      </w:pPr>
      <w:r>
        <w:rPr>
          <w:b/>
          <w:bCs/>
          <w:i/>
          <w:iCs/>
          <w:color w:val="444444"/>
          <w:sz w:val="28"/>
          <w:szCs w:val="28"/>
        </w:rPr>
        <w:t xml:space="preserve">1-savol bo‘yicha muhokama savollari</w:t>
      </w:r>
    </w:p>
    <w:p>
      <w:pPr>
        <w:tabs>
          <w:tab w:val="left" w:pos="1049"/>
        </w:tabs>
        <w:spacing w:before="0" w:after="60" w:line="240" w:lineRule="auto"/>
        <w:ind w:left="1049" w:hanging="369"/>
        <w:jc w:val="both"/>
      </w:pPr>
      <w:r>
        <w:rPr>
          <w:sz w:val="28"/>
          <w:szCs w:val="28"/>
        </w:rPr>
        <w:t xml:space="preserve">1.	</w:t>
      </w:r>
      <w:r>
        <w:rPr>
          <w:sz w:val="28"/>
          <w:szCs w:val="28"/>
        </w:rPr>
        <w:t xml:space="preserve">UAC qanday muammoni hal qiladi? Consent va Credential prompt farqi nimada?</w:t>
      </w:r>
    </w:p>
    <w:p>
      <w:pPr>
        <w:tabs>
          <w:tab w:val="left" w:pos="1049"/>
        </w:tabs>
        <w:spacing w:before="0" w:after="60" w:line="240" w:lineRule="auto"/>
        <w:ind w:left="1049" w:hanging="369"/>
        <w:jc w:val="both"/>
      </w:pPr>
      <w:r>
        <w:rPr>
          <w:sz w:val="28"/>
          <w:szCs w:val="28"/>
        </w:rPr>
        <w:t xml:space="preserve">2.	</w:t>
      </w:r>
      <w:r>
        <w:rPr>
          <w:sz w:val="28"/>
          <w:szCs w:val="28"/>
        </w:rPr>
        <w:t xml:space="preserve">Filtrlangan va to‘liq token nima uchun kerak?</w:t>
      </w:r>
    </w:p>
    <w:p>
      <w:pPr>
        <w:tabs>
          <w:tab w:val="left" w:pos="1049"/>
        </w:tabs>
        <w:spacing w:before="0" w:after="60" w:line="240" w:lineRule="auto"/>
        <w:ind w:left="1049" w:hanging="369"/>
        <w:jc w:val="both"/>
      </w:pPr>
      <w:r>
        <w:rPr>
          <w:sz w:val="28"/>
          <w:szCs w:val="28"/>
        </w:rPr>
        <w:t xml:space="preserve">3.	</w:t>
      </w:r>
      <w:r>
        <w:rPr>
          <w:sz w:val="28"/>
          <w:szCs w:val="28"/>
        </w:rPr>
        <w:t xml:space="preserve">UAC va AppLocker – ikkalasi ham dasturni to‘xtatadi. Ular qanday farq qiladi?</w:t>
      </w:r>
    </w:p>
    <w:p>
      <w:pPr>
        <w:tabs>
          <w:tab w:val="left" w:pos="1049"/>
        </w:tabs>
        <w:spacing w:before="0" w:after="60" w:line="240" w:lineRule="auto"/>
        <w:ind w:left="1049" w:hanging="369"/>
        <w:jc w:val="both"/>
      </w:pPr>
      <w:r>
        <w:rPr>
          <w:sz w:val="28"/>
          <w:szCs w:val="28"/>
        </w:rPr>
        <w:t xml:space="preserve">4.	</w:t>
      </w:r>
      <w:r>
        <w:rPr>
          <w:sz w:val="28"/>
          <w:szCs w:val="28"/>
        </w:rPr>
        <w:t xml:space="preserve">AppLockerning uchta qoida sharti (Publisher, Path, File Hash) qanday farqlanadi?</w:t>
      </w:r>
    </w:p>
    <w:p>
      <w:pPr>
        <w:tabs>
          <w:tab w:val="left" w:pos="1049"/>
        </w:tabs>
        <w:spacing w:before="0" w:after="60" w:line="240" w:lineRule="auto"/>
        <w:ind w:left="1049" w:hanging="369"/>
        <w:jc w:val="both"/>
      </w:pPr>
      <w:r>
        <w:rPr>
          <w:sz w:val="28"/>
          <w:szCs w:val="28"/>
        </w:rPr>
        <w:t xml:space="preserve">5.	</w:t>
      </w:r>
      <w:r>
        <w:rPr>
          <w:sz w:val="28"/>
          <w:szCs w:val="28"/>
        </w:rPr>
        <w:t xml:space="preserve">SmartScreen va Defender bir xilmi? Ular nimani tekshiradi?</w:t>
      </w:r>
    </w:p>
    <w:p>
      <w:pPr>
        <w:tabs>
          <w:tab w:val="left" w:pos="1049"/>
        </w:tabs>
        <w:spacing w:before="0" w:after="60" w:line="240" w:lineRule="auto"/>
        <w:ind w:left="1049" w:hanging="369"/>
        <w:jc w:val="both"/>
      </w:pPr>
      <w:r>
        <w:rPr>
          <w:sz w:val="28"/>
          <w:szCs w:val="28"/>
        </w:rPr>
        <w:t xml:space="preserve">6.	</w:t>
      </w:r>
      <w:r>
        <w:rPr>
          <w:sz w:val="28"/>
          <w:szCs w:val="28"/>
        </w:rPr>
        <w:t xml:space="preserve">AppLocker ishlashi uchun qaysi servis kerak? Bu 1-mashg‘ulot bilan qanday bog‘liq?</w:t>
      </w:r>
    </w:p>
    <w:p>
      <w:pPr>
        <w:pStyle w:val="1"/>
        <w:keepNext/>
        <w:pageBreakBefore/>
        <w:spacing w:before="0" w:after="200" w:line="240" w:lineRule="auto"/>
        <w:ind w:firstLine="0"/>
        <w:jc w:val="center"/>
      </w:pPr>
      <w:r>
        <w:rPr>
          <w:b/>
          <w:bCs/>
          <w:color w:val="1F3864"/>
          <w:sz w:val="30"/>
          <w:szCs w:val="30"/>
        </w:rPr>
        <w:t xml:space="preserve">2-SAVOL. DEFENDER VA FIREWALL</w:t>
      </w:r>
    </w:p>
    <w:p>
      <w:pPr>
        <w:pStyle w:val="2"/>
        <w:keepNext/>
        <w:spacing w:before="240" w:after="120" w:line="240" w:lineRule="auto"/>
        <w:ind w:firstLine="680"/>
        <w:jc w:val="both"/>
      </w:pPr>
      <w:r>
        <w:rPr>
          <w:b/>
          <w:bCs/>
          <w:color w:val="1F3A5F"/>
          <w:sz w:val="28"/>
          <w:szCs w:val="28"/>
        </w:rPr>
        <w:t xml:space="preserve">2.1. Microsoft Defender Antivirus</w:t>
      </w:r>
    </w:p>
    <w:p>
      <w:pPr>
        <w:spacing w:before="0" w:after="100" w:line="240" w:lineRule="auto"/>
        <w:ind w:firstLine="680"/>
        <w:jc w:val="both"/>
      </w:pPr>
      <w:r>
        <w:rPr>
          <w:sz w:val="28"/>
          <w:szCs w:val="28"/>
        </w:rPr>
        <w:t xml:space="preserve">UAC, AppLocker va SmartScreen “oldindan bloklashga” qaratilgan bo‘lsa, </w:t>
      </w:r>
      <w:r>
        <w:rPr>
          <w:b/>
          <w:bCs/>
          <w:sz w:val="28"/>
          <w:szCs w:val="28"/>
        </w:rPr>
        <w:t xml:space="preserve">Microsoft Defender Antivirus</w:t>
      </w:r>
      <w:r>
        <w:rPr>
          <w:sz w:val="28"/>
          <w:szCs w:val="28"/>
        </w:rPr>
        <w:t xml:space="preserve"> tizimda allaqachon mavjud yoki ishlayotgan fayllarni faol skanerlab, zararli xulq-atvorni aniqlaydi. U Windowsga o‘rnatilgan holda keladi.</w:t>
      </w:r>
    </w:p>
    <w:p>
      <w:pPr>
        <w:keepNext/>
        <w:spacing w:before="80" w:after="40" w:line="240" w:lineRule="auto"/>
        <w:ind w:firstLine="0"/>
        <w:jc w:val="center"/>
      </w:pPr>
      <w:r>
        <w:rPr>
          <w:noProof/>
        </w:rPr>
        <w:drawing xmlns:a="http://schemas.openxmlformats.org/drawingml/2006/main" xmlns:pic="http://schemas.openxmlformats.org/drawingml/2006/picture">
          <wp:inline distT="0" distB="0" distL="0" distR="0">
            <wp:extent cx="5400000" cy="3779999"/>
            <wp:effectExtent l="0" t="0" r="0" b="0"/>
            <wp:docPr id="1005" name="Picture 1005"/>
            <wp:cNvGraphicFramePr>
              <a:graphicFrameLocks noChangeAspect="1"/>
            </wp:cNvGraphicFramePr>
            <a:graphic>
              <a:graphicData uri="http://schemas.openxmlformats.org/drawingml/2006/picture">
                <pic:pic>
                  <pic:nvPicPr>
                    <pic:cNvPr id="0" name="image57.png"/>
                    <pic:cNvPicPr/>
                  </pic:nvPicPr>
                  <pic:blipFill>
                    <a:blip r:embed="rId63"/>
                    <a:stretch>
                      <a:fillRect/>
                    </a:stretch>
                  </pic:blipFill>
                  <pic:spPr>
                    <a:xfrm>
                      <a:off x="0" y="0"/>
                      <a:ext cx="5400000" cy="3779999"/>
                    </a:xfrm>
                    <a:prstGeom prst="rect">
                      <a:avLst/>
                    </a:prstGeom>
                  </pic:spPr>
                </pic:pic>
              </a:graphicData>
            </a:graphic>
          </wp:inline>
        </w:drawing>
      </w:r>
    </w:p>
    <w:p>
      <w:pPr>
        <w:spacing w:before="0" w:after="160" w:line="240" w:lineRule="auto"/>
        <w:ind w:firstLine="0"/>
        <w:jc w:val="center"/>
      </w:pPr>
      <w:r>
        <w:rPr>
          <w:i/>
          <w:iCs/>
          <w:color w:val="555555"/>
          <w:sz w:val="24"/>
          <w:szCs w:val="24"/>
        </w:rPr>
        <w:t xml:space="preserve">5-rasm. </w:t>
      </w:r>
      <w:r>
        <w:rPr>
          <w:i/>
          <w:iCs/>
          <w:color w:val="555555"/>
          <w:sz w:val="24"/>
          <w:szCs w:val="24"/>
        </w:rPr>
        <w:t xml:space="preserve">Windows Defender komponentlari</w:t>
      </w:r>
    </w:p>
    <w:p>
      <w:pPr>
        <w:keepNext/>
        <w:spacing w:before="120" w:after="60" w:line="240" w:lineRule="auto"/>
        <w:ind w:firstLine="0"/>
        <w:jc w:val="left"/>
      </w:pPr>
      <w:r>
        <w:rPr>
          <w:b/>
          <w:bCs/>
          <w:sz w:val="24"/>
          <w:szCs w:val="24"/>
        </w:rPr>
        <w:t xml:space="preserve">1-jadval. </w:t>
      </w:r>
      <w:r>
        <w:rPr>
          <w:sz w:val="24"/>
          <w:szCs w:val="24"/>
        </w:rPr>
        <w:t xml:space="preserve">Defender komponentlari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701"/>
        <w:gridCol w:w="5803"/>
      </w:tblGrid>
      <w:tr>
        <w:trPr>
          <w:tblHeader/>
          <w:cantSplit/>
        </w:trPr>
        <w:tc>
          <w:tcPr>
            <w:tcW w:w="27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Komponent</w:t>
            </w:r>
          </w:p>
        </w:tc>
        <w:tc>
          <w:tcPr>
            <w:tcW w:w="5803"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7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Real-time protection</w:t>
            </w:r>
          </w:p>
        </w:tc>
        <w:tc>
          <w:tcPr>
            <w:tcW w:w="58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Har bir fayl ochilishi/ishga tushishida darhol tekshiradi</w:t>
            </w:r>
          </w:p>
        </w:tc>
      </w:tr>
      <w:tr>
        <w:trPr>
          <w:cantSplit/>
        </w:trPr>
        <w:tc>
          <w:tcPr>
            <w:tcW w:w="27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Cloud-delivered protection</w:t>
            </w:r>
          </w:p>
        </w:tc>
        <w:tc>
          <w:tcPr>
            <w:tcW w:w="58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Mahalliy bazada yo‘q yangi tahdidlarni bulut orqali aniqlaydi</w:t>
            </w:r>
          </w:p>
        </w:tc>
      </w:tr>
      <w:tr>
        <w:trPr>
          <w:cantSplit/>
        </w:trPr>
        <w:tc>
          <w:tcPr>
            <w:tcW w:w="27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Tamper Protection</w:t>
            </w:r>
          </w:p>
        </w:tc>
        <w:tc>
          <w:tcPr>
            <w:tcW w:w="58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Defender sozlamalarini zararli dastur o‘chirib qo‘yishidan himoya qiladi</w:t>
            </w:r>
          </w:p>
        </w:tc>
      </w:tr>
      <w:tr>
        <w:trPr>
          <w:cantSplit/>
        </w:trPr>
        <w:tc>
          <w:tcPr>
            <w:tcW w:w="27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Controlled folder access</w:t>
            </w:r>
          </w:p>
        </w:tc>
        <w:tc>
          <w:tcPr>
            <w:tcW w:w="58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Muhim papkalarni ransomware o‘zgartirishidan himoya qiladi</w:t>
            </w:r>
          </w:p>
        </w:tc>
      </w:tr>
    </w:tbl>
    <w:p>
      <w:pPr>
        <w:spacing w:before="0" w:after="60" w:line="240" w:lineRule="auto"/>
        <w:ind w:firstLine="0"/>
        <w:jc w:val="left"/>
      </w:pPr>
    </w:p>
    <w:p>
      <w:pPr>
        <w:keepNext/>
        <w:spacing w:before="220" w:after="60" w:line="240" w:lineRule="auto"/>
        <w:ind w:firstLine="680"/>
        <w:jc w:val="both"/>
      </w:pPr>
      <w:r>
        <w:rPr>
          <w:b/>
          <w:bCs/>
          <w:color w:val="2E8B57"/>
          <w:sz w:val="28"/>
          <w:szCs w:val="28"/>
        </w:rPr>
        <w:t xml:space="preserve">Kichik amaliy 2.1. Defender holatini tekshirish</w:t>
      </w:r>
    </w:p>
    <w:p>
      <w:pPr>
        <w:shd w:val="clear" w:color="auto" w:fill="EAF6EF"/>
        <w:spacing w:before="0" w:after="100" w:line="240" w:lineRule="auto"/>
        <w:ind w:firstLine="680"/>
        <w:jc w:val="both"/>
      </w:pPr>
      <w:r>
        <w:rPr>
          <w:b/>
          <w:bCs/>
          <w:sz w:val="28"/>
          <w:szCs w:val="28"/>
        </w:rPr>
        <w:t xml:space="preserve">Maqsad: </w:t>
      </w:r>
      <w:r>
        <w:rPr>
          <w:sz w:val="28"/>
          <w:szCs w:val="28"/>
        </w:rPr>
        <w:t xml:space="preserve">Defender holatini PowerShell orqali ko‘rish.</w:t>
      </w:r>
      <w:r>
        <w:rPr>
          <w:b/>
          <w:bCs/>
          <w:sz w:val="28"/>
          <w:szCs w:val="28"/>
        </w:rPr>
        <w:t xml:space="preserve">   ·   Vaqt: </w:t>
      </w:r>
      <w:r>
        <w:rPr>
          <w:sz w:val="28"/>
          <w:szCs w:val="28"/>
        </w:rPr>
        <w:t xml:space="preserve">5 daqiqa</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Get-MpComputerStatus | Select-Object RealTimeProtectionEnabled, `</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    AntivirusSignatureLastUpdated, IsTamperProtected</w:t>
      </w:r>
    </w:p>
    <w:tbl>
      <w:tblPr>
        <w:tblW w:w="8504" w:type="dxa"/>
        <w:jc w:val="center"/>
        <w:tblBorders>
          <w:top w:val="dashed" w:sz="8" w:space="0" w:color="2E74B5"/>
          <w:left w:val="dashed" w:sz="8" w:space="0" w:color="2E74B5"/>
          <w:bottom w:val="dashed" w:sz="8" w:space="0" w:color="2E74B5"/>
          <w:right w:val="dashed" w:sz="8" w:space="0" w:color="2E74B5"/>
        </w:tblBorders>
        <w:tblLayout w:type="fixed"/>
      </w:tblPr>
      <w:tblGrid>
        <w:gridCol w:w="8504"/>
      </w:tblGrid>
      <w:tr>
        <w:trPr>
          <w:cantSplit/>
        </w:trPr>
        <w:tc>
          <w:tcPr>
            <w:tcW w:w="8504" w:type="dxa"/>
            <w:shd w:val="clear" w:color="auto" w:fill="FBFCFE"/>
            <w:tcMar>
              <w:top w:w="120" w:type="dxa"/>
              <w:left w:w="160" w:type="dxa"/>
              <w:bottom w:w="120" w:type="dxa"/>
              <w:right w:w="160" w:type="dxa"/>
            </w:tcMar>
          </w:tcPr>
          <w:p>
            <w:pPr>
              <w:spacing w:before="0" w:after="40" w:line="240" w:lineRule="auto"/>
              <w:ind w:firstLine="0"/>
              <w:jc w:val="left"/>
            </w:pPr>
            <w:r>
              <w:rPr>
                <w:color w:val="2E74B5"/>
                <w:sz w:val="28"/>
                <w:szCs w:val="28"/>
              </w:rPr>
              <w:t xml:space="preserve">▢  </w:t>
            </w:r>
            <w:r>
              <w:rPr>
                <w:b/>
                <w:bCs/>
                <w:color w:val="1F3A5F"/>
                <w:sz w:val="26"/>
                <w:szCs w:val="26"/>
              </w:rPr>
              <w:t xml:space="preserve">Skrinshot 2.1. Get-MpComputerStatus natijasi</w:t>
            </w:r>
          </w:p>
          <w:p>
            <w:pPr>
              <w:spacing w:before="400" w:after="400" w:line="240" w:lineRule="auto"/>
              <w:ind w:firstLine="0"/>
              <w:jc w:val="center"/>
            </w:pPr>
            <w:r>
              <w:rPr>
                <w:i/>
                <w:iCs/>
                <w:color w:val="9AA5B1"/>
                <w:sz w:val="24"/>
                <w:szCs w:val="24"/>
              </w:rPr>
              <w:t xml:space="preserve">(bu yerga o‘z natijangiz skrinshotini joylashtiring)</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2.2. Windows Defender Firewall</w:t>
      </w:r>
    </w:p>
    <w:p>
      <w:pPr>
        <w:spacing w:before="0" w:after="100" w:line="240" w:lineRule="auto"/>
        <w:ind w:firstLine="680"/>
        <w:jc w:val="both"/>
      </w:pPr>
      <w:r>
        <w:rPr>
          <w:b/>
          <w:bCs/>
          <w:sz w:val="28"/>
          <w:szCs w:val="28"/>
        </w:rPr>
        <w:t xml:space="preserve">Windows Firewall</w:t>
      </w:r>
      <w:r>
        <w:rPr>
          <w:sz w:val="28"/>
          <w:szCs w:val="28"/>
        </w:rPr>
        <w:t xml:space="preserve"> kompyuter bilan tashqi tarmoq o‘rtasidagi trafikni nazorat qiladi. U ikki yo‘nalishni tekshiradi: </w:t>
      </w:r>
      <w:r>
        <w:rPr>
          <w:b/>
          <w:bCs/>
          <w:sz w:val="28"/>
          <w:szCs w:val="28"/>
        </w:rPr>
        <w:t xml:space="preserve">Inbound</w:t>
      </w:r>
      <w:r>
        <w:rPr>
          <w:sz w:val="28"/>
          <w:szCs w:val="28"/>
        </w:rPr>
        <w:t xml:space="preserve"> (kompyuterga kirayotgan) va </w:t>
      </w:r>
      <w:r>
        <w:rPr>
          <w:b/>
          <w:bCs/>
          <w:sz w:val="28"/>
          <w:szCs w:val="28"/>
        </w:rPr>
        <w:t xml:space="preserve">Outbound</w:t>
      </w:r>
      <w:r>
        <w:rPr>
          <w:sz w:val="28"/>
          <w:szCs w:val="28"/>
        </w:rPr>
        <w:t xml:space="preserve"> (chiqayotgan). Firewall tarmoq turiga qarab uch profildan birini qo‘llaydi.</w:t>
      </w:r>
    </w:p>
    <w:p>
      <w:pPr>
        <w:keepNext/>
        <w:spacing w:before="80" w:after="40" w:line="240" w:lineRule="auto"/>
        <w:ind w:firstLine="0"/>
        <w:jc w:val="center"/>
      </w:pPr>
      <w:r>
        <w:rPr>
          <w:noProof/>
        </w:rPr>
        <w:drawing xmlns:a="http://schemas.openxmlformats.org/drawingml/2006/main" xmlns:pic="http://schemas.openxmlformats.org/drawingml/2006/picture">
          <wp:inline distT="0" distB="0" distL="0" distR="0">
            <wp:extent cx="5400000" cy="3348000"/>
            <wp:effectExtent l="0" t="0" r="0" b="0"/>
            <wp:docPr id="1006" name="Picture 1006"/>
            <wp:cNvGraphicFramePr>
              <a:graphicFrameLocks noChangeAspect="1"/>
            </wp:cNvGraphicFramePr>
            <a:graphic>
              <a:graphicData uri="http://schemas.openxmlformats.org/drawingml/2006/picture">
                <pic:pic>
                  <pic:nvPicPr>
                    <pic:cNvPr id="0" name="image59.png"/>
                    <pic:cNvPicPr/>
                  </pic:nvPicPr>
                  <pic:blipFill>
                    <a:blip r:embed="rId65"/>
                    <a:stretch>
                      <a:fillRect/>
                    </a:stretch>
                  </pic:blipFill>
                  <pic:spPr>
                    <a:xfrm>
                      <a:off x="0" y="0"/>
                      <a:ext cx="5400000" cy="3348000"/>
                    </a:xfrm>
                    <a:prstGeom prst="rect">
                      <a:avLst/>
                    </a:prstGeom>
                  </pic:spPr>
                </pic:pic>
              </a:graphicData>
            </a:graphic>
          </wp:inline>
        </w:drawing>
      </w:r>
    </w:p>
    <w:p>
      <w:pPr>
        <w:spacing w:before="0" w:after="160" w:line="240" w:lineRule="auto"/>
        <w:ind w:firstLine="0"/>
        <w:jc w:val="center"/>
      </w:pPr>
      <w:r>
        <w:rPr>
          <w:i/>
          <w:iCs/>
          <w:color w:val="555555"/>
          <w:sz w:val="24"/>
          <w:szCs w:val="24"/>
        </w:rPr>
        <w:t xml:space="preserve">6-rasm. </w:t>
      </w:r>
      <w:r>
        <w:rPr>
          <w:i/>
          <w:iCs/>
          <w:color w:val="555555"/>
          <w:sz w:val="24"/>
          <w:szCs w:val="24"/>
        </w:rPr>
        <w:t xml:space="preserve">Windows Firewall tarmoq profillari va qoida yo‘nalishi</w:t>
      </w:r>
    </w:p>
    <w:p>
      <w:pPr>
        <w:keepNext/>
        <w:spacing w:before="120" w:after="60" w:line="240" w:lineRule="auto"/>
        <w:ind w:firstLine="0"/>
        <w:jc w:val="left"/>
      </w:pPr>
      <w:r>
        <w:rPr>
          <w:b/>
          <w:bCs/>
          <w:sz w:val="24"/>
          <w:szCs w:val="24"/>
        </w:rPr>
        <w:t xml:space="preserve">2-jadval. </w:t>
      </w:r>
      <w:r>
        <w:rPr>
          <w:sz w:val="24"/>
          <w:szCs w:val="24"/>
        </w:rPr>
        <w:t xml:space="preserve">Firewall tarmoq profillari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001"/>
        <w:gridCol w:w="6503"/>
      </w:tblGrid>
      <w:tr>
        <w:trPr>
          <w:tblHeader/>
          <w:cantSplit/>
        </w:trPr>
        <w:tc>
          <w:tcPr>
            <w:tcW w:w="20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Profil</w:t>
            </w:r>
          </w:p>
        </w:tc>
        <w:tc>
          <w:tcPr>
            <w:tcW w:w="6503"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Qachon qo‘llaniladi</w:t>
            </w:r>
          </w:p>
        </w:tc>
      </w:tr>
      <w:tr>
        <w:trPr>
          <w:cantSplit/>
        </w:trPr>
        <w:tc>
          <w:tcPr>
            <w:tcW w:w="20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Domain</w:t>
            </w:r>
          </w:p>
        </w:tc>
        <w:tc>
          <w:tcPr>
            <w:tcW w:w="65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 korporativ domenga ulangan bo‘lsa</w:t>
            </w:r>
          </w:p>
        </w:tc>
      </w:tr>
      <w:tr>
        <w:trPr>
          <w:cantSplit/>
        </w:trPr>
        <w:tc>
          <w:tcPr>
            <w:tcW w:w="20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Private</w:t>
            </w:r>
          </w:p>
        </w:tc>
        <w:tc>
          <w:tcPr>
            <w:tcW w:w="65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Uy yoki ishonchli tarmoqqa ulanganda</w:t>
            </w:r>
          </w:p>
        </w:tc>
      </w:tr>
      <w:tr>
        <w:trPr>
          <w:cantSplit/>
        </w:trPr>
        <w:tc>
          <w:tcPr>
            <w:tcW w:w="20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Public</w:t>
            </w:r>
          </w:p>
        </w:tc>
        <w:tc>
          <w:tcPr>
            <w:tcW w:w="65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Kafe, aeroport kabi notanish tarmoqlarda (eng qattiq)</w:t>
            </w:r>
          </w:p>
        </w:tc>
      </w:tr>
    </w:tbl>
    <w:p>
      <w:pPr>
        <w:spacing w:before="0" w:after="60" w:line="240" w:lineRule="auto"/>
        <w:ind w:firstLine="0"/>
        <w:jc w:val="left"/>
      </w:pPr>
    </w:p>
    <w:p>
      <w:pPr>
        <w:spacing w:before="0" w:after="100" w:line="240" w:lineRule="auto"/>
        <w:ind w:firstLine="680"/>
        <w:jc w:val="both"/>
      </w:pPr>
      <w:r>
        <w:rPr>
          <w:sz w:val="28"/>
          <w:szCs w:val="28"/>
        </w:rPr>
        <w:t xml:space="preserve">Sukut bo‘yicha kiruvchi trafik bloklanadi, chiquvchiga ruxsat beriladi; </w:t>
      </w:r>
      <w:r>
        <w:rPr>
          <w:b/>
          <w:bCs/>
          <w:sz w:val="28"/>
          <w:szCs w:val="28"/>
        </w:rPr>
        <w:t xml:space="preserve">Block qoidasi Allow’dan ustun turadi</w:t>
      </w:r>
      <w:r>
        <w:rPr>
          <w:sz w:val="28"/>
          <w:szCs w:val="28"/>
        </w:rPr>
        <w:t xml:space="preserve">. Batafsil qoidalar </w:t>
      </w:r>
      <w:r>
        <w:rPr>
          <w:rFonts w:ascii="Courier New" w:hAnsi="Courier New" w:cs="Courier New"/>
          <w:color w:val="1F4E79"/>
          <w:sz w:val="24"/>
          <w:szCs w:val="24"/>
          <w:shd w:val="clear" w:color="auto" w:fill="EAF1FB"/>
        </w:rPr>
        <w:t xml:space="preserve">wf.msc</w:t>
      </w:r>
      <w:r>
        <w:rPr>
          <w:sz w:val="28"/>
          <w:szCs w:val="28"/>
        </w:rPr>
        <w:t xml:space="preserve"> (Advanced settings) orqali sozlanadi.</w:t>
      </w:r>
    </w:p>
    <w:p>
      <w:pPr>
        <w:keepNext/>
        <w:spacing w:before="80" w:after="40" w:line="240" w:lineRule="auto"/>
        <w:ind w:firstLine="0"/>
        <w:jc w:val="center"/>
      </w:pPr>
      <w:r>
        <w:rPr>
          <w:noProof/>
        </w:rPr>
        <w:drawing xmlns:a="http://schemas.openxmlformats.org/drawingml/2006/main" xmlns:pic="http://schemas.openxmlformats.org/drawingml/2006/picture">
          <wp:inline distT="0" distB="0" distL="0" distR="0">
            <wp:extent cx="5400000" cy="2231443"/>
            <wp:effectExtent l="0" t="0" r="0" b="0"/>
            <wp:docPr id="1007" name="Picture 1007"/>
            <wp:cNvGraphicFramePr>
              <a:graphicFrameLocks noChangeAspect="1"/>
            </wp:cNvGraphicFramePr>
            <a:graphic>
              <a:graphicData uri="http://schemas.openxmlformats.org/drawingml/2006/picture">
                <pic:pic>
                  <pic:nvPicPr>
                    <pic:cNvPr id="0" name="image62.png"/>
                    <pic:cNvPicPr/>
                  </pic:nvPicPr>
                  <pic:blipFill>
                    <a:blip r:embed="rId68"/>
                    <a:stretch>
                      <a:fillRect/>
                    </a:stretch>
                  </pic:blipFill>
                  <pic:spPr>
                    <a:xfrm>
                      <a:off x="0" y="0"/>
                      <a:ext cx="5400000" cy="2231443"/>
                    </a:xfrm>
                    <a:prstGeom prst="rect">
                      <a:avLst/>
                    </a:prstGeom>
                  </pic:spPr>
                </pic:pic>
              </a:graphicData>
            </a:graphic>
          </wp:inline>
        </w:drawing>
      </w:r>
    </w:p>
    <w:p>
      <w:pPr>
        <w:spacing w:before="0" w:after="160" w:line="240" w:lineRule="auto"/>
        <w:ind w:firstLine="0"/>
        <w:jc w:val="center"/>
      </w:pPr>
      <w:r>
        <w:rPr>
          <w:i/>
          <w:iCs/>
          <w:color w:val="555555"/>
          <w:sz w:val="24"/>
          <w:szCs w:val="24"/>
        </w:rPr>
        <w:t xml:space="preserve">7-rasm. </w:t>
      </w:r>
      <w:r>
        <w:rPr>
          <w:i/>
          <w:iCs/>
          <w:color w:val="555555"/>
          <w:sz w:val="24"/>
          <w:szCs w:val="24"/>
        </w:rPr>
        <w:t xml:space="preserve">wf.msc – batafsil firewall, Inbound qoidalar (Allow/Block)</w:t>
      </w:r>
    </w:p>
    <w:p>
      <w:pPr>
        <w:keepNext/>
        <w:spacing w:before="220" w:after="60" w:line="240" w:lineRule="auto"/>
        <w:ind w:firstLine="680"/>
        <w:jc w:val="both"/>
      </w:pPr>
      <w:r>
        <w:rPr>
          <w:b/>
          <w:bCs/>
          <w:color w:val="2E8B57"/>
          <w:sz w:val="28"/>
          <w:szCs w:val="28"/>
        </w:rPr>
        <w:t xml:space="preserve">Kichik amaliy 2.2. Firewall profillarini ko‘rish</w:t>
      </w:r>
    </w:p>
    <w:p>
      <w:pPr>
        <w:shd w:val="clear" w:color="auto" w:fill="EAF6EF"/>
        <w:spacing w:before="0" w:after="100" w:line="240" w:lineRule="auto"/>
        <w:ind w:firstLine="680"/>
        <w:jc w:val="both"/>
      </w:pPr>
      <w:r>
        <w:rPr>
          <w:b/>
          <w:bCs/>
          <w:sz w:val="28"/>
          <w:szCs w:val="28"/>
        </w:rPr>
        <w:t xml:space="preserve">Maqsad: </w:t>
      </w:r>
      <w:r>
        <w:rPr>
          <w:sz w:val="28"/>
          <w:szCs w:val="28"/>
        </w:rPr>
        <w:t xml:space="preserve">Uch profil holatini ko‘rish.</w:t>
      </w:r>
      <w:r>
        <w:rPr>
          <w:b/>
          <w:bCs/>
          <w:sz w:val="28"/>
          <w:szCs w:val="28"/>
        </w:rPr>
        <w:t xml:space="preserve">   ·   Vaqt: </w:t>
      </w:r>
      <w:r>
        <w:rPr>
          <w:sz w:val="28"/>
          <w:szCs w:val="28"/>
        </w:rPr>
        <w:t xml:space="preserve">5 daqiqa</w:t>
      </w:r>
    </w:p>
    <w:p>
      <w:pPr>
        <w:tabs>
          <w:tab w:val="left" w:pos="1049"/>
        </w:tabs>
        <w:spacing w:before="0" w:after="60" w:line="240" w:lineRule="auto"/>
        <w:ind w:left="1049" w:hanging="369"/>
        <w:jc w:val="both"/>
      </w:pPr>
      <w:r>
        <w:rPr>
          <w:sz w:val="28"/>
          <w:szCs w:val="28"/>
        </w:rPr>
        <w:t xml:space="preserve">1.	</w:t>
      </w:r>
      <w:r>
        <w:rPr>
          <w:sz w:val="28"/>
          <w:szCs w:val="28"/>
        </w:rPr>
        <w:t xml:space="preserve">control → </w:t>
      </w:r>
      <w:r>
        <w:rPr>
          <w:b/>
          <w:bCs/>
          <w:sz w:val="28"/>
          <w:szCs w:val="28"/>
        </w:rPr>
        <w:t xml:space="preserve">Windows Defender Firewall</w:t>
      </w:r>
      <w:r>
        <w:rPr>
          <w:sz w:val="28"/>
          <w:szCs w:val="28"/>
        </w:rPr>
        <w:t xml:space="preserve"> (yoki </w:t>
      </w:r>
      <w:r>
        <w:rPr>
          <w:rFonts w:ascii="Cambria Math" w:hAnsi="Cambria Math" w:cs="Cambria Math"/>
          <w:b/>
          <w:bCs/>
          <w:sz w:val="28"/>
          <w:szCs w:val="28"/>
          <w:shd w:val="clear" w:color="auto" w:fill="E7E6E6"/>
        </w:rPr>
        <w:t xml:space="preserve"> Win </w:t>
      </w:r>
      <w:r>
        <w:rPr>
          <w:sz w:val="28"/>
          <w:szCs w:val="28"/>
        </w:rPr>
        <w:t xml:space="preserve"> + </w:t>
      </w:r>
      <w:r>
        <w:rPr>
          <w:rFonts w:ascii="Cambria Math" w:hAnsi="Cambria Math" w:cs="Cambria Math"/>
          <w:b/>
          <w:bCs/>
          <w:sz w:val="28"/>
          <w:szCs w:val="28"/>
          <w:shd w:val="clear" w:color="auto" w:fill="E7E6E6"/>
        </w:rPr>
        <w:t xml:space="preserve"> R </w:t>
      </w:r>
      <w:r>
        <w:rPr>
          <w:sz w:val="28"/>
          <w:szCs w:val="28"/>
        </w:rPr>
        <w:t xml:space="preserve"> → </w:t>
      </w:r>
      <w:r>
        <w:rPr>
          <w:rFonts w:ascii="Courier New" w:hAnsi="Courier New" w:cs="Courier New"/>
          <w:color w:val="1F4E79"/>
          <w:sz w:val="24"/>
          <w:szCs w:val="24"/>
          <w:shd w:val="clear" w:color="auto" w:fill="EAF1FB"/>
        </w:rPr>
        <w:t xml:space="preserve">firewall.cpl</w:t>
      </w:r>
      <w:r>
        <w:rPr>
          <w:sz w:val="28"/>
          <w:szCs w:val="28"/>
        </w:rPr>
        <w:t xml:space="preserve">). Uch profil (Domain, Private, Public) holatini kuzating.</w:t>
      </w:r>
    </w:p>
    <w:tbl>
      <w:tblPr>
        <w:tblW w:w="8504" w:type="dxa"/>
        <w:jc w:val="center"/>
        <w:tblBorders>
          <w:top w:val="dashed" w:sz="8" w:space="0" w:color="2E74B5"/>
          <w:left w:val="dashed" w:sz="8" w:space="0" w:color="2E74B5"/>
          <w:bottom w:val="dashed" w:sz="8" w:space="0" w:color="2E74B5"/>
          <w:right w:val="dashed" w:sz="8" w:space="0" w:color="2E74B5"/>
        </w:tblBorders>
        <w:tblLayout w:type="fixed"/>
      </w:tblPr>
      <w:tblGrid>
        <w:gridCol w:w="8504"/>
      </w:tblGrid>
      <w:tr>
        <w:trPr>
          <w:cantSplit/>
        </w:trPr>
        <w:tc>
          <w:tcPr>
            <w:tcW w:w="8504" w:type="dxa"/>
            <w:shd w:val="clear" w:color="auto" w:fill="FBFCFE"/>
            <w:tcMar>
              <w:top w:w="120" w:type="dxa"/>
              <w:left w:w="160" w:type="dxa"/>
              <w:bottom w:w="120" w:type="dxa"/>
              <w:right w:w="160" w:type="dxa"/>
            </w:tcMar>
          </w:tcPr>
          <w:p>
            <w:pPr>
              <w:spacing w:before="0" w:after="40" w:line="240" w:lineRule="auto"/>
              <w:ind w:firstLine="0"/>
              <w:jc w:val="left"/>
            </w:pPr>
            <w:r>
              <w:rPr>
                <w:color w:val="2E74B5"/>
                <w:sz w:val="28"/>
                <w:szCs w:val="28"/>
              </w:rPr>
              <w:t xml:space="preserve">▢  </w:t>
            </w:r>
            <w:r>
              <w:rPr>
                <w:b/>
                <w:bCs/>
                <w:color w:val="1F3A5F"/>
                <w:sz w:val="26"/>
                <w:szCs w:val="26"/>
              </w:rPr>
              <w:t xml:space="preserve">Skrinshot 2.2. Windows Defender Firewall – uch profil holati</w:t>
            </w:r>
          </w:p>
          <w:p>
            <w:pPr>
              <w:spacing w:before="400" w:after="400" w:line="240" w:lineRule="auto"/>
              <w:ind w:firstLine="0"/>
              <w:jc w:val="center"/>
            </w:pPr>
            <w:r>
              <w:rPr>
                <w:i/>
                <w:iCs/>
                <w:color w:val="9AA5B1"/>
                <w:sz w:val="24"/>
                <w:szCs w:val="24"/>
              </w:rPr>
              <w:t xml:space="preserve">(bu yerga o‘z natijangiz skrinshotini joylashtiring)</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2.3. Barcha vositalarning birgalikdagi ishi</w:t>
      </w:r>
    </w:p>
    <w:p>
      <w:pPr>
        <w:spacing w:before="0" w:after="100" w:line="240" w:lineRule="auto"/>
        <w:ind w:firstLine="680"/>
        <w:jc w:val="both"/>
      </w:pPr>
      <w:r>
        <w:rPr>
          <w:sz w:val="28"/>
          <w:szCs w:val="28"/>
        </w:rPr>
        <w:t xml:space="preserve">UAC, AppLocker, SmartScreen, Defender va Firewall – alohida ishlaydigan, lekin birgalikda “chuqur himoya” (defense in depth) tamoyilini tashkil etuvchi qatlamlardir: bitta qatlam yorilsa, keyingisi hujumni ushlab qoladi.</w:t>
      </w:r>
    </w:p>
    <w:p>
      <w:pPr>
        <w:keepNext/>
        <w:spacing w:before="80" w:after="40" w:line="240" w:lineRule="auto"/>
        <w:ind w:firstLine="0"/>
        <w:jc w:val="center"/>
      </w:pPr>
      <w:r>
        <w:rPr>
          <w:noProof/>
        </w:rPr>
        <w:drawing xmlns:a="http://schemas.openxmlformats.org/drawingml/2006/main" xmlns:pic="http://schemas.openxmlformats.org/drawingml/2006/picture">
          <wp:inline distT="0" distB="0" distL="0" distR="0">
            <wp:extent cx="5400000" cy="3672000"/>
            <wp:effectExtent l="0" t="0" r="0" b="0"/>
            <wp:docPr id="1008" name="Picture 1008"/>
            <wp:cNvGraphicFramePr>
              <a:graphicFrameLocks noChangeAspect="1"/>
            </wp:cNvGraphicFramePr>
            <a:graphic>
              <a:graphicData uri="http://schemas.openxmlformats.org/drawingml/2006/picture">
                <pic:pic>
                  <pic:nvPicPr>
                    <pic:cNvPr id="0" name="image64.png"/>
                    <pic:cNvPicPr/>
                  </pic:nvPicPr>
                  <pic:blipFill>
                    <a:blip r:embed="rId70"/>
                    <a:stretch>
                      <a:fillRect/>
                    </a:stretch>
                  </pic:blipFill>
                  <pic:spPr>
                    <a:xfrm>
                      <a:off x="0" y="0"/>
                      <a:ext cx="5400000" cy="3672000"/>
                    </a:xfrm>
                    <a:prstGeom prst="rect">
                      <a:avLst/>
                    </a:prstGeom>
                  </pic:spPr>
                </pic:pic>
              </a:graphicData>
            </a:graphic>
          </wp:inline>
        </w:drawing>
      </w:r>
    </w:p>
    <w:p>
      <w:pPr>
        <w:spacing w:before="0" w:after="160" w:line="240" w:lineRule="auto"/>
        <w:ind w:firstLine="0"/>
        <w:jc w:val="center"/>
      </w:pPr>
      <w:r>
        <w:rPr>
          <w:i/>
          <w:iCs/>
          <w:color w:val="555555"/>
          <w:sz w:val="24"/>
          <w:szCs w:val="24"/>
        </w:rPr>
        <w:t xml:space="preserve">8-rasm. </w:t>
      </w:r>
      <w:r>
        <w:rPr>
          <w:i/>
          <w:iCs/>
          <w:color w:val="555555"/>
          <w:sz w:val="24"/>
          <w:szCs w:val="24"/>
        </w:rPr>
        <w:t xml:space="preserve">Windows OT: chuqur himoya qatlamlari (Defense in Depth)</w:t>
      </w:r>
    </w:p>
    <w:p>
      <w:pPr>
        <w:keepNext/>
        <w:spacing w:before="120" w:after="60" w:line="240" w:lineRule="auto"/>
        <w:ind w:firstLine="0"/>
        <w:jc w:val="left"/>
      </w:pPr>
      <w:r>
        <w:rPr>
          <w:b/>
          <w:bCs/>
          <w:sz w:val="24"/>
          <w:szCs w:val="24"/>
        </w:rPr>
        <w:t xml:space="preserve">3-jadval. </w:t>
      </w:r>
      <w:r>
        <w:rPr>
          <w:sz w:val="24"/>
          <w:szCs w:val="24"/>
        </w:rPr>
        <w:t xml:space="preserve">Har bir vosita nimadan himoya qiladi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401"/>
        <w:gridCol w:w="6103"/>
      </w:tblGrid>
      <w:tr>
        <w:trPr>
          <w:tblHeader/>
          <w:cantSplit/>
        </w:trPr>
        <w:tc>
          <w:tcPr>
            <w:tcW w:w="24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Vosita</w:t>
            </w:r>
          </w:p>
        </w:tc>
        <w:tc>
          <w:tcPr>
            <w:tcW w:w="6103"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Asosan nimadan himoya qiladi</w:t>
            </w:r>
          </w:p>
        </w:tc>
      </w:tr>
      <w:tr>
        <w:trPr>
          <w:cantSplit/>
        </w:trPr>
        <w:tc>
          <w:tcPr>
            <w:tcW w:w="24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UAC</w:t>
            </w:r>
          </w:p>
        </w:tc>
        <w:tc>
          <w:tcPr>
            <w:tcW w:w="61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Foydalanuvchi bilmagan holda admin huquqi ishlatilishidan</w:t>
            </w:r>
          </w:p>
        </w:tc>
      </w:tr>
      <w:tr>
        <w:trPr>
          <w:cantSplit/>
        </w:trPr>
        <w:tc>
          <w:tcPr>
            <w:tcW w:w="24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AppLocker</w:t>
            </w:r>
          </w:p>
        </w:tc>
        <w:tc>
          <w:tcPr>
            <w:tcW w:w="61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Ruxsat etilmagan/noma’lum dasturlarning ishga tushishidan</w:t>
            </w:r>
          </w:p>
        </w:tc>
      </w:tr>
      <w:tr>
        <w:trPr>
          <w:cantSplit/>
        </w:trPr>
        <w:tc>
          <w:tcPr>
            <w:tcW w:w="24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SmartScreen</w:t>
            </w:r>
          </w:p>
        </w:tc>
        <w:tc>
          <w:tcPr>
            <w:tcW w:w="61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Internetdan yuklangan zararli fayl va phishing saytlaridan</w:t>
            </w:r>
          </w:p>
        </w:tc>
      </w:tr>
      <w:tr>
        <w:trPr>
          <w:cantSplit/>
        </w:trPr>
        <w:tc>
          <w:tcPr>
            <w:tcW w:w="24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Windows Defender</w:t>
            </w:r>
          </w:p>
        </w:tc>
        <w:tc>
          <w:tcPr>
            <w:tcW w:w="61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Tizimda mavjud zararli kod (virus, troyan, ransomware)dan</w:t>
            </w:r>
          </w:p>
        </w:tc>
      </w:tr>
      <w:tr>
        <w:trPr>
          <w:cantSplit/>
        </w:trPr>
        <w:tc>
          <w:tcPr>
            <w:tcW w:w="24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Windows Firewall</w:t>
            </w:r>
          </w:p>
        </w:tc>
        <w:tc>
          <w:tcPr>
            <w:tcW w:w="61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Tarmoq orqali ruxsatsiz ulanishlardan</w:t>
            </w:r>
          </w:p>
        </w:tc>
      </w:tr>
    </w:tbl>
    <w:p>
      <w:pPr>
        <w:spacing w:before="0" w:after="60" w:line="240" w:lineRule="auto"/>
        <w:ind w:firstLine="0"/>
        <w:jc w:val="left"/>
      </w:pPr>
    </w:p>
    <w:p>
      <w:pPr>
        <w:keepNext/>
        <w:spacing w:before="160" w:after="80" w:line="240" w:lineRule="auto"/>
        <w:ind w:firstLine="680"/>
        <w:jc w:val="both"/>
      </w:pPr>
      <w:r>
        <w:rPr>
          <w:b/>
          <w:bCs/>
          <w:i/>
          <w:iCs/>
          <w:color w:val="444444"/>
          <w:sz w:val="28"/>
          <w:szCs w:val="28"/>
        </w:rPr>
        <w:t xml:space="preserve">2-savol bo‘yicha muhokama savollari</w:t>
      </w:r>
    </w:p>
    <w:p>
      <w:pPr>
        <w:tabs>
          <w:tab w:val="left" w:pos="1049"/>
        </w:tabs>
        <w:spacing w:before="0" w:after="60" w:line="240" w:lineRule="auto"/>
        <w:ind w:left="1049" w:hanging="369"/>
        <w:jc w:val="both"/>
      </w:pPr>
      <w:r>
        <w:rPr>
          <w:sz w:val="28"/>
          <w:szCs w:val="28"/>
        </w:rPr>
        <w:t xml:space="preserve">1.	</w:t>
      </w:r>
      <w:r>
        <w:rPr>
          <w:sz w:val="28"/>
          <w:szCs w:val="28"/>
        </w:rPr>
        <w:t xml:space="preserve">Defenderning Controlled folder access komponenti nimadan himoya qiladi?</w:t>
      </w:r>
    </w:p>
    <w:p>
      <w:pPr>
        <w:tabs>
          <w:tab w:val="left" w:pos="1049"/>
        </w:tabs>
        <w:spacing w:before="0" w:after="60" w:line="240" w:lineRule="auto"/>
        <w:ind w:left="1049" w:hanging="369"/>
        <w:jc w:val="both"/>
      </w:pPr>
      <w:r>
        <w:rPr>
          <w:sz w:val="28"/>
          <w:szCs w:val="28"/>
        </w:rPr>
        <w:t xml:space="preserve">2.	</w:t>
      </w:r>
      <w:r>
        <w:rPr>
          <w:sz w:val="28"/>
          <w:szCs w:val="28"/>
        </w:rPr>
        <w:t xml:space="preserve">Tamper Protection nima uchun kerak?</w:t>
      </w:r>
    </w:p>
    <w:p>
      <w:pPr>
        <w:tabs>
          <w:tab w:val="left" w:pos="1049"/>
        </w:tabs>
        <w:spacing w:before="0" w:after="60" w:line="240" w:lineRule="auto"/>
        <w:ind w:left="1049" w:hanging="369"/>
        <w:jc w:val="both"/>
      </w:pPr>
      <w:r>
        <w:rPr>
          <w:sz w:val="28"/>
          <w:szCs w:val="28"/>
        </w:rPr>
        <w:t xml:space="preserve">3.	</w:t>
      </w:r>
      <w:r>
        <w:rPr>
          <w:sz w:val="28"/>
          <w:szCs w:val="28"/>
        </w:rPr>
        <w:t xml:space="preserve">Domain, Private va Public firewall profillari qanday farq qiladi?</w:t>
      </w:r>
    </w:p>
    <w:p>
      <w:pPr>
        <w:tabs>
          <w:tab w:val="left" w:pos="1049"/>
        </w:tabs>
        <w:spacing w:before="0" w:after="60" w:line="240" w:lineRule="auto"/>
        <w:ind w:left="1049" w:hanging="369"/>
        <w:jc w:val="both"/>
      </w:pPr>
      <w:r>
        <w:rPr>
          <w:sz w:val="28"/>
          <w:szCs w:val="28"/>
        </w:rPr>
        <w:t xml:space="preserve">4.	</w:t>
      </w:r>
      <w:r>
        <w:rPr>
          <w:sz w:val="28"/>
          <w:szCs w:val="28"/>
        </w:rPr>
        <w:t xml:space="preserve">Firewallning sukut bo‘yicha xatti-harakati qanday (kiruvchi/chiquvchi)?</w:t>
      </w:r>
    </w:p>
    <w:p>
      <w:pPr>
        <w:tabs>
          <w:tab w:val="left" w:pos="1049"/>
        </w:tabs>
        <w:spacing w:before="0" w:after="60" w:line="240" w:lineRule="auto"/>
        <w:ind w:left="1049" w:hanging="369"/>
        <w:jc w:val="both"/>
      </w:pPr>
      <w:r>
        <w:rPr>
          <w:sz w:val="28"/>
          <w:szCs w:val="28"/>
        </w:rPr>
        <w:t xml:space="preserve">5.	</w:t>
      </w:r>
      <w:r>
        <w:rPr>
          <w:sz w:val="28"/>
          <w:szCs w:val="28"/>
        </w:rPr>
        <w:t xml:space="preserve">“Defense in depth” tamoyili nimani anglatadi? Bir misolda tushuntiring.</w:t>
      </w:r>
    </w:p>
    <w:p>
      <w:pPr>
        <w:tabs>
          <w:tab w:val="left" w:pos="1049"/>
        </w:tabs>
        <w:spacing w:before="0" w:after="60" w:line="240" w:lineRule="auto"/>
        <w:ind w:left="1049" w:hanging="369"/>
        <w:jc w:val="both"/>
      </w:pPr>
      <w:r>
        <w:rPr>
          <w:sz w:val="28"/>
          <w:szCs w:val="28"/>
        </w:rPr>
        <w:t xml:space="preserve">6.	</w:t>
      </w:r>
      <w:r>
        <w:rPr>
          <w:sz w:val="28"/>
          <w:szCs w:val="28"/>
        </w:rPr>
        <w:t xml:space="preserve">Bitta hujum bir necha himoya qatlami tomonidan qanday to‘xtatilishi mumkin?</w:t>
      </w:r>
    </w:p>
    <w:p>
      <w:pPr>
        <w:pStyle w:val="1"/>
        <w:keepNext/>
        <w:pageBreakBefore/>
        <w:spacing w:before="0" w:after="200" w:line="240" w:lineRule="auto"/>
        <w:ind w:firstLine="0"/>
        <w:jc w:val="center"/>
      </w:pPr>
      <w:r>
        <w:rPr>
          <w:b/>
          <w:bCs/>
          <w:color w:val="1F3864"/>
          <w:sz w:val="30"/>
          <w:szCs w:val="30"/>
        </w:rPr>
        <w:t xml:space="preserve">NAZORAT SAVOLLARI</w:t>
      </w:r>
    </w:p>
    <w:p>
      <w:pPr>
        <w:keepNext/>
        <w:spacing w:before="160" w:after="80" w:line="240" w:lineRule="auto"/>
        <w:ind w:firstLine="680"/>
        <w:jc w:val="both"/>
      </w:pPr>
      <w:r>
        <w:rPr>
          <w:b/>
          <w:bCs/>
          <w:i/>
          <w:iCs/>
          <w:color w:val="444444"/>
          <w:sz w:val="28"/>
          <w:szCs w:val="28"/>
        </w:rPr>
        <w:t xml:space="preserve">Mashg‘ulot bo‘yicha nazorat savollari</w:t>
      </w:r>
    </w:p>
    <w:p>
      <w:pPr>
        <w:tabs>
          <w:tab w:val="left" w:pos="1049"/>
        </w:tabs>
        <w:spacing w:before="0" w:after="60" w:line="240" w:lineRule="auto"/>
        <w:ind w:left="1049" w:hanging="369"/>
        <w:jc w:val="both"/>
      </w:pPr>
      <w:r>
        <w:rPr>
          <w:sz w:val="28"/>
          <w:szCs w:val="28"/>
        </w:rPr>
        <w:t xml:space="preserve">1.	</w:t>
      </w:r>
      <w:r>
        <w:rPr>
          <w:sz w:val="28"/>
          <w:szCs w:val="28"/>
        </w:rPr>
        <w:t xml:space="preserve">UAC nima uchun kiritilgan va u qanday muammoni hal qiladi?</w:t>
      </w:r>
    </w:p>
    <w:p>
      <w:pPr>
        <w:tabs>
          <w:tab w:val="left" w:pos="1049"/>
        </w:tabs>
        <w:spacing w:before="0" w:after="60" w:line="240" w:lineRule="auto"/>
        <w:ind w:left="1049" w:hanging="369"/>
        <w:jc w:val="both"/>
      </w:pPr>
      <w:r>
        <w:rPr>
          <w:sz w:val="28"/>
          <w:szCs w:val="28"/>
        </w:rPr>
        <w:t xml:space="preserve">2.	</w:t>
      </w:r>
      <w:r>
        <w:rPr>
          <w:sz w:val="28"/>
          <w:szCs w:val="28"/>
        </w:rPr>
        <w:t xml:space="preserve">Secure Desktop nima va u qanday himoya beradi?</w:t>
      </w:r>
    </w:p>
    <w:p>
      <w:pPr>
        <w:tabs>
          <w:tab w:val="left" w:pos="1049"/>
        </w:tabs>
        <w:spacing w:before="0" w:after="60" w:line="240" w:lineRule="auto"/>
        <w:ind w:left="1049" w:hanging="369"/>
        <w:jc w:val="both"/>
      </w:pPr>
      <w:r>
        <w:rPr>
          <w:sz w:val="28"/>
          <w:szCs w:val="28"/>
        </w:rPr>
        <w:t xml:space="preserve">3.	</w:t>
      </w:r>
      <w:r>
        <w:rPr>
          <w:sz w:val="28"/>
          <w:szCs w:val="28"/>
        </w:rPr>
        <w:t xml:space="preserve">AppLockerning uchta qoida shartini tushuntiring.</w:t>
      </w:r>
    </w:p>
    <w:p>
      <w:pPr>
        <w:tabs>
          <w:tab w:val="left" w:pos="1049"/>
        </w:tabs>
        <w:spacing w:before="0" w:after="60" w:line="240" w:lineRule="auto"/>
        <w:ind w:left="1049" w:hanging="369"/>
        <w:jc w:val="both"/>
      </w:pPr>
      <w:r>
        <w:rPr>
          <w:sz w:val="28"/>
          <w:szCs w:val="28"/>
        </w:rPr>
        <w:t xml:space="preserve">4.	</w:t>
      </w:r>
      <w:r>
        <w:rPr>
          <w:sz w:val="28"/>
          <w:szCs w:val="28"/>
        </w:rPr>
        <w:t xml:space="preserve">AppLocker ishlashi uchun qaysi servis ishga tushirilgan bo‘lishi kerak?</w:t>
      </w:r>
    </w:p>
    <w:p>
      <w:pPr>
        <w:tabs>
          <w:tab w:val="left" w:pos="1049"/>
        </w:tabs>
        <w:spacing w:before="0" w:after="60" w:line="240" w:lineRule="auto"/>
        <w:ind w:left="1049" w:hanging="369"/>
        <w:jc w:val="both"/>
      </w:pPr>
      <w:r>
        <w:rPr>
          <w:sz w:val="28"/>
          <w:szCs w:val="28"/>
        </w:rPr>
        <w:t xml:space="preserve">5.	</w:t>
      </w:r>
      <w:r>
        <w:rPr>
          <w:sz w:val="28"/>
          <w:szCs w:val="28"/>
        </w:rPr>
        <w:t xml:space="preserve">SmartScreen qaysi turdagi tahdidlarga qarshi ayniqsa samarali?</w:t>
      </w:r>
    </w:p>
    <w:p>
      <w:pPr>
        <w:tabs>
          <w:tab w:val="left" w:pos="1049"/>
        </w:tabs>
        <w:spacing w:before="0" w:after="60" w:line="240" w:lineRule="auto"/>
        <w:ind w:left="1049" w:hanging="369"/>
        <w:jc w:val="both"/>
      </w:pPr>
      <w:r>
        <w:rPr>
          <w:sz w:val="28"/>
          <w:szCs w:val="28"/>
        </w:rPr>
        <w:t xml:space="preserve">6.	</w:t>
      </w:r>
      <w:r>
        <w:rPr>
          <w:sz w:val="28"/>
          <w:szCs w:val="28"/>
        </w:rPr>
        <w:t xml:space="preserve">Microsoft Defenderning to‘rt komponentini sanang.</w:t>
      </w:r>
    </w:p>
    <w:p>
      <w:pPr>
        <w:tabs>
          <w:tab w:val="left" w:pos="1049"/>
        </w:tabs>
        <w:spacing w:before="0" w:after="60" w:line="240" w:lineRule="auto"/>
        <w:ind w:left="1049" w:hanging="369"/>
        <w:jc w:val="both"/>
      </w:pPr>
      <w:r>
        <w:rPr>
          <w:sz w:val="28"/>
          <w:szCs w:val="28"/>
        </w:rPr>
        <w:t xml:space="preserve">7.	</w:t>
      </w:r>
      <w:r>
        <w:rPr>
          <w:sz w:val="28"/>
          <w:szCs w:val="28"/>
        </w:rPr>
        <w:t xml:space="preserve">Windows Firewall qaysi ikki yo‘nalishdagi trafikni tekshiradi?</w:t>
      </w:r>
    </w:p>
    <w:p>
      <w:pPr>
        <w:tabs>
          <w:tab w:val="left" w:pos="1049"/>
        </w:tabs>
        <w:spacing w:before="0" w:after="60" w:line="240" w:lineRule="auto"/>
        <w:ind w:left="1049" w:hanging="369"/>
        <w:jc w:val="both"/>
      </w:pPr>
      <w:r>
        <w:rPr>
          <w:sz w:val="28"/>
          <w:szCs w:val="28"/>
        </w:rPr>
        <w:t xml:space="preserve">8.	</w:t>
      </w:r>
      <w:r>
        <w:rPr>
          <w:sz w:val="28"/>
          <w:szCs w:val="28"/>
        </w:rPr>
        <w:t xml:space="preserve">Domain, Private va Public profillari orasidagi farqni tushuntiring.</w:t>
      </w:r>
    </w:p>
    <w:p>
      <w:pPr>
        <w:tabs>
          <w:tab w:val="left" w:pos="1049"/>
        </w:tabs>
        <w:spacing w:before="0" w:after="60" w:line="240" w:lineRule="auto"/>
        <w:ind w:left="1049" w:hanging="369"/>
        <w:jc w:val="both"/>
      </w:pPr>
      <w:r>
        <w:rPr>
          <w:sz w:val="28"/>
          <w:szCs w:val="28"/>
        </w:rPr>
        <w:t xml:space="preserve">9.	</w:t>
      </w:r>
      <w:r>
        <w:rPr>
          <w:sz w:val="28"/>
          <w:szCs w:val="28"/>
        </w:rPr>
        <w:t xml:space="preserve">“Defense in depth” tamoyili nimani anglatadi?</w:t>
      </w:r>
    </w:p>
    <w:p>
      <w:pPr>
        <w:tabs>
          <w:tab w:val="left" w:pos="1049"/>
        </w:tabs>
        <w:spacing w:before="0" w:after="60" w:line="240" w:lineRule="auto"/>
        <w:ind w:left="1049" w:hanging="369"/>
        <w:jc w:val="both"/>
      </w:pPr>
      <w:r>
        <w:rPr>
          <w:sz w:val="28"/>
          <w:szCs w:val="28"/>
        </w:rPr>
        <w:t xml:space="preserve">10.	</w:t>
      </w:r>
      <w:r>
        <w:rPr>
          <w:sz w:val="28"/>
          <w:szCs w:val="28"/>
        </w:rPr>
        <w:t xml:space="preserve">UAC, AppLocker, SmartScreen, Defender va Firewall har biri asosan nimadan himoya qiladi?</w:t>
      </w:r>
    </w:p>
    <w:p>
      <w:pPr>
        <w:pStyle w:val="1"/>
        <w:keepNext/>
        <w:pageBreakBefore/>
        <w:spacing w:before="0" w:after="200" w:line="240" w:lineRule="auto"/>
        <w:ind w:firstLine="0"/>
        <w:jc w:val="center"/>
      </w:pPr>
      <w:r>
        <w:rPr>
          <w:b/>
          <w:bCs/>
          <w:color w:val="1F3864"/>
          <w:sz w:val="30"/>
          <w:szCs w:val="30"/>
        </w:rPr>
        <w:t xml:space="preserve">ADABIYOTLAR</w:t>
      </w:r>
    </w:p>
    <w:p>
      <w:pPr>
        <w:tabs>
          <w:tab w:val="left" w:pos="1049"/>
        </w:tabs>
        <w:spacing w:before="0" w:after="60" w:line="240" w:lineRule="auto"/>
        <w:ind w:left="1049" w:hanging="369"/>
        <w:jc w:val="both"/>
      </w:pPr>
      <w:r>
        <w:rPr>
          <w:sz w:val="28"/>
          <w:szCs w:val="28"/>
        </w:rPr>
        <w:t xml:space="preserve">1.	</w:t>
      </w:r>
      <w:r>
        <w:rPr>
          <w:sz w:val="28"/>
          <w:szCs w:val="28"/>
        </w:rPr>
        <w:t xml:space="preserve">Microsoft. How User Account Control works. – Microsoft Learn, 2024.</w:t>
      </w:r>
    </w:p>
    <w:p>
      <w:pPr>
        <w:tabs>
          <w:tab w:val="left" w:pos="1049"/>
        </w:tabs>
        <w:spacing w:before="0" w:after="60" w:line="240" w:lineRule="auto"/>
        <w:ind w:left="1049" w:hanging="369"/>
        <w:jc w:val="both"/>
      </w:pPr>
      <w:r>
        <w:rPr>
          <w:sz w:val="28"/>
          <w:szCs w:val="28"/>
        </w:rPr>
        <w:t xml:space="preserve">2.	</w:t>
      </w:r>
      <w:r>
        <w:rPr>
          <w:sz w:val="28"/>
          <w:szCs w:val="28"/>
        </w:rPr>
        <w:t xml:space="preserve">Microsoft. AppLocker overview. – Microsoft Learn, 2024.</w:t>
      </w:r>
    </w:p>
    <w:p>
      <w:pPr>
        <w:tabs>
          <w:tab w:val="left" w:pos="1049"/>
        </w:tabs>
        <w:spacing w:before="0" w:after="60" w:line="240" w:lineRule="auto"/>
        <w:ind w:left="1049" w:hanging="369"/>
        <w:jc w:val="both"/>
      </w:pPr>
      <w:r>
        <w:rPr>
          <w:sz w:val="28"/>
          <w:szCs w:val="28"/>
        </w:rPr>
        <w:t xml:space="preserve">3.	</w:t>
      </w:r>
      <w:r>
        <w:rPr>
          <w:sz w:val="28"/>
          <w:szCs w:val="28"/>
        </w:rPr>
        <w:t xml:space="preserve">Microsoft. Microsoft Defender SmartScreen overview. – Microsoft Learn, 2024.</w:t>
      </w:r>
    </w:p>
    <w:p>
      <w:pPr>
        <w:tabs>
          <w:tab w:val="left" w:pos="1049"/>
        </w:tabs>
        <w:spacing w:before="0" w:after="60" w:line="240" w:lineRule="auto"/>
        <w:ind w:left="1049" w:hanging="369"/>
        <w:jc w:val="both"/>
      </w:pPr>
      <w:r>
        <w:rPr>
          <w:sz w:val="28"/>
          <w:szCs w:val="28"/>
        </w:rPr>
        <w:t xml:space="preserve">4.	</w:t>
      </w:r>
      <w:r>
        <w:rPr>
          <w:sz w:val="28"/>
          <w:szCs w:val="28"/>
        </w:rPr>
        <w:t xml:space="preserve">Nishanov I.I., Xusenov M.J. Kiberkriminalistika va etikal haking: O‘quv qo‘llanma. – Toshkent, 2024. – 268 b.</w:t>
      </w:r>
    </w:p>
    <w:sectPr w:rsidR="00346FD0" w:rsidSect="003C33C8">
      <w:footerReference w:type="first" r:id="rIdFtrF"/>
      <w:footerReference w:type="default" r:id="rIdFtr1"/>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A5327" w14:textId="77777777" w:rsidR="00B84714" w:rsidRDefault="00B84714">
      <w:r>
        <w:separator/>
      </w:r>
    </w:p>
  </w:endnote>
  <w:endnote w:type="continuationSeparator" w:id="0">
    <w:p w14:paraId="7F80DFCB" w14:textId="77777777" w:rsidR="00B84714" w:rsidRDefault="00B84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w:p>
    <w:pP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F.xml><?xml version="1.0" encoding="utf-8"?>
<w:ftr xmlns:w="http://schemas.openxmlformats.org/wordprocessingml/2006/main">
  <w: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356D1" w14:textId="77777777" w:rsidR="00B84714" w:rsidRDefault="00B84714">
      <w:r>
        <w:separator/>
      </w:r>
    </w:p>
  </w:footnote>
  <w:footnote w:type="continuationSeparator" w:id="0">
    <w:p w14:paraId="133A4D6E" w14:textId="77777777" w:rsidR="00B84714" w:rsidRDefault="00B847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0675"/>
    <w:multiLevelType w:val="multilevel"/>
    <w:tmpl w:val="C180E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D6495"/>
    <w:multiLevelType w:val="multilevel"/>
    <w:tmpl w:val="E1F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E7A2B"/>
    <w:multiLevelType w:val="multilevel"/>
    <w:tmpl w:val="346C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D584A"/>
    <w:multiLevelType w:val="multilevel"/>
    <w:tmpl w:val="BDEE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16C74"/>
    <w:multiLevelType w:val="multilevel"/>
    <w:tmpl w:val="F990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01B59"/>
    <w:multiLevelType w:val="multilevel"/>
    <w:tmpl w:val="C14A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0111F"/>
    <w:multiLevelType w:val="multilevel"/>
    <w:tmpl w:val="E72E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13054"/>
    <w:multiLevelType w:val="multilevel"/>
    <w:tmpl w:val="6360E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4E1CFB"/>
    <w:multiLevelType w:val="multilevel"/>
    <w:tmpl w:val="2156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760E7"/>
    <w:multiLevelType w:val="multilevel"/>
    <w:tmpl w:val="83EE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03814"/>
    <w:multiLevelType w:val="multilevel"/>
    <w:tmpl w:val="2D4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71118"/>
    <w:multiLevelType w:val="hybridMultilevel"/>
    <w:tmpl w:val="21367A0E"/>
    <w:lvl w:ilvl="0" w:tplc="CAC0B3F0">
      <w:start w:val="1"/>
      <w:numFmt w:val="decimal"/>
      <w:lvlText w:val="%1."/>
      <w:lvlJc w:val="left"/>
      <w:pPr>
        <w:ind w:left="644" w:hanging="360"/>
      </w:pPr>
      <w:rPr>
        <w:sz w:val="28"/>
        <w:szCs w:val="28"/>
      </w:rPr>
    </w:lvl>
    <w:lvl w:ilvl="1" w:tplc="50F407CC">
      <w:numFmt w:val="decimal"/>
      <w:lvlText w:val=""/>
      <w:lvlJc w:val="left"/>
    </w:lvl>
    <w:lvl w:ilvl="2" w:tplc="99DADFB4">
      <w:numFmt w:val="decimal"/>
      <w:lvlText w:val=""/>
      <w:lvlJc w:val="left"/>
    </w:lvl>
    <w:lvl w:ilvl="3" w:tplc="BBF65074">
      <w:numFmt w:val="decimal"/>
      <w:lvlText w:val=""/>
      <w:lvlJc w:val="left"/>
    </w:lvl>
    <w:lvl w:ilvl="4" w:tplc="F496B544">
      <w:numFmt w:val="decimal"/>
      <w:lvlText w:val=""/>
      <w:lvlJc w:val="left"/>
    </w:lvl>
    <w:lvl w:ilvl="5" w:tplc="6BD8A2DC">
      <w:numFmt w:val="decimal"/>
      <w:lvlText w:val=""/>
      <w:lvlJc w:val="left"/>
    </w:lvl>
    <w:lvl w:ilvl="6" w:tplc="700861C4">
      <w:numFmt w:val="decimal"/>
      <w:lvlText w:val=""/>
      <w:lvlJc w:val="left"/>
    </w:lvl>
    <w:lvl w:ilvl="7" w:tplc="22E4DFCC">
      <w:numFmt w:val="decimal"/>
      <w:lvlText w:val=""/>
      <w:lvlJc w:val="left"/>
    </w:lvl>
    <w:lvl w:ilvl="8" w:tplc="22CE859A">
      <w:numFmt w:val="decimal"/>
      <w:lvlText w:val=""/>
      <w:lvlJc w:val="left"/>
    </w:lvl>
  </w:abstractNum>
  <w:abstractNum w:abstractNumId="12" w15:restartNumberingAfterBreak="0">
    <w:nsid w:val="3EBB4954"/>
    <w:multiLevelType w:val="multilevel"/>
    <w:tmpl w:val="AC98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C1663"/>
    <w:multiLevelType w:val="hybridMultilevel"/>
    <w:tmpl w:val="21C4CDAA"/>
    <w:lvl w:ilvl="0" w:tplc="04090005">
      <w:start w:val="1"/>
      <w:numFmt w:val="bullet"/>
      <w:lvlText w:val=""/>
      <w:lvlJc w:val="left"/>
      <w:pPr>
        <w:ind w:left="644" w:hanging="360"/>
      </w:pPr>
      <w:rPr>
        <w:rFonts w:ascii="Wingdings" w:hAnsi="Wingdings" w:hint="default"/>
      </w:rPr>
    </w:lvl>
    <w:lvl w:ilvl="1" w:tplc="A462C1D8">
      <w:numFmt w:val="decimal"/>
      <w:lvlText w:val=""/>
      <w:lvlJc w:val="left"/>
    </w:lvl>
    <w:lvl w:ilvl="2" w:tplc="1B0626BA">
      <w:numFmt w:val="decimal"/>
      <w:lvlText w:val=""/>
      <w:lvlJc w:val="left"/>
    </w:lvl>
    <w:lvl w:ilvl="3" w:tplc="F9FA7932">
      <w:numFmt w:val="decimal"/>
      <w:lvlText w:val=""/>
      <w:lvlJc w:val="left"/>
    </w:lvl>
    <w:lvl w:ilvl="4" w:tplc="04045E9C">
      <w:numFmt w:val="decimal"/>
      <w:lvlText w:val=""/>
      <w:lvlJc w:val="left"/>
    </w:lvl>
    <w:lvl w:ilvl="5" w:tplc="FD683464">
      <w:numFmt w:val="decimal"/>
      <w:lvlText w:val=""/>
      <w:lvlJc w:val="left"/>
    </w:lvl>
    <w:lvl w:ilvl="6" w:tplc="370AF68A">
      <w:numFmt w:val="decimal"/>
      <w:lvlText w:val=""/>
      <w:lvlJc w:val="left"/>
    </w:lvl>
    <w:lvl w:ilvl="7" w:tplc="A1360AA2">
      <w:numFmt w:val="decimal"/>
      <w:lvlText w:val=""/>
      <w:lvlJc w:val="left"/>
    </w:lvl>
    <w:lvl w:ilvl="8" w:tplc="45543472">
      <w:numFmt w:val="decimal"/>
      <w:lvlText w:val=""/>
      <w:lvlJc w:val="left"/>
    </w:lvl>
  </w:abstractNum>
  <w:abstractNum w:abstractNumId="14" w15:restartNumberingAfterBreak="0">
    <w:nsid w:val="40C50CE2"/>
    <w:multiLevelType w:val="multilevel"/>
    <w:tmpl w:val="D2EE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45B46"/>
    <w:multiLevelType w:val="multilevel"/>
    <w:tmpl w:val="C57C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24A62"/>
    <w:multiLevelType w:val="multilevel"/>
    <w:tmpl w:val="E1F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720685"/>
    <w:multiLevelType w:val="multilevel"/>
    <w:tmpl w:val="80FE0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E3DFE"/>
    <w:multiLevelType w:val="multilevel"/>
    <w:tmpl w:val="E1F28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0C4BD6"/>
    <w:multiLevelType w:val="multilevel"/>
    <w:tmpl w:val="11DC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709F5"/>
    <w:multiLevelType w:val="multilevel"/>
    <w:tmpl w:val="485C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7763E6"/>
    <w:multiLevelType w:val="multilevel"/>
    <w:tmpl w:val="7746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CD0DC6"/>
    <w:multiLevelType w:val="multilevel"/>
    <w:tmpl w:val="E1F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9B77B9"/>
    <w:multiLevelType w:val="multilevel"/>
    <w:tmpl w:val="78A8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C2552E"/>
    <w:multiLevelType w:val="hybridMultilevel"/>
    <w:tmpl w:val="21367A0E"/>
    <w:lvl w:ilvl="0" w:tplc="CAC0B3F0">
      <w:start w:val="1"/>
      <w:numFmt w:val="decimal"/>
      <w:lvlText w:val="%1."/>
      <w:lvlJc w:val="left"/>
      <w:pPr>
        <w:ind w:left="644" w:hanging="360"/>
      </w:pPr>
      <w:rPr>
        <w:sz w:val="28"/>
        <w:szCs w:val="28"/>
      </w:rPr>
    </w:lvl>
    <w:lvl w:ilvl="1" w:tplc="50F407CC">
      <w:numFmt w:val="decimal"/>
      <w:lvlText w:val=""/>
      <w:lvlJc w:val="left"/>
    </w:lvl>
    <w:lvl w:ilvl="2" w:tplc="99DADFB4">
      <w:numFmt w:val="decimal"/>
      <w:lvlText w:val=""/>
      <w:lvlJc w:val="left"/>
    </w:lvl>
    <w:lvl w:ilvl="3" w:tplc="BBF65074">
      <w:numFmt w:val="decimal"/>
      <w:lvlText w:val=""/>
      <w:lvlJc w:val="left"/>
    </w:lvl>
    <w:lvl w:ilvl="4" w:tplc="F496B544">
      <w:numFmt w:val="decimal"/>
      <w:lvlText w:val=""/>
      <w:lvlJc w:val="left"/>
    </w:lvl>
    <w:lvl w:ilvl="5" w:tplc="6BD8A2DC">
      <w:numFmt w:val="decimal"/>
      <w:lvlText w:val=""/>
      <w:lvlJc w:val="left"/>
    </w:lvl>
    <w:lvl w:ilvl="6" w:tplc="700861C4">
      <w:numFmt w:val="decimal"/>
      <w:lvlText w:val=""/>
      <w:lvlJc w:val="left"/>
    </w:lvl>
    <w:lvl w:ilvl="7" w:tplc="22E4DFCC">
      <w:numFmt w:val="decimal"/>
      <w:lvlText w:val=""/>
      <w:lvlJc w:val="left"/>
    </w:lvl>
    <w:lvl w:ilvl="8" w:tplc="22CE859A">
      <w:numFmt w:val="decimal"/>
      <w:lvlText w:val=""/>
      <w:lvlJc w:val="left"/>
    </w:lvl>
  </w:abstractNum>
  <w:abstractNum w:abstractNumId="25" w15:restartNumberingAfterBreak="0">
    <w:nsid w:val="745122E6"/>
    <w:multiLevelType w:val="multilevel"/>
    <w:tmpl w:val="0FCC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54692"/>
    <w:multiLevelType w:val="multilevel"/>
    <w:tmpl w:val="E1F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1"/>
    <w:lvlOverride w:ilvl="0">
      <w:startOverride w:val="1"/>
    </w:lvlOverride>
  </w:num>
  <w:num w:numId="3">
    <w:abstractNumId w:val="11"/>
    <w:lvlOverride w:ilvl="0">
      <w:startOverride w:val="1"/>
    </w:lvlOverride>
  </w:num>
  <w:num w:numId="4">
    <w:abstractNumId w:val="11"/>
    <w:lvlOverride w:ilvl="0">
      <w:startOverride w:val="1"/>
    </w:lvlOverride>
  </w:num>
  <w:num w:numId="5">
    <w:abstractNumId w:val="11"/>
    <w:lvlOverride w:ilvl="0">
      <w:startOverride w:val="1"/>
    </w:lvlOverride>
  </w:num>
  <w:num w:numId="6">
    <w:abstractNumId w:val="11"/>
    <w:lvlOverride w:ilvl="0">
      <w:startOverride w:val="1"/>
    </w:lvlOverride>
  </w:num>
  <w:num w:numId="7">
    <w:abstractNumId w:val="11"/>
    <w:lvlOverride w:ilvl="0">
      <w:startOverride w:val="1"/>
    </w:lvlOverride>
  </w:num>
  <w:num w:numId="8">
    <w:abstractNumId w:val="11"/>
    <w:lvlOverride w:ilvl="0">
      <w:startOverride w:val="1"/>
    </w:lvlOverride>
  </w:num>
  <w:num w:numId="9">
    <w:abstractNumId w:val="11"/>
    <w:lvlOverride w:ilvl="0">
      <w:startOverride w:val="1"/>
    </w:lvlOverride>
  </w:num>
  <w:num w:numId="10">
    <w:abstractNumId w:val="11"/>
    <w:lvlOverride w:ilvl="0">
      <w:startOverride w:val="1"/>
    </w:lvlOverride>
  </w:num>
  <w:num w:numId="11">
    <w:abstractNumId w:val="11"/>
    <w:lvlOverride w:ilvl="0">
      <w:startOverride w:val="1"/>
    </w:lvlOverride>
  </w:num>
  <w:num w:numId="12">
    <w:abstractNumId w:val="11"/>
    <w:lvlOverride w:ilvl="0">
      <w:startOverride w:val="1"/>
    </w:lvlOverride>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 w:numId="16">
    <w:abstractNumId w:val="7"/>
  </w:num>
  <w:num w:numId="17">
    <w:abstractNumId w:val="11"/>
  </w:num>
  <w:num w:numId="18">
    <w:abstractNumId w:val="24"/>
  </w:num>
  <w:num w:numId="19">
    <w:abstractNumId w:val="1"/>
  </w:num>
  <w:num w:numId="20">
    <w:abstractNumId w:val="22"/>
  </w:num>
  <w:num w:numId="21">
    <w:abstractNumId w:val="21"/>
  </w:num>
  <w:num w:numId="22">
    <w:abstractNumId w:val="16"/>
  </w:num>
  <w:num w:numId="23">
    <w:abstractNumId w:val="26"/>
  </w:num>
  <w:num w:numId="24">
    <w:abstractNumId w:val="17"/>
  </w:num>
  <w:num w:numId="25">
    <w:abstractNumId w:val="18"/>
  </w:num>
  <w:num w:numId="26">
    <w:abstractNumId w:val="0"/>
  </w:num>
  <w:num w:numId="27">
    <w:abstractNumId w:val="5"/>
  </w:num>
  <w:num w:numId="28">
    <w:abstractNumId w:val="9"/>
  </w:num>
  <w:num w:numId="29">
    <w:abstractNumId w:val="14"/>
  </w:num>
  <w:num w:numId="30">
    <w:abstractNumId w:val="12"/>
  </w:num>
  <w:num w:numId="31">
    <w:abstractNumId w:val="6"/>
  </w:num>
  <w:num w:numId="32">
    <w:abstractNumId w:val="25"/>
  </w:num>
  <w:num w:numId="33">
    <w:abstractNumId w:val="2"/>
  </w:num>
  <w:num w:numId="34">
    <w:abstractNumId w:val="23"/>
  </w:num>
  <w:num w:numId="35">
    <w:abstractNumId w:val="8"/>
  </w:num>
  <w:num w:numId="36">
    <w:abstractNumId w:val="20"/>
  </w:num>
  <w:num w:numId="37">
    <w:abstractNumId w:val="3"/>
  </w:num>
  <w:num w:numId="38">
    <w:abstractNumId w:val="19"/>
  </w:num>
  <w:num w:numId="39">
    <w:abstractNumId w:val="10"/>
  </w:num>
  <w:num w:numId="40">
    <w:abstractNumId w:val="4"/>
  </w:num>
  <w:num w:numId="41">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FD0"/>
    <w:rsid w:val="00001163"/>
    <w:rsid w:val="00004CDE"/>
    <w:rsid w:val="00010709"/>
    <w:rsid w:val="0005780D"/>
    <w:rsid w:val="0006136E"/>
    <w:rsid w:val="00064DA0"/>
    <w:rsid w:val="00073FA0"/>
    <w:rsid w:val="00091304"/>
    <w:rsid w:val="00100635"/>
    <w:rsid w:val="001208E0"/>
    <w:rsid w:val="00121F2D"/>
    <w:rsid w:val="001260AB"/>
    <w:rsid w:val="0013068E"/>
    <w:rsid w:val="00153B02"/>
    <w:rsid w:val="0016072E"/>
    <w:rsid w:val="00184A03"/>
    <w:rsid w:val="00194B91"/>
    <w:rsid w:val="001A1BAF"/>
    <w:rsid w:val="001B6199"/>
    <w:rsid w:val="001C2253"/>
    <w:rsid w:val="001C2978"/>
    <w:rsid w:val="001C46C6"/>
    <w:rsid w:val="001D4C7D"/>
    <w:rsid w:val="001F78D8"/>
    <w:rsid w:val="002077D7"/>
    <w:rsid w:val="00214675"/>
    <w:rsid w:val="002533F2"/>
    <w:rsid w:val="00263B17"/>
    <w:rsid w:val="00274B4F"/>
    <w:rsid w:val="00287D10"/>
    <w:rsid w:val="002B763B"/>
    <w:rsid w:val="002C2D74"/>
    <w:rsid w:val="002E542B"/>
    <w:rsid w:val="002E5ABB"/>
    <w:rsid w:val="002F3678"/>
    <w:rsid w:val="00301C0A"/>
    <w:rsid w:val="0030205B"/>
    <w:rsid w:val="00315288"/>
    <w:rsid w:val="00317C1A"/>
    <w:rsid w:val="00346FD0"/>
    <w:rsid w:val="0036314F"/>
    <w:rsid w:val="00377F6B"/>
    <w:rsid w:val="003819B5"/>
    <w:rsid w:val="00384036"/>
    <w:rsid w:val="003A640C"/>
    <w:rsid w:val="003B3F6F"/>
    <w:rsid w:val="003C33C8"/>
    <w:rsid w:val="003C34AB"/>
    <w:rsid w:val="003F4495"/>
    <w:rsid w:val="003F6301"/>
    <w:rsid w:val="00406176"/>
    <w:rsid w:val="00407002"/>
    <w:rsid w:val="004108B5"/>
    <w:rsid w:val="00447FB9"/>
    <w:rsid w:val="004D46C4"/>
    <w:rsid w:val="004E65EF"/>
    <w:rsid w:val="00517432"/>
    <w:rsid w:val="00517F9D"/>
    <w:rsid w:val="00521B7E"/>
    <w:rsid w:val="00521F0D"/>
    <w:rsid w:val="00526B54"/>
    <w:rsid w:val="00552BCE"/>
    <w:rsid w:val="00561FE3"/>
    <w:rsid w:val="00577974"/>
    <w:rsid w:val="005A0597"/>
    <w:rsid w:val="005A4D79"/>
    <w:rsid w:val="005A76AB"/>
    <w:rsid w:val="005B1076"/>
    <w:rsid w:val="005B42B0"/>
    <w:rsid w:val="005B67DA"/>
    <w:rsid w:val="005D3587"/>
    <w:rsid w:val="005F70F6"/>
    <w:rsid w:val="00625920"/>
    <w:rsid w:val="00636DE5"/>
    <w:rsid w:val="00644A21"/>
    <w:rsid w:val="006626DD"/>
    <w:rsid w:val="00663A0F"/>
    <w:rsid w:val="006816F2"/>
    <w:rsid w:val="006E0559"/>
    <w:rsid w:val="006E3E8C"/>
    <w:rsid w:val="006F22EE"/>
    <w:rsid w:val="006F3C87"/>
    <w:rsid w:val="00710278"/>
    <w:rsid w:val="00711089"/>
    <w:rsid w:val="00713EBA"/>
    <w:rsid w:val="00730C92"/>
    <w:rsid w:val="00732246"/>
    <w:rsid w:val="007369FC"/>
    <w:rsid w:val="00791C7B"/>
    <w:rsid w:val="007B30CE"/>
    <w:rsid w:val="007C52BE"/>
    <w:rsid w:val="007C7B06"/>
    <w:rsid w:val="007E3464"/>
    <w:rsid w:val="008105F6"/>
    <w:rsid w:val="00816C6A"/>
    <w:rsid w:val="00856C04"/>
    <w:rsid w:val="00864887"/>
    <w:rsid w:val="00872A58"/>
    <w:rsid w:val="0087583A"/>
    <w:rsid w:val="008858B7"/>
    <w:rsid w:val="0088630B"/>
    <w:rsid w:val="008C37FA"/>
    <w:rsid w:val="008D3305"/>
    <w:rsid w:val="00911878"/>
    <w:rsid w:val="00930BA4"/>
    <w:rsid w:val="0094299E"/>
    <w:rsid w:val="0097269F"/>
    <w:rsid w:val="009A7CA3"/>
    <w:rsid w:val="009D236A"/>
    <w:rsid w:val="009D5194"/>
    <w:rsid w:val="009F0ECC"/>
    <w:rsid w:val="00A41D59"/>
    <w:rsid w:val="00A46838"/>
    <w:rsid w:val="00A51094"/>
    <w:rsid w:val="00A53AC2"/>
    <w:rsid w:val="00A67361"/>
    <w:rsid w:val="00A84509"/>
    <w:rsid w:val="00A918AD"/>
    <w:rsid w:val="00AC2ECD"/>
    <w:rsid w:val="00AF19C0"/>
    <w:rsid w:val="00B25803"/>
    <w:rsid w:val="00B33541"/>
    <w:rsid w:val="00B4682D"/>
    <w:rsid w:val="00B744F4"/>
    <w:rsid w:val="00B745E7"/>
    <w:rsid w:val="00B84714"/>
    <w:rsid w:val="00B92099"/>
    <w:rsid w:val="00BA454F"/>
    <w:rsid w:val="00BA6D07"/>
    <w:rsid w:val="00BB17CC"/>
    <w:rsid w:val="00BB33F1"/>
    <w:rsid w:val="00BB6178"/>
    <w:rsid w:val="00BC3611"/>
    <w:rsid w:val="00BD35AA"/>
    <w:rsid w:val="00BF03B6"/>
    <w:rsid w:val="00BF5A3F"/>
    <w:rsid w:val="00C079E6"/>
    <w:rsid w:val="00C229B8"/>
    <w:rsid w:val="00C5631B"/>
    <w:rsid w:val="00C57193"/>
    <w:rsid w:val="00C60227"/>
    <w:rsid w:val="00C633BB"/>
    <w:rsid w:val="00C64482"/>
    <w:rsid w:val="00C82194"/>
    <w:rsid w:val="00CA1828"/>
    <w:rsid w:val="00CA2A5F"/>
    <w:rsid w:val="00CE16F4"/>
    <w:rsid w:val="00CE7945"/>
    <w:rsid w:val="00D0055B"/>
    <w:rsid w:val="00D22DE9"/>
    <w:rsid w:val="00D40BE3"/>
    <w:rsid w:val="00D420C8"/>
    <w:rsid w:val="00D45E23"/>
    <w:rsid w:val="00D51005"/>
    <w:rsid w:val="00D51F9B"/>
    <w:rsid w:val="00D52E2D"/>
    <w:rsid w:val="00D64EC0"/>
    <w:rsid w:val="00D860E0"/>
    <w:rsid w:val="00D95367"/>
    <w:rsid w:val="00DC5980"/>
    <w:rsid w:val="00E00C8B"/>
    <w:rsid w:val="00E100D4"/>
    <w:rsid w:val="00E10AC8"/>
    <w:rsid w:val="00E14B65"/>
    <w:rsid w:val="00E372AB"/>
    <w:rsid w:val="00E60A1D"/>
    <w:rsid w:val="00E754F9"/>
    <w:rsid w:val="00E84DE1"/>
    <w:rsid w:val="00E8748C"/>
    <w:rsid w:val="00EA31D6"/>
    <w:rsid w:val="00EB636D"/>
    <w:rsid w:val="00EB63A7"/>
    <w:rsid w:val="00EC7465"/>
    <w:rsid w:val="00ED07E9"/>
    <w:rsid w:val="00EE0BB5"/>
    <w:rsid w:val="00EF6277"/>
    <w:rsid w:val="00F1283C"/>
    <w:rsid w:val="00F2704F"/>
    <w:rsid w:val="00F3034D"/>
    <w:rsid w:val="00F558E8"/>
    <w:rsid w:val="00F67438"/>
    <w:rsid w:val="00F82E86"/>
    <w:rsid w:val="00F87C65"/>
    <w:rsid w:val="00FB6EAC"/>
    <w:rsid w:val="00FD0375"/>
    <w:rsid w:val="00FF6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CAADF"/>
  <w15:docId w15:val="{BF938259-39A2-4E50-8CB3-72AB8970A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28"/>
      <w:szCs w:val="32"/>
    </w:rPr>
  </w:style>
  <w:style w:type="paragraph" w:styleId="2">
    <w:name w:val="heading 2"/>
    <w:uiPriority w:val="9"/>
    <w:unhideWhenUsed/>
    <w:qFormat/>
    <w:pPr>
      <w:outlineLvl w:val="1"/>
    </w:pPr>
    <w:rPr>
      <w:color w:val="2E74B5"/>
      <w:sz w:val="28"/>
      <w:szCs w:val="26"/>
    </w:rPr>
  </w:style>
  <w:style w:type="paragraph" w:styleId="3">
    <w:name w:val="heading 3"/>
    <w:uiPriority w:val="9"/>
    <w:unhideWhenUsed/>
    <w:qFormat/>
    <w:pPr>
      <w:outlineLvl w:val="2"/>
    </w:pPr>
    <w:rPr>
      <w:color w:val="1F4D78"/>
      <w:sz w:val="28"/>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39"/>
    <w:rsid w:val="007E34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BA6D07"/>
    <w:pPr>
      <w:tabs>
        <w:tab w:val="center" w:pos="4680"/>
        <w:tab w:val="right" w:pos="9360"/>
      </w:tabs>
    </w:pPr>
  </w:style>
  <w:style w:type="character" w:customStyle="1" w:styleId="ae">
    <w:name w:val="Верхний колонтитул Знак"/>
    <w:basedOn w:val="a0"/>
    <w:link w:val="ad"/>
    <w:uiPriority w:val="99"/>
    <w:rsid w:val="00BA6D07"/>
  </w:style>
  <w:style w:type="paragraph" w:styleId="af">
    <w:name w:val="footer"/>
    <w:basedOn w:val="a"/>
    <w:link w:val="af0"/>
    <w:uiPriority w:val="99"/>
    <w:unhideWhenUsed/>
    <w:rsid w:val="00BA6D07"/>
    <w:pPr>
      <w:tabs>
        <w:tab w:val="center" w:pos="4680"/>
        <w:tab w:val="right" w:pos="9360"/>
      </w:tabs>
    </w:pPr>
  </w:style>
  <w:style w:type="character" w:customStyle="1" w:styleId="af0">
    <w:name w:val="Нижний колонтитул Знак"/>
    <w:basedOn w:val="a0"/>
    <w:link w:val="af"/>
    <w:uiPriority w:val="99"/>
    <w:rsid w:val="00BA6D07"/>
  </w:style>
  <w:style w:type="paragraph" w:styleId="af1">
    <w:name w:val="Normal (Web)"/>
    <w:basedOn w:val="a"/>
    <w:uiPriority w:val="99"/>
    <w:semiHidden/>
    <w:unhideWhenUsed/>
    <w:rsid w:val="005D3587"/>
    <w:pPr>
      <w:spacing w:before="100" w:beforeAutospacing="1" w:after="100" w:afterAutospacing="1"/>
    </w:pPr>
    <w:rPr>
      <w:sz w:val="24"/>
      <w:szCs w:val="24"/>
    </w:rPr>
  </w:style>
  <w:style w:type="character" w:styleId="af2">
    <w:name w:val="Strong"/>
    <w:basedOn w:val="a0"/>
    <w:uiPriority w:val="22"/>
    <w:qFormat/>
    <w:rsid w:val="005D3587"/>
    <w:rPr>
      <w:b/>
      <w:bCs/>
    </w:rPr>
  </w:style>
  <w:style w:type="character" w:styleId="HTML">
    <w:name w:val="HTML Code"/>
    <w:basedOn w:val="a0"/>
    <w:uiPriority w:val="99"/>
    <w:semiHidden/>
    <w:unhideWhenUsed/>
    <w:rsid w:val="005D3587"/>
    <w:rPr>
      <w:rFonts w:ascii="Courier New" w:eastAsia="Times New Roman" w:hAnsi="Courier New" w:cs="Courier New"/>
      <w:sz w:val="20"/>
      <w:szCs w:val="20"/>
    </w:rPr>
  </w:style>
  <w:style w:type="character" w:styleId="af3">
    <w:name w:val="Emphasis"/>
    <w:basedOn w:val="a0"/>
    <w:uiPriority w:val="20"/>
    <w:qFormat/>
    <w:rsid w:val="00407002"/>
    <w:rPr>
      <w:i/>
      <w:iCs/>
    </w:rPr>
  </w:style>
  <w:style w:type="paragraph" w:styleId="HTML0">
    <w:name w:val="HTML Preformatted"/>
    <w:basedOn w:val="a"/>
    <w:link w:val="HTML1"/>
    <w:uiPriority w:val="99"/>
    <w:semiHidden/>
    <w:unhideWhenUsed/>
    <w:rsid w:val="00681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6816F2"/>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4843">
      <w:bodyDiv w:val="1"/>
      <w:marLeft w:val="0"/>
      <w:marRight w:val="0"/>
      <w:marTop w:val="0"/>
      <w:marBottom w:val="0"/>
      <w:divBdr>
        <w:top w:val="none" w:sz="0" w:space="0" w:color="auto"/>
        <w:left w:val="none" w:sz="0" w:space="0" w:color="auto"/>
        <w:bottom w:val="none" w:sz="0" w:space="0" w:color="auto"/>
        <w:right w:val="none" w:sz="0" w:space="0" w:color="auto"/>
      </w:divBdr>
    </w:div>
    <w:div w:id="177742892">
      <w:bodyDiv w:val="1"/>
      <w:marLeft w:val="0"/>
      <w:marRight w:val="0"/>
      <w:marTop w:val="0"/>
      <w:marBottom w:val="0"/>
      <w:divBdr>
        <w:top w:val="none" w:sz="0" w:space="0" w:color="auto"/>
        <w:left w:val="none" w:sz="0" w:space="0" w:color="auto"/>
        <w:bottom w:val="none" w:sz="0" w:space="0" w:color="auto"/>
        <w:right w:val="none" w:sz="0" w:space="0" w:color="auto"/>
      </w:divBdr>
    </w:div>
    <w:div w:id="184103990">
      <w:bodyDiv w:val="1"/>
      <w:marLeft w:val="0"/>
      <w:marRight w:val="0"/>
      <w:marTop w:val="0"/>
      <w:marBottom w:val="0"/>
      <w:divBdr>
        <w:top w:val="none" w:sz="0" w:space="0" w:color="auto"/>
        <w:left w:val="none" w:sz="0" w:space="0" w:color="auto"/>
        <w:bottom w:val="none" w:sz="0" w:space="0" w:color="auto"/>
        <w:right w:val="none" w:sz="0" w:space="0" w:color="auto"/>
      </w:divBdr>
    </w:div>
    <w:div w:id="204173454">
      <w:bodyDiv w:val="1"/>
      <w:marLeft w:val="0"/>
      <w:marRight w:val="0"/>
      <w:marTop w:val="0"/>
      <w:marBottom w:val="0"/>
      <w:divBdr>
        <w:top w:val="none" w:sz="0" w:space="0" w:color="auto"/>
        <w:left w:val="none" w:sz="0" w:space="0" w:color="auto"/>
        <w:bottom w:val="none" w:sz="0" w:space="0" w:color="auto"/>
        <w:right w:val="none" w:sz="0" w:space="0" w:color="auto"/>
      </w:divBdr>
    </w:div>
    <w:div w:id="512569814">
      <w:bodyDiv w:val="1"/>
      <w:marLeft w:val="0"/>
      <w:marRight w:val="0"/>
      <w:marTop w:val="0"/>
      <w:marBottom w:val="0"/>
      <w:divBdr>
        <w:top w:val="none" w:sz="0" w:space="0" w:color="auto"/>
        <w:left w:val="none" w:sz="0" w:space="0" w:color="auto"/>
        <w:bottom w:val="none" w:sz="0" w:space="0" w:color="auto"/>
        <w:right w:val="none" w:sz="0" w:space="0" w:color="auto"/>
      </w:divBdr>
      <w:divsChild>
        <w:div w:id="1070152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1036653">
      <w:bodyDiv w:val="1"/>
      <w:marLeft w:val="0"/>
      <w:marRight w:val="0"/>
      <w:marTop w:val="0"/>
      <w:marBottom w:val="0"/>
      <w:divBdr>
        <w:top w:val="none" w:sz="0" w:space="0" w:color="auto"/>
        <w:left w:val="none" w:sz="0" w:space="0" w:color="auto"/>
        <w:bottom w:val="none" w:sz="0" w:space="0" w:color="auto"/>
        <w:right w:val="none" w:sz="0" w:space="0" w:color="auto"/>
      </w:divBdr>
    </w:div>
    <w:div w:id="1129981843">
      <w:bodyDiv w:val="1"/>
      <w:marLeft w:val="0"/>
      <w:marRight w:val="0"/>
      <w:marTop w:val="0"/>
      <w:marBottom w:val="0"/>
      <w:divBdr>
        <w:top w:val="none" w:sz="0" w:space="0" w:color="auto"/>
        <w:left w:val="none" w:sz="0" w:space="0" w:color="auto"/>
        <w:bottom w:val="none" w:sz="0" w:space="0" w:color="auto"/>
        <w:right w:val="none" w:sz="0" w:space="0" w:color="auto"/>
      </w:divBdr>
    </w:div>
    <w:div w:id="1389301497">
      <w:bodyDiv w:val="1"/>
      <w:marLeft w:val="0"/>
      <w:marRight w:val="0"/>
      <w:marTop w:val="0"/>
      <w:marBottom w:val="0"/>
      <w:divBdr>
        <w:top w:val="none" w:sz="0" w:space="0" w:color="auto"/>
        <w:left w:val="none" w:sz="0" w:space="0" w:color="auto"/>
        <w:bottom w:val="none" w:sz="0" w:space="0" w:color="auto"/>
        <w:right w:val="none" w:sz="0" w:space="0" w:color="auto"/>
      </w:divBdr>
    </w:div>
    <w:div w:id="1928228147">
      <w:bodyDiv w:val="1"/>
      <w:marLeft w:val="0"/>
      <w:marRight w:val="0"/>
      <w:marTop w:val="0"/>
      <w:marBottom w:val="0"/>
      <w:divBdr>
        <w:top w:val="none" w:sz="0" w:space="0" w:color="auto"/>
        <w:left w:val="none" w:sz="0" w:space="0" w:color="auto"/>
        <w:bottom w:val="none" w:sz="0" w:space="0" w:color="auto"/>
        <w:right w:val="none" w:sz="0" w:space="0" w:color="auto"/>
      </w:divBdr>
    </w:div>
    <w:div w:id="1990669326">
      <w:bodyDiv w:val="1"/>
      <w:marLeft w:val="0"/>
      <w:marRight w:val="0"/>
      <w:marTop w:val="0"/>
      <w:marBottom w:val="0"/>
      <w:divBdr>
        <w:top w:val="none" w:sz="0" w:space="0" w:color="auto"/>
        <w:left w:val="none" w:sz="0" w:space="0" w:color="auto"/>
        <w:bottom w:val="none" w:sz="0" w:space="0" w:color="auto"/>
        <w:right w:val="none" w:sz="0" w:space="0" w:color="auto"/>
      </w:divBdr>
    </w:div>
    <w:div w:id="21426544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07" Type="http://schemas.openxmlformats.org/officeDocument/2006/relationships/theme" Target="theme/theme1.xml"/><Relationship Id="rId58" Type="http://schemas.openxmlformats.org/officeDocument/2006/relationships/image" Target="media/image52.png"/><Relationship Id="rId5" Type="http://schemas.openxmlformats.org/officeDocument/2006/relationships/footnotes" Target="footnotes.xml"/><Relationship Id="rId43" Type="http://schemas.openxmlformats.org/officeDocument/2006/relationships/image" Target="media/image37.png"/><Relationship Id="rId70"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endnotes" Target="endnotes.xml"/><Relationship Id="rId106" Type="http://schemas.openxmlformats.org/officeDocument/2006/relationships/fontTable" Target="fontTable.xml"/><Relationship Id="rId52" Type="http://schemas.openxmlformats.org/officeDocument/2006/relationships/image" Target="media/image46.png"/><Relationship Id="rId65" Type="http://schemas.openxmlformats.org/officeDocument/2006/relationships/image" Target="media/image59.png"/><Relationship Id="rId4" Type="http://schemas.openxmlformats.org/officeDocument/2006/relationships/webSettings" Target="webSettings.xml"/><Relationship Id="rId2" Type="http://schemas.openxmlformats.org/officeDocument/2006/relationships/styles" Target="styles.xml"/><Relationship Id="rId105" Type="http://schemas.openxmlformats.org/officeDocument/2006/relationships/footer" Target="footer1.xml"/><Relationship Id="rId3" Type="http://schemas.openxmlformats.org/officeDocument/2006/relationships/settings" Target="settings.xml"/><Relationship Id="rIdFtr1" Type="http://schemas.openxmlformats.org/officeDocument/2006/relationships/footer" Target="footer1.xml"/><Relationship Id="rIdFtrF" Type="http://schemas.openxmlformats.org/officeDocument/2006/relationships/footer" Target="footerF.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1593</TotalTime>
  <Pages>97</Pages>
  <Words>17127</Words>
  <Characters>97624</Characters>
  <Application>Microsoft Office Word</Application>
  <DocSecurity>0</DocSecurity>
  <Lines>813</Lines>
  <Paragraphs>229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161</cp:revision>
  <dcterms:created xsi:type="dcterms:W3CDTF">2026-09-17T16:16:00Z</dcterms:created>
  <dcterms:modified xsi:type="dcterms:W3CDTF">2026-09-29T10:28:00Z</dcterms:modified>
</cp:coreProperties>
</file>