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43.png" ContentType="image/png"/>
  <Override PartName="/word/media/rId52.png" ContentType="image/png"/>
  <Override PartName="/word/media/rId20.png" ContentType="image/png"/>
  <Override PartName="/word/media/rId23.png" ContentType="image/png"/>
  <Override PartName="/word/media/rId26.png" ContentType="image/png"/>
  <Override PartName="/word/media/rId40.png" ContentType="image/png"/>
  <Override PartName="/word/media/rId37.png" ContentType="image/png"/>
  <Override PartName="/word/media/rId49.png" ContentType="image/png"/>
  <Override PartName="/word/media/rId46.png" ContentType="image/png"/>
  <Override PartName="/word/media/rId58.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Построение</w:t>
      </w:r>
      <w:r>
        <w:t xml:space="preserve"> </w:t>
      </w:r>
      <w:r>
        <w:t xml:space="preserve">модели</w:t>
      </w:r>
      <w:r>
        <w:t xml:space="preserve"> </w:t>
      </w:r>
      <w:r>
        <w:t xml:space="preserve">нейронной</w:t>
      </w:r>
      <w:r>
        <w:t xml:space="preserve"> </w:t>
      </w:r>
      <w:r>
        <w:t xml:space="preserve">сети</w:t>
      </w:r>
      <w:r>
        <w:t xml:space="preserve"> </w:t>
      </w:r>
      <w:r>
        <w:t xml:space="preserve">для</w:t>
      </w:r>
      <w:r>
        <w:t xml:space="preserve"> </w:t>
      </w:r>
      <w:r>
        <w:t xml:space="preserve">задачи</w:t>
      </w:r>
      <w:r>
        <w:t xml:space="preserve"> </w:t>
      </w:r>
      <w:r>
        <w:t xml:space="preserve">поиска</w:t>
      </w:r>
      <w:r>
        <w:t xml:space="preserve"> </w:t>
      </w:r>
      <w:r>
        <w:t xml:space="preserve">объектов</w:t>
      </w:r>
      <w:r>
        <w:t xml:space="preserve"> </w:t>
      </w:r>
      <w:r>
        <w:t xml:space="preserve">в</w:t>
      </w:r>
      <w:r>
        <w:t xml:space="preserve"> </w:t>
      </w:r>
      <w:r>
        <w:t xml:space="preserve">угловом</w:t>
      </w:r>
      <w:r>
        <w:t xml:space="preserve"> </w:t>
      </w:r>
      <w:r>
        <w:t xml:space="preserve">пространстве</w:t>
      </w:r>
      <w:r>
        <w:t xml:space="preserve"> </w:t>
      </w:r>
      <w:r>
        <w:t xml:space="preserve">со</w:t>
      </w:r>
      <w:r>
        <w:t xml:space="preserve"> </w:t>
      </w:r>
      <w:r>
        <w:t xml:space="preserve">сверхразрешением</w:t>
      </w:r>
    </w:p>
    <w:p>
      <w:pPr>
        <w:pStyle w:val="Author"/>
      </w:pPr>
      <w:r>
        <w:t xml:space="preserve">Юрченков</w:t>
      </w:r>
      <w:r>
        <w:t xml:space="preserve"> </w:t>
      </w:r>
      <w:r>
        <w:t xml:space="preserve">Иван</w:t>
      </w:r>
      <w:r>
        <w:t xml:space="preserve"> </w:t>
      </w:r>
      <w:r>
        <w:t xml:space="preserve">Александрович</w:t>
      </w:r>
    </w:p>
    <w:p>
      <w:pPr>
        <w:pStyle w:val="Date"/>
      </w:pPr>
      <w:r>
        <w:t xml:space="preserve">2023-06-14</w:t>
      </w:r>
    </w:p>
    <w:bookmarkStart w:id="32" w:name="архитектура-модели-нейронной-сети"/>
    <w:p>
      <w:pPr>
        <w:pStyle w:val="Heading2"/>
      </w:pPr>
      <w:r>
        <w:t xml:space="preserve">Архитектура модели нейронной сети</w:t>
      </w:r>
    </w:p>
    <w:p>
      <w:pPr>
        <w:pStyle w:val="FirstParagraph"/>
      </w:pPr>
      <w:r>
        <w:t xml:space="preserve">Для решения задачи построения модели экстраполяции значений коэффициентов ряда для приемных устройств ЦАР была выбрана архитектура полносвязной нейронной сети прямого распространения. На вход модели подаются известные реальные значения коэффициентов для физических приемников ЦАР, рассчитанных на основе принятого распределения интенсивности отраженного сигнала от сканируемой области. Входные данные обозначены как вектор значений</w:t>
      </w:r>
      <w:r>
        <w:t xml:space="preserve"> </w:t>
      </w:r>
      <m:oMath>
        <m:sSub>
          <m:e>
            <m:r>
              <m:t>C</m:t>
            </m:r>
          </m:e>
          <m:sub>
            <m:r>
              <m:t>i</m:t>
            </m:r>
            <m:r>
              <m:t>n</m:t>
            </m:r>
            <m:r>
              <m:t>p</m:t>
            </m:r>
            <m:r>
              <m:t>u</m:t>
            </m:r>
            <m:r>
              <m:t>t</m:t>
            </m:r>
          </m:sub>
        </m:sSub>
        <m:r>
          <m:rPr>
            <m:sty m:val="p"/>
          </m:rPr>
          <m:t>=</m:t>
        </m:r>
        <m:d>
          <m:dPr>
            <m:begChr m:val="("/>
            <m:endChr m:val=")"/>
            <m:sepChr m:val=""/>
            <m:grow/>
          </m:dPr>
          <m:e>
            <m:sSub>
              <m:e>
                <m:r>
                  <m:t>C</m:t>
                </m:r>
              </m:e>
              <m:sub>
                <m:r>
                  <m:rPr>
                    <m:sty m:val="p"/>
                  </m:rPr>
                  <m:t>−</m:t>
                </m:r>
                <m:r>
                  <m:t>K</m:t>
                </m:r>
              </m:sub>
            </m:sSub>
            <m:r>
              <m:rPr>
                <m:sty m:val="p"/>
              </m:rPr>
              <m:t>,</m:t>
            </m:r>
            <m:r>
              <m:t> </m:t>
            </m:r>
            <m:sSub>
              <m:e>
                <m:r>
                  <m:t>C</m:t>
                </m:r>
              </m:e>
              <m:sub>
                <m:r>
                  <m:rPr>
                    <m:sty m:val="p"/>
                  </m:rPr>
                  <m:t>−</m:t>
                </m:r>
                <m:r>
                  <m:t>K</m:t>
                </m:r>
                <m:r>
                  <m:rPr>
                    <m:sty m:val="p"/>
                  </m:rPr>
                  <m:t>+</m:t>
                </m:r>
                <m:r>
                  <m:t>1</m:t>
                </m:r>
              </m:sub>
            </m:sSub>
            <m:r>
              <m:rPr>
                <m:sty m:val="p"/>
              </m:rPr>
              <m:t>,</m:t>
            </m:r>
            <m:r>
              <m:t> </m:t>
            </m:r>
            <m:r>
              <m:rPr>
                <m:sty m:val="p"/>
              </m:rPr>
              <m:t>…</m:t>
            </m:r>
            <m:r>
              <m:rPr>
                <m:sty m:val="p"/>
              </m:rPr>
              <m:t>,</m:t>
            </m:r>
            <m:r>
              <m:t> </m:t>
            </m:r>
            <m:sSub>
              <m:e>
                <m:r>
                  <m:t>C</m:t>
                </m:r>
              </m:e>
              <m:sub>
                <m:r>
                  <m:rPr>
                    <m:sty m:val="p"/>
                  </m:rPr>
                  <m:t>−</m:t>
                </m:r>
                <m:r>
                  <m:t>1</m:t>
                </m:r>
              </m:sub>
            </m:sSub>
            <m:r>
              <m:rPr>
                <m:sty m:val="p"/>
              </m:rPr>
              <m:t>,</m:t>
            </m:r>
            <m:r>
              <m:t> </m:t>
            </m:r>
            <m:sSub>
              <m:e>
                <m:r>
                  <m:t>C</m:t>
                </m:r>
              </m:e>
              <m:sub>
                <m:r>
                  <m:t>0</m:t>
                </m:r>
              </m:sub>
            </m:sSub>
            <m:r>
              <m:rPr>
                <m:sty m:val="p"/>
              </m:rPr>
              <m:t>,</m:t>
            </m:r>
            <m:r>
              <m:rPr>
                <m:sty m:val="p"/>
              </m:rPr>
              <m:t>…</m:t>
            </m:r>
            <m:r>
              <m:rPr>
                <m:sty m:val="p"/>
              </m:rPr>
              <m:t>,</m:t>
            </m:r>
            <m:r>
              <m:t> </m:t>
            </m:r>
            <m:sSub>
              <m:e>
                <m:r>
                  <m:t>C</m:t>
                </m:r>
              </m:e>
              <m:sub>
                <m:r>
                  <m:t>K</m:t>
                </m:r>
              </m:sub>
            </m:sSub>
          </m:e>
        </m:d>
      </m:oMath>
      <w:r>
        <w:t xml:space="preserve"> </w:t>
      </w:r>
      <w:r>
        <w:t xml:space="preserve">для физических элементов системы ЦАР c индексами в пределах</w:t>
      </w:r>
      <w:r>
        <w:t xml:space="preserve"> </w:t>
      </w:r>
      <m:oMath>
        <m:d>
          <m:dPr>
            <m:begChr m:val="["/>
            <m:endChr m:val="]"/>
            <m:sepChr m:val=""/>
            <m:grow/>
          </m:dPr>
          <m:e>
            <m:r>
              <m:rPr>
                <m:sty m:val="p"/>
              </m:rPr>
              <m:t>−</m:t>
            </m:r>
            <m:r>
              <m:t>K</m:t>
            </m:r>
            <m:r>
              <m:rPr>
                <m:sty m:val="p"/>
              </m:rPr>
              <m:t>,</m:t>
            </m:r>
            <m:r>
              <m:t> </m:t>
            </m:r>
            <m:r>
              <m:t>K</m:t>
            </m:r>
          </m:e>
        </m:d>
      </m:oMath>
      <w:r>
        <w:t xml:space="preserve">, где</w:t>
      </w:r>
      <w:r>
        <w:t xml:space="preserve"> </w:t>
      </w:r>
      <m:oMath>
        <m:r>
          <m:t>K</m:t>
        </m:r>
      </m:oMath>
      <w:r>
        <w:t xml:space="preserve"> </w:t>
      </w:r>
      <w:r>
        <w:t xml:space="preserve">- количество реальных физических приемных устройств одномерной системы в одну из двух сторон от центрального детектора одномерной ЦАР. Выход нейросетевой модели составляет вектор предсказываемых значений коэффициентов виртуальной приемной системы большего размера в окне экстраполяции</w:t>
      </w:r>
      <w:r>
        <w:t xml:space="preserve"> </w:t>
      </w:r>
      <m:oMath>
        <m:d>
          <m:dPr>
            <m:begChr m:val="["/>
            <m:endChr m:val="]"/>
            <m:sepChr m:val=""/>
            <m:grow/>
          </m:dPr>
          <m:e>
            <m:r>
              <m:rPr>
                <m:sty m:val="p"/>
              </m:rPr>
              <m:t>−</m:t>
            </m:r>
            <m:r>
              <m:t>M</m:t>
            </m:r>
            <m:r>
              <m:rPr>
                <m:sty m:val="p"/>
              </m:rPr>
              <m:t>,</m:t>
            </m:r>
            <m:r>
              <m:t> </m:t>
            </m:r>
            <m:r>
              <m:t>M</m:t>
            </m:r>
          </m:e>
        </m:d>
      </m:oMath>
      <w:r>
        <w:t xml:space="preserve">, где</w:t>
      </w:r>
      <w:r>
        <w:t xml:space="preserve"> </w:t>
      </w:r>
      <m:oMath>
        <m:r>
          <m:t>M</m:t>
        </m:r>
      </m:oMath>
      <w:r>
        <w:t xml:space="preserve"> </w:t>
      </w:r>
      <w:r>
        <w:t xml:space="preserve">- соотвественно количество применых устройств виртуальной одномерной приемной системы в одну сторону.</w:t>
      </w:r>
    </w:p>
    <w:p>
      <w:pPr>
        <w:pStyle w:val="BodyText"/>
      </w:pPr>
      <w:r>
        <w:t xml:space="preserve">Полносвязная нейросетевая модель состоит из соединенных в скрытые слои линейные нейроны с нелинейной функцией активации, порождающих нелинейные преобразования над входными данными по мере прямого распространения информации от входов модели к выходу на основе математических преобразований. Каждый слой нейронной сети обладает взвешивающими предыдущие входы весами для определения итогового значения линейной комбинации признаков. Веса полносвязной нейронной сети будем обозначать как вектор</w:t>
      </w:r>
      <w:r>
        <w:t xml:space="preserve"> </w:t>
      </w:r>
      <m:oMath>
        <m:r>
          <m:t>Ω</m:t>
        </m:r>
      </m:oMath>
      <w:r>
        <w:t xml:space="preserve"> </w:t>
      </w:r>
      <w:r>
        <w:t xml:space="preserve">матриц</w:t>
      </w:r>
      <w:r>
        <w:t xml:space="preserve"> </w:t>
      </w:r>
      <m:oMath>
        <m:sSubSup>
          <m:e>
            <m:r>
              <m:t>W</m:t>
            </m:r>
          </m:e>
          <m:sub>
            <m:d>
              <m:dPr>
                <m:begChr m:val="("/>
                <m:endChr m:val=")"/>
                <m:sepChr m:val=""/>
                <m:grow/>
              </m:dPr>
              <m:e>
                <m:r>
                  <m:t>R</m:t>
                </m:r>
                <m:r>
                  <m:rPr>
                    <m:sty m:val="p"/>
                  </m:rPr>
                  <m:t>,</m:t>
                </m:r>
                <m:r>
                  <m:t>C</m:t>
                </m:r>
              </m:e>
            </m:d>
          </m:sub>
          <m:sup>
            <m:r>
              <m:t>j</m:t>
            </m:r>
          </m:sup>
        </m:sSubSup>
      </m:oMath>
      <w:r>
        <w:t xml:space="preserve"> </w:t>
      </w:r>
      <w:r>
        <w:t xml:space="preserve">соответствующих весам</w:t>
      </w:r>
      <w:r>
        <w:t xml:space="preserve"> </w:t>
      </w:r>
      <m:oMath>
        <m:r>
          <m:t>j</m:t>
        </m:r>
      </m:oMath>
      <w:r>
        <w:t xml:space="preserve">-го слоя:</w:t>
      </w:r>
    </w:p>
    <w:p>
      <w:pPr>
        <w:pStyle w:val="BodyText"/>
      </w:pPr>
      <m:oMathPara>
        <m:oMathParaPr>
          <m:jc m:val="center"/>
        </m:oMathParaPr>
        <m:oMath>
          <m:r>
            <m:t>Ω</m:t>
          </m:r>
          <m:r>
            <m:rPr>
              <m:sty m:val="p"/>
            </m:rPr>
            <m:t>=</m:t>
          </m:r>
          <m:d>
            <m:dPr>
              <m:begChr m:val="("/>
              <m:endChr m:val=")"/>
              <m:sepChr m:val=""/>
              <m:grow/>
            </m:dPr>
            <m:e>
              <m:sSubSup>
                <m:e>
                  <m:r>
                    <m:t>W</m:t>
                  </m:r>
                </m:e>
                <m:sub>
                  <m:d>
                    <m:dPr>
                      <m:begChr m:val="("/>
                      <m:endChr m:val=")"/>
                      <m:sepChr m:val=""/>
                      <m:grow/>
                    </m:dPr>
                    <m:e>
                      <m:r>
                        <m:t>2</m:t>
                      </m:r>
                      <m:r>
                        <m:t>K</m:t>
                      </m:r>
                      <m:r>
                        <m:rPr>
                          <m:sty m:val="p"/>
                        </m:rPr>
                        <m:t>+</m:t>
                      </m:r>
                      <m:r>
                        <m:t>1</m:t>
                      </m:r>
                      <m:r>
                        <m:rPr>
                          <m:sty m:val="p"/>
                        </m:rPr>
                        <m:t>,</m:t>
                      </m:r>
                      <m:r>
                        <m:t> </m:t>
                      </m:r>
                      <m:sSub>
                        <m:e>
                          <m:r>
                            <m:t>P</m:t>
                          </m:r>
                        </m:e>
                        <m:sub>
                          <m:r>
                            <m:t>1</m:t>
                          </m:r>
                        </m:sub>
                      </m:sSub>
                    </m:e>
                  </m:d>
                </m:sub>
                <m:sup>
                  <m:r>
                    <m:t>I</m:t>
                  </m:r>
                </m:sup>
              </m:sSubSup>
              <m:r>
                <m:rPr>
                  <m:sty m:val="p"/>
                </m:rPr>
                <m:t>,</m:t>
              </m:r>
              <m:sSubSup>
                <m:e>
                  <m:r>
                    <m:t>W</m:t>
                  </m:r>
                </m:e>
                <m:sub>
                  <m:d>
                    <m:dPr>
                      <m:begChr m:val="("/>
                      <m:endChr m:val=")"/>
                      <m:sepChr m:val=""/>
                      <m:grow/>
                    </m:dPr>
                    <m:e>
                      <m:sSub>
                        <m:e>
                          <m:r>
                            <m:t>P</m:t>
                          </m:r>
                        </m:e>
                        <m:sub>
                          <m:r>
                            <m:t>1</m:t>
                          </m:r>
                        </m:sub>
                      </m:sSub>
                      <m:r>
                        <m:rPr>
                          <m:sty m:val="p"/>
                        </m:rPr>
                        <m:t>,</m:t>
                      </m:r>
                      <m:r>
                        <m:t> </m:t>
                      </m:r>
                      <m:sSub>
                        <m:e>
                          <m:r>
                            <m:t>P</m:t>
                          </m:r>
                        </m:e>
                        <m:sub>
                          <m:r>
                            <m:t>2</m:t>
                          </m:r>
                        </m:sub>
                      </m:sSub>
                    </m:e>
                  </m:d>
                </m:sub>
                <m:sup>
                  <m:r>
                    <m:t>I</m:t>
                  </m:r>
                  <m:r>
                    <m:t>I</m:t>
                  </m:r>
                </m:sup>
              </m:sSubSup>
              <m:r>
                <m:rPr>
                  <m:sty m:val="p"/>
                </m:rPr>
                <m:t>,</m:t>
              </m:r>
              <m:r>
                <m:rPr>
                  <m:sty m:val="p"/>
                </m:rPr>
                <m:t>…</m:t>
              </m:r>
              <m:r>
                <m:rPr>
                  <m:sty m:val="p"/>
                </m:rPr>
                <m:t>,</m:t>
              </m:r>
              <m:sSubSup>
                <m:e>
                  <m:r>
                    <m:t>W</m:t>
                  </m:r>
                </m:e>
                <m:sub>
                  <m:d>
                    <m:dPr>
                      <m:begChr m:val="("/>
                      <m:endChr m:val=")"/>
                      <m:sepChr m:val=""/>
                      <m:grow/>
                    </m:dPr>
                    <m:e>
                      <m:sSub>
                        <m:e>
                          <m:r>
                            <m:t>P</m:t>
                          </m:r>
                        </m:e>
                        <m:sub>
                          <m:d>
                            <m:dPr>
                              <m:begChr m:val="("/>
                              <m:endChr m:val=")"/>
                              <m:sepChr m:val=""/>
                              <m:grow/>
                            </m:dPr>
                            <m:e>
                              <m:r>
                                <m:t>L</m:t>
                              </m:r>
                              <m:r>
                                <m:rPr>
                                  <m:sty m:val="p"/>
                                </m:rPr>
                                <m:t>−</m:t>
                              </m:r>
                              <m:r>
                                <m:t>1</m:t>
                              </m:r>
                            </m:e>
                          </m:d>
                        </m:sub>
                      </m:sSub>
                      <m:r>
                        <m:rPr>
                          <m:sty m:val="p"/>
                        </m:rPr>
                        <m:t>,</m:t>
                      </m:r>
                      <m:r>
                        <m:t>2</m:t>
                      </m:r>
                      <m:r>
                        <m:t>M</m:t>
                      </m:r>
                      <m:r>
                        <m:rPr>
                          <m:sty m:val="p"/>
                        </m:rPr>
                        <m:t>+</m:t>
                      </m:r>
                      <m:r>
                        <m:t>1</m:t>
                      </m:r>
                    </m:e>
                  </m:d>
                </m:sub>
                <m:sup>
                  <m:r>
                    <m:t>L</m:t>
                  </m:r>
                </m:sup>
              </m:sSubSup>
            </m:e>
          </m:d>
        </m:oMath>
      </m:oMathPara>
    </w:p>
    <w:p>
      <w:pPr>
        <w:pStyle w:val="FirstParagraph"/>
      </w:pPr>
      <w:r>
        <w:t xml:space="preserve">В каждой матрице число строк</w:t>
      </w:r>
      <w:r>
        <w:t xml:space="preserve"> </w:t>
      </w:r>
      <m:oMath>
        <m:r>
          <m:t>R</m:t>
        </m:r>
      </m:oMath>
      <w:r>
        <w:t xml:space="preserve"> </w:t>
      </w:r>
      <w:r>
        <w:t xml:space="preserve">совпадает с числом входов, а число столбцов</w:t>
      </w:r>
      <w:r>
        <w:t xml:space="preserve"> </w:t>
      </w:r>
      <m:oMath>
        <m:r>
          <m:t>C</m:t>
        </m:r>
      </m:oMath>
      <w:r>
        <w:t xml:space="preserve"> </w:t>
      </w:r>
      <w:r>
        <w:t xml:space="preserve">совпадает с числом нейронов в данном скрытом слое. Последний слой нейронной сети обозначим как</w:t>
      </w:r>
      <w:r>
        <w:t xml:space="preserve"> </w:t>
      </w:r>
      <m:oMath>
        <m:r>
          <m:t>L</m:t>
        </m:r>
      </m:oMath>
      <w:r>
        <w:t xml:space="preserve">. Число входов и выходов из нейронной сети, или размерность отображения зависит от прикладной задачи, в которой мы уже определились с количеством входов</w:t>
      </w:r>
      <w:r>
        <w:t xml:space="preserve"> </w:t>
      </w:r>
      <m:oMath>
        <m:r>
          <m:t>2</m:t>
        </m:r>
        <m:r>
          <m:t>K</m:t>
        </m:r>
        <m:r>
          <m:rPr>
            <m:sty m:val="p"/>
          </m:rPr>
          <m:t>+</m:t>
        </m:r>
        <m:r>
          <m:t>1</m:t>
        </m:r>
      </m:oMath>
      <w:r>
        <w:t xml:space="preserve"> </w:t>
      </w:r>
      <w:r>
        <w:t xml:space="preserve">и выходов</w:t>
      </w:r>
      <w:r>
        <w:t xml:space="preserve"> </w:t>
      </w:r>
      <m:oMath>
        <m:r>
          <m:t>2</m:t>
        </m:r>
        <m:r>
          <m:t>M</m:t>
        </m:r>
        <m:r>
          <m:rPr>
            <m:sty m:val="p"/>
          </m:rPr>
          <m:t>+</m:t>
        </m:r>
        <m:r>
          <m:t>1</m:t>
        </m:r>
      </m:oMath>
      <w:r>
        <w:t xml:space="preserve"> </w:t>
      </w:r>
      <w:r>
        <w:t xml:space="preserve">соответственно.</w:t>
      </w:r>
    </w:p>
    <w:p>
      <w:pPr>
        <w:pStyle w:val="BodyText"/>
      </w:pPr>
      <w:r>
        <w:t xml:space="preserve">Схематично архитектура построенной модели выглядит следующим образом:</w:t>
      </w:r>
    </w:p>
    <w:p>
      <w:pPr>
        <w:pStyle w:val="CaptionedFigure"/>
      </w:pPr>
      <w:r>
        <w:drawing>
          <wp:inline>
            <wp:extent cx="5334000" cy="2954293"/>
            <wp:effectExtent b="0" l="0" r="0" t="0"/>
            <wp:docPr descr="Рисунок с архитектурой нейронной сети" title="" id="21" name="Picture"/>
            <a:graphic>
              <a:graphicData uri="http://schemas.openxmlformats.org/drawingml/2006/picture">
                <pic:pic>
                  <pic:nvPicPr>
                    <pic:cNvPr descr="NN_arch.png" id="22" name="Picture"/>
                    <pic:cNvPicPr>
                      <a:picLocks noChangeArrowheads="1" noChangeAspect="1"/>
                    </pic:cNvPicPr>
                  </pic:nvPicPr>
                  <pic:blipFill>
                    <a:blip r:embed="rId20"/>
                    <a:stretch>
                      <a:fillRect/>
                    </a:stretch>
                  </pic:blipFill>
                  <pic:spPr bwMode="auto">
                    <a:xfrm>
                      <a:off x="0" y="0"/>
                      <a:ext cx="5334000" cy="2954293"/>
                    </a:xfrm>
                    <a:prstGeom prst="rect">
                      <a:avLst/>
                    </a:prstGeom>
                    <a:noFill/>
                    <a:ln w="9525">
                      <a:noFill/>
                      <a:headEnd/>
                      <a:tailEnd/>
                    </a:ln>
                  </pic:spPr>
                </pic:pic>
              </a:graphicData>
            </a:graphic>
          </wp:inline>
        </w:drawing>
      </w:r>
    </w:p>
    <w:p>
      <w:pPr>
        <w:pStyle w:val="ImageCaption"/>
      </w:pPr>
      <w:r>
        <w:t xml:space="preserve">Рисунок с архитектурой нейронной сети</w:t>
      </w:r>
    </w:p>
    <w:p>
      <w:pPr>
        <w:pStyle w:val="CaptionedFigure"/>
      </w:pPr>
      <w:r>
        <w:drawing>
          <wp:inline>
            <wp:extent cx="5334000" cy="4267200"/>
            <wp:effectExtent b="0" l="0" r="0" t="0"/>
            <wp:docPr descr="Схематичное представление задачи для решения с использованием нейросети" title="" id="24" name="Picture"/>
            <a:graphic>
              <a:graphicData uri="http://schemas.openxmlformats.org/drawingml/2006/picture">
                <pic:pic>
                  <pic:nvPicPr>
                    <pic:cNvPr descr="begin_virtual.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Схематичное представление задачи для решения с использованием нейросети</w:t>
      </w:r>
    </w:p>
    <w:p>
      <w:pPr>
        <w:pStyle w:val="CaptionedFigure"/>
      </w:pPr>
      <w:r>
        <w:drawing>
          <wp:inline>
            <wp:extent cx="5334000" cy="4267200"/>
            <wp:effectExtent b="0" l="0" r="0" t="0"/>
            <wp:docPr descr="Схематичное представление задачи для решения с использованием нейросети" title="" id="27" name="Picture"/>
            <a:graphic>
              <a:graphicData uri="http://schemas.openxmlformats.org/drawingml/2006/picture">
                <pic:pic>
                  <pic:nvPicPr>
                    <pic:cNvPr descr="begin_virtual_imag.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Схематичное представление задачи для решения с использованием нейросети</w:t>
      </w:r>
    </w:p>
    <w:p>
      <w:pPr>
        <w:pStyle w:val="CaptionedFigure"/>
      </w:pPr>
      <w:r>
        <w:drawing>
          <wp:inline>
            <wp:extent cx="5334000" cy="4267200"/>
            <wp:effectExtent b="0" l="0" r="0" t="0"/>
            <wp:docPr descr="Схематичное представление задачи для решения с использованием нейросети" title="" id="30" name="Picture"/>
            <a:graphic>
              <a:graphicData uri="http://schemas.openxmlformats.org/drawingml/2006/picture">
                <pic:pic>
                  <pic:nvPicPr>
                    <pic:cNvPr descr="Begin_target.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Схематичное представление задачи для решения с использованием нейросети</w:t>
      </w:r>
    </w:p>
    <w:bookmarkEnd w:id="32"/>
    <w:bookmarkStart w:id="33" w:name="Xede30aba5bcc3f2ccf787dfac4ad0e13df669b6"/>
    <w:p>
      <w:pPr>
        <w:pStyle w:val="Heading2"/>
      </w:pPr>
      <w:r>
        <w:t xml:space="preserve">Обучение нейронной сети прямого распространения</w:t>
      </w:r>
    </w:p>
    <w:p>
      <w:pPr>
        <w:pStyle w:val="FirstParagraph"/>
      </w:pPr>
      <w:r>
        <w:t xml:space="preserve">Обучающая выборка для построения модели нейронной сети состояла из матрицы прецедентов</w:t>
      </w:r>
      <w:r>
        <w:t xml:space="preserve"> </w:t>
      </w:r>
      <m:oMath>
        <m:sSub>
          <m:e>
            <m:r>
              <m:t>X</m:t>
            </m:r>
          </m:e>
          <m:sub>
            <m:r>
              <m:t>t</m:t>
            </m:r>
            <m:r>
              <m:t>r</m:t>
            </m:r>
            <m:r>
              <m:t>a</m:t>
            </m:r>
            <m:r>
              <m:t>i</m:t>
            </m:r>
            <m:r>
              <m:t>n</m:t>
            </m:r>
          </m:sub>
        </m:sSub>
      </m:oMath>
      <w:r>
        <w:t xml:space="preserve">, начальных данных коэффициентов реальных приемных устройств физической ЦАР количество которых для каждой записи составляло</w:t>
      </w:r>
      <w:r>
        <w:t xml:space="preserve"> </w:t>
      </w:r>
      <m:oMath>
        <m:r>
          <m:t>2</m:t>
        </m:r>
        <m:r>
          <m:rPr>
            <m:sty m:val="p"/>
          </m:rPr>
          <m:t>*</m:t>
        </m:r>
        <m:r>
          <m:t>K</m:t>
        </m:r>
        <m:r>
          <m:rPr>
            <m:sty m:val="p"/>
          </m:rPr>
          <m:t>+</m:t>
        </m:r>
        <m:r>
          <m:t>1</m:t>
        </m:r>
      </m:oMath>
      <w:r>
        <w:t xml:space="preserve">. Матрица прецедентов</w:t>
      </w:r>
      <w:r>
        <w:t xml:space="preserve"> </w:t>
      </w:r>
      <m:oMath>
        <m:sSub>
          <m:e>
            <m:r>
              <m:t>X</m:t>
            </m:r>
          </m:e>
          <m:sub>
            <m:r>
              <m:t>t</m:t>
            </m:r>
            <m:r>
              <m:t>r</m:t>
            </m:r>
            <m:r>
              <m:t>a</m:t>
            </m:r>
            <m:r>
              <m:t>i</m:t>
            </m:r>
            <m:r>
              <m:t>n</m:t>
            </m:r>
          </m:sub>
        </m:sSub>
      </m:oMath>
      <w:r>
        <w:t xml:space="preserve"> </w:t>
      </w:r>
      <w:r>
        <w:t xml:space="preserve">выглядит следующим образом:</w:t>
      </w:r>
    </w:p>
    <w:p>
      <w:pPr>
        <w:pStyle w:val="BodyText"/>
      </w:pPr>
      <m:oMathPara>
        <m:oMathParaPr>
          <m:jc m:val="center"/>
        </m:oMathParaPr>
        <m:oMath>
          <m:sSub>
            <m:e>
              <m:r>
                <m:t>X</m:t>
              </m:r>
            </m:e>
            <m:sub>
              <m:r>
                <m:t>t</m:t>
              </m:r>
              <m:r>
                <m:t>r</m:t>
              </m:r>
              <m:r>
                <m:t>a</m:t>
              </m:r>
              <m:r>
                <m:t>i</m:t>
              </m:r>
              <m:r>
                <m:t>n</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d>
                          <m:dPr>
                            <m:begChr m:val="("/>
                            <m:endChr m:val=")"/>
                            <m:sepChr m:val=""/>
                            <m:grow/>
                          </m:dPr>
                          <m:e>
                            <m:r>
                              <m:t>1</m:t>
                            </m:r>
                            <m:r>
                              <m:rPr>
                                <m:sty m:val="p"/>
                              </m:rPr>
                              <m:t>,</m:t>
                            </m:r>
                            <m:r>
                              <m:rPr>
                                <m:sty m:val="p"/>
                              </m:rPr>
                              <m:t>−</m:t>
                            </m:r>
                            <m:r>
                              <m:t>K</m:t>
                            </m:r>
                          </m:e>
                        </m:d>
                      </m:sub>
                    </m:sSub>
                  </m:e>
                  <m:e>
                    <m:sSub>
                      <m:e>
                        <m:r>
                          <m:t>C</m:t>
                        </m:r>
                      </m:e>
                      <m:sub>
                        <m:d>
                          <m:dPr>
                            <m:begChr m:val="("/>
                            <m:endChr m:val=")"/>
                            <m:sepChr m:val=""/>
                            <m:grow/>
                          </m:dPr>
                          <m:e>
                            <m:r>
                              <m:t>1</m:t>
                            </m:r>
                            <m:r>
                              <m:rPr>
                                <m:sty m:val="p"/>
                              </m:rPr>
                              <m:t>,</m:t>
                            </m:r>
                            <m:r>
                              <m:rPr>
                                <m:sty m:val="p"/>
                              </m:rPr>
                              <m:t>−</m:t>
                            </m:r>
                            <m:r>
                              <m:t>K</m:t>
                            </m:r>
                            <m:r>
                              <m:rPr>
                                <m:sty m:val="p"/>
                              </m:rPr>
                              <m:t>+</m:t>
                            </m:r>
                            <m:r>
                              <m:t>1</m:t>
                            </m:r>
                          </m:e>
                        </m:d>
                      </m:sub>
                    </m:sSub>
                  </m:e>
                  <m:e>
                    <m:sSub>
                      <m:e>
                        <m:r>
                          <m:t>C</m:t>
                        </m:r>
                      </m:e>
                      <m:sub>
                        <m:d>
                          <m:dPr>
                            <m:begChr m:val="("/>
                            <m:endChr m:val=")"/>
                            <m:sepChr m:val=""/>
                            <m:grow/>
                          </m:dPr>
                          <m:e>
                            <m:r>
                              <m:t>1</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1</m:t>
                            </m:r>
                            <m:r>
                              <m:rPr>
                                <m:sty m:val="p"/>
                              </m:rPr>
                              <m:t>,</m:t>
                            </m:r>
                            <m:r>
                              <m:t>K</m:t>
                            </m:r>
                          </m:e>
                        </m:d>
                      </m:sub>
                    </m:sSub>
                  </m:e>
                </m:mr>
                <m:mr>
                  <m:e>
                    <m:sSub>
                      <m:e>
                        <m:r>
                          <m:t>C</m:t>
                        </m:r>
                      </m:e>
                      <m:sub>
                        <m:d>
                          <m:dPr>
                            <m:begChr m:val="("/>
                            <m:endChr m:val=")"/>
                            <m:sepChr m:val=""/>
                            <m:grow/>
                          </m:dPr>
                          <m:e>
                            <m:r>
                              <m:t>2</m:t>
                            </m:r>
                            <m:r>
                              <m:rPr>
                                <m:sty m:val="p"/>
                              </m:rPr>
                              <m:t>,</m:t>
                            </m:r>
                            <m:r>
                              <m:rPr>
                                <m:sty m:val="p"/>
                              </m:rPr>
                              <m:t>−</m:t>
                            </m:r>
                            <m:r>
                              <m:t>K</m:t>
                            </m:r>
                          </m:e>
                        </m:d>
                      </m:sub>
                    </m:sSub>
                  </m:e>
                  <m:e>
                    <m:sSub>
                      <m:e>
                        <m:r>
                          <m:t>C</m:t>
                        </m:r>
                      </m:e>
                      <m:sub>
                        <m:d>
                          <m:dPr>
                            <m:begChr m:val="("/>
                            <m:endChr m:val=")"/>
                            <m:sepChr m:val=""/>
                            <m:grow/>
                          </m:dPr>
                          <m:e>
                            <m:r>
                              <m:t>2</m:t>
                            </m:r>
                            <m:r>
                              <m:rPr>
                                <m:sty m:val="p"/>
                              </m:rPr>
                              <m:t>,</m:t>
                            </m:r>
                            <m:r>
                              <m:rPr>
                                <m:sty m:val="p"/>
                              </m:rPr>
                              <m:t>−</m:t>
                            </m:r>
                            <m:r>
                              <m:t>K</m:t>
                            </m:r>
                            <m:r>
                              <m:rPr>
                                <m:sty m:val="p"/>
                              </m:rPr>
                              <m:t>+</m:t>
                            </m:r>
                            <m:r>
                              <m:t>1</m:t>
                            </m:r>
                          </m:e>
                        </m:d>
                      </m:sub>
                    </m:sSub>
                  </m:e>
                  <m:e>
                    <m:sSub>
                      <m:e>
                        <m:r>
                          <m:t>C</m:t>
                        </m:r>
                      </m:e>
                      <m:sub>
                        <m:d>
                          <m:dPr>
                            <m:begChr m:val="("/>
                            <m:endChr m:val=")"/>
                            <m:sepChr m:val=""/>
                            <m:grow/>
                          </m:dPr>
                          <m:e>
                            <m:r>
                              <m:t>2</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2</m:t>
                            </m:r>
                            <m:r>
                              <m:rPr>
                                <m:sty m:val="p"/>
                              </m:rPr>
                              <m:t>,</m:t>
                            </m:r>
                            <m:r>
                              <m:t>K</m:t>
                            </m:r>
                          </m:e>
                        </m:d>
                      </m:sub>
                    </m:sSub>
                  </m:e>
                </m:mr>
                <m:mr>
                  <m:e>
                    <m:sSub>
                      <m:e>
                        <m:r>
                          <m:t>C</m:t>
                        </m:r>
                      </m:e>
                      <m:sub>
                        <m:d>
                          <m:dPr>
                            <m:begChr m:val="("/>
                            <m:endChr m:val=")"/>
                            <m:sepChr m:val=""/>
                            <m:grow/>
                          </m:dPr>
                          <m:e>
                            <m:r>
                              <m:t>3</m:t>
                            </m:r>
                            <m:r>
                              <m:rPr>
                                <m:sty m:val="p"/>
                              </m:rPr>
                              <m:t>,</m:t>
                            </m:r>
                            <m:r>
                              <m:rPr>
                                <m:sty m:val="p"/>
                              </m:rPr>
                              <m:t>−</m:t>
                            </m:r>
                            <m:r>
                              <m:t>K</m:t>
                            </m:r>
                          </m:e>
                        </m:d>
                      </m:sub>
                    </m:sSub>
                  </m:e>
                  <m:e>
                    <m:sSub>
                      <m:e>
                        <m:r>
                          <m:t>C</m:t>
                        </m:r>
                      </m:e>
                      <m:sub>
                        <m:d>
                          <m:dPr>
                            <m:begChr m:val="("/>
                            <m:endChr m:val=")"/>
                            <m:sepChr m:val=""/>
                            <m:grow/>
                          </m:dPr>
                          <m:e>
                            <m:r>
                              <m:t>3</m:t>
                            </m:r>
                            <m:r>
                              <m:rPr>
                                <m:sty m:val="p"/>
                              </m:rPr>
                              <m:t>,</m:t>
                            </m:r>
                            <m:r>
                              <m:rPr>
                                <m:sty m:val="p"/>
                              </m:rPr>
                              <m:t>−</m:t>
                            </m:r>
                            <m:r>
                              <m:t>K</m:t>
                            </m:r>
                            <m:r>
                              <m:rPr>
                                <m:sty m:val="p"/>
                              </m:rPr>
                              <m:t>+</m:t>
                            </m:r>
                            <m:r>
                              <m:t>1</m:t>
                            </m:r>
                          </m:e>
                        </m:d>
                      </m:sub>
                    </m:sSub>
                  </m:e>
                  <m:e>
                    <m:sSub>
                      <m:e>
                        <m:r>
                          <m:t>C</m:t>
                        </m:r>
                      </m:e>
                      <m:sub>
                        <m:d>
                          <m:dPr>
                            <m:begChr m:val="("/>
                            <m:endChr m:val=")"/>
                            <m:sepChr m:val=""/>
                            <m:grow/>
                          </m:dPr>
                          <m:e>
                            <m:r>
                              <m:t>3</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3</m:t>
                            </m:r>
                            <m:r>
                              <m:rPr>
                                <m:sty m:val="p"/>
                              </m:rPr>
                              <m:t>,</m:t>
                            </m:r>
                            <m:r>
                              <m:t>K</m:t>
                            </m:r>
                          </m:e>
                        </m:d>
                      </m:sub>
                    </m:sSub>
                  </m:e>
                </m:mr>
                <m:mr>
                  <m:e>
                    <m:r>
                      <m:rPr>
                        <m:sty m:val="p"/>
                      </m:rPr>
                      <m:t>…</m:t>
                    </m:r>
                  </m:e>
                  <m:e>
                    <m:r>
                      <m:rPr>
                        <m:sty m:val="p"/>
                      </m:rPr>
                      <m:t>…</m:t>
                    </m:r>
                  </m:e>
                  <m:e>
                    <m:r>
                      <m:rPr>
                        <m:sty m:val="p"/>
                      </m:rPr>
                      <m:t>…</m:t>
                    </m:r>
                  </m:e>
                  <m:e>
                    <m:r>
                      <m:rPr>
                        <m:sty m:val="p"/>
                      </m:rPr>
                      <m:t>…</m:t>
                    </m:r>
                  </m:e>
                  <m:e>
                    <m:r>
                      <m:rPr>
                        <m:sty m:val="p"/>
                      </m:rPr>
                      <m:t>…</m:t>
                    </m:r>
                  </m:e>
                </m:mr>
                <m:mr>
                  <m:e>
                    <m:sSub>
                      <m:e>
                        <m:r>
                          <m:t>C</m:t>
                        </m:r>
                      </m:e>
                      <m:sub>
                        <m:d>
                          <m:dPr>
                            <m:begChr m:val="("/>
                            <m:endChr m:val=")"/>
                            <m:sepChr m:val=""/>
                            <m:grow/>
                          </m:dPr>
                          <m:e>
                            <m:r>
                              <m:t>N</m:t>
                            </m:r>
                            <m:r>
                              <m:rPr>
                                <m:sty m:val="p"/>
                              </m:rPr>
                              <m:t>,</m:t>
                            </m:r>
                            <m:r>
                              <m:rPr>
                                <m:sty m:val="p"/>
                              </m:rPr>
                              <m:t>−</m:t>
                            </m:r>
                            <m:r>
                              <m:t>K</m:t>
                            </m:r>
                          </m:e>
                        </m:d>
                      </m:sub>
                    </m:sSub>
                  </m:e>
                  <m:e>
                    <m:sSub>
                      <m:e>
                        <m:r>
                          <m:t>C</m:t>
                        </m:r>
                      </m:e>
                      <m:sub>
                        <m:d>
                          <m:dPr>
                            <m:begChr m:val="("/>
                            <m:endChr m:val=")"/>
                            <m:sepChr m:val=""/>
                            <m:grow/>
                          </m:dPr>
                          <m:e>
                            <m:r>
                              <m:t>N</m:t>
                            </m:r>
                            <m:r>
                              <m:rPr>
                                <m:sty m:val="p"/>
                              </m:rPr>
                              <m:t>,</m:t>
                            </m:r>
                            <m:r>
                              <m:rPr>
                                <m:sty m:val="p"/>
                              </m:rPr>
                              <m:t>−</m:t>
                            </m:r>
                            <m:r>
                              <m:t>K</m:t>
                            </m:r>
                            <m:r>
                              <m:rPr>
                                <m:sty m:val="p"/>
                              </m:rPr>
                              <m:t>+</m:t>
                            </m:r>
                            <m:r>
                              <m:t>1</m:t>
                            </m:r>
                          </m:e>
                        </m:d>
                      </m:sub>
                    </m:sSub>
                  </m:e>
                  <m:e>
                    <m:sSub>
                      <m:e>
                        <m:r>
                          <m:t>C</m:t>
                        </m:r>
                      </m:e>
                      <m:sub>
                        <m:d>
                          <m:dPr>
                            <m:begChr m:val="("/>
                            <m:endChr m:val=")"/>
                            <m:sepChr m:val=""/>
                            <m:grow/>
                          </m:dPr>
                          <m:e>
                            <m:r>
                              <m:t>N</m:t>
                            </m:r>
                            <m:r>
                              <m:rPr>
                                <m:sty m:val="p"/>
                              </m:rPr>
                              <m:t>,</m:t>
                            </m:r>
                            <m:r>
                              <m:rPr>
                                <m:sty m:val="p"/>
                              </m:rPr>
                              <m:t>−</m:t>
                            </m:r>
                            <m:r>
                              <m:t>K</m:t>
                            </m:r>
                            <m:r>
                              <m:rPr>
                                <m:sty m:val="p"/>
                              </m:rPr>
                              <m:t>+</m:t>
                            </m:r>
                            <m:r>
                              <m:t>2</m:t>
                            </m:r>
                          </m:e>
                        </m:d>
                      </m:sub>
                    </m:sSub>
                  </m:e>
                  <m:e>
                    <m:r>
                      <m:rPr>
                        <m:sty m:val="p"/>
                      </m:rPr>
                      <m:t>…</m:t>
                    </m:r>
                  </m:e>
                  <m:e>
                    <m:sSub>
                      <m:e>
                        <m:r>
                          <m:t>C</m:t>
                        </m:r>
                      </m:e>
                      <m:sub>
                        <m:d>
                          <m:dPr>
                            <m:begChr m:val="("/>
                            <m:endChr m:val=")"/>
                            <m:sepChr m:val=""/>
                            <m:grow/>
                          </m:dPr>
                          <m:e>
                            <m:r>
                              <m:t>N</m:t>
                            </m:r>
                            <m:r>
                              <m:rPr>
                                <m:sty m:val="p"/>
                              </m:rPr>
                              <m:t>,</m:t>
                            </m:r>
                            <m:r>
                              <m:t>K</m:t>
                            </m:r>
                          </m:e>
                        </m:d>
                      </m:sub>
                    </m:sSub>
                  </m:e>
                </m:mr>
              </m:m>
            </m:e>
          </m:d>
          <m:r>
            <m:rPr>
              <m:sty m:val="p"/>
            </m:rPr>
            <m:t>.</m:t>
          </m:r>
        </m:oMath>
      </m:oMathPara>
    </w:p>
    <w:p>
      <w:pPr>
        <w:pStyle w:val="FirstParagraph"/>
      </w:pPr>
      <w:r>
        <w:t xml:space="preserve">Строки матрицы - это записи, которые являются примерами приема датчиками одного сгенерированного сигнала с двумя целями, не резрешимыми по критерию Рэлея. Столбцы - это коэффициенты каждого приемного устройства при различных целях.</w:t>
      </w:r>
    </w:p>
    <w:p>
      <w:pPr>
        <w:pStyle w:val="BodyText"/>
      </w:pPr>
      <w:r>
        <w:t xml:space="preserve">Правильные ответы для обучения модели представлены в виде матрицы откликов</w:t>
      </w:r>
      <w:r>
        <w:t xml:space="preserve"> </w:t>
      </w:r>
      <m:oMath>
        <m:sSub>
          <m:e>
            <m:r>
              <m:t>Y</m:t>
            </m:r>
          </m:e>
          <m:sub>
            <m:r>
              <m:t>t</m:t>
            </m:r>
            <m:r>
              <m:t>r</m:t>
            </m:r>
            <m:r>
              <m:t>a</m:t>
            </m:r>
            <m:r>
              <m:t>i</m:t>
            </m:r>
            <m:r>
              <m:t>n</m:t>
            </m:r>
          </m:sub>
        </m:sSub>
      </m:oMath>
      <w:r>
        <w:t xml:space="preserve">, которая состояла из желаемых значений коэффициентов виртуальной ЦАР с большим числом приемных устройств</w:t>
      </w:r>
      <w:r>
        <w:t xml:space="preserve"> </w:t>
      </w:r>
      <m:oMath>
        <m:r>
          <m:t>2</m:t>
        </m:r>
        <m:r>
          <m:rPr>
            <m:sty m:val="p"/>
          </m:rPr>
          <m:t>*</m:t>
        </m:r>
        <m:r>
          <m:t>M</m:t>
        </m:r>
        <m:r>
          <m:rPr>
            <m:sty m:val="p"/>
          </m:rPr>
          <m:t>+</m:t>
        </m:r>
        <m:r>
          <m:t>1</m:t>
        </m:r>
      </m:oMath>
      <w:r>
        <w:t xml:space="preserve">.</w:t>
      </w:r>
    </w:p>
    <w:p>
      <w:pPr>
        <w:pStyle w:val="BodyText"/>
      </w:pPr>
      <m:oMathPara>
        <m:oMathParaPr>
          <m:jc m:val="center"/>
        </m:oMathParaPr>
        <m:oMath>
          <m:sSub>
            <m:e>
              <m:r>
                <m:t>Y</m:t>
              </m:r>
            </m:e>
            <m:sub>
              <m:r>
                <m:t>t</m:t>
              </m:r>
              <m:r>
                <m:t>r</m:t>
              </m:r>
              <m:r>
                <m:t>a</m:t>
              </m:r>
              <m:r>
                <m:t>i</m:t>
              </m:r>
              <m:r>
                <m:t>n</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C</m:t>
                        </m:r>
                      </m:e>
                      <m:sub>
                        <m:d>
                          <m:dPr>
                            <m:begChr m:val="("/>
                            <m:endChr m:val=")"/>
                            <m:sepChr m:val=""/>
                            <m:grow/>
                          </m:dPr>
                          <m:e>
                            <m:r>
                              <m:t>1</m:t>
                            </m:r>
                            <m:r>
                              <m:rPr>
                                <m:sty m:val="p"/>
                              </m:rPr>
                              <m:t>,</m:t>
                            </m:r>
                            <m:r>
                              <m:rPr>
                                <m:sty m:val="p"/>
                              </m:rPr>
                              <m:t>−</m:t>
                            </m:r>
                            <m:r>
                              <m:t>M</m:t>
                            </m:r>
                          </m:e>
                        </m:d>
                      </m:sub>
                    </m:sSub>
                  </m:e>
                  <m:e>
                    <m:sSub>
                      <m:e>
                        <m:r>
                          <m:t>C</m:t>
                        </m:r>
                      </m:e>
                      <m:sub>
                        <m:d>
                          <m:dPr>
                            <m:begChr m:val="("/>
                            <m:endChr m:val=")"/>
                            <m:sepChr m:val=""/>
                            <m:grow/>
                          </m:dPr>
                          <m:e>
                            <m:r>
                              <m:t>1</m:t>
                            </m:r>
                            <m:r>
                              <m:rPr>
                                <m:sty m:val="p"/>
                              </m:rPr>
                              <m:t>,</m:t>
                            </m:r>
                            <m:r>
                              <m:rPr>
                                <m:sty m:val="p"/>
                              </m:rPr>
                              <m:t>−</m:t>
                            </m:r>
                            <m:r>
                              <m:t>M</m:t>
                            </m:r>
                            <m:r>
                              <m:rPr>
                                <m:sty m:val="p"/>
                              </m:rPr>
                              <m:t>+</m:t>
                            </m:r>
                            <m:r>
                              <m:t>1</m:t>
                            </m:r>
                          </m:e>
                        </m:d>
                      </m:sub>
                    </m:sSub>
                  </m:e>
                  <m:e>
                    <m:sSub>
                      <m:e>
                        <m:r>
                          <m:t>C</m:t>
                        </m:r>
                      </m:e>
                      <m:sub>
                        <m:d>
                          <m:dPr>
                            <m:begChr m:val="("/>
                            <m:endChr m:val=")"/>
                            <m:sepChr m:val=""/>
                            <m:grow/>
                          </m:dPr>
                          <m:e>
                            <m:r>
                              <m:t>1</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1</m:t>
                            </m:r>
                            <m:r>
                              <m:rPr>
                                <m:sty m:val="p"/>
                              </m:rPr>
                              <m:t>,</m:t>
                            </m:r>
                            <m:r>
                              <m:t>M</m:t>
                            </m:r>
                          </m:e>
                        </m:d>
                      </m:sub>
                    </m:sSub>
                  </m:e>
                </m:mr>
                <m:mr>
                  <m:e>
                    <m:sSub>
                      <m:e>
                        <m:r>
                          <m:t>C</m:t>
                        </m:r>
                      </m:e>
                      <m:sub>
                        <m:d>
                          <m:dPr>
                            <m:begChr m:val="("/>
                            <m:endChr m:val=")"/>
                            <m:sepChr m:val=""/>
                            <m:grow/>
                          </m:dPr>
                          <m:e>
                            <m:r>
                              <m:t>2</m:t>
                            </m:r>
                            <m:r>
                              <m:rPr>
                                <m:sty m:val="p"/>
                              </m:rPr>
                              <m:t>,</m:t>
                            </m:r>
                            <m:r>
                              <m:rPr>
                                <m:sty m:val="p"/>
                              </m:rPr>
                              <m:t>−</m:t>
                            </m:r>
                            <m:r>
                              <m:t>M</m:t>
                            </m:r>
                          </m:e>
                        </m:d>
                      </m:sub>
                    </m:sSub>
                  </m:e>
                  <m:e>
                    <m:sSub>
                      <m:e>
                        <m:r>
                          <m:t>C</m:t>
                        </m:r>
                      </m:e>
                      <m:sub>
                        <m:d>
                          <m:dPr>
                            <m:begChr m:val="("/>
                            <m:endChr m:val=")"/>
                            <m:sepChr m:val=""/>
                            <m:grow/>
                          </m:dPr>
                          <m:e>
                            <m:r>
                              <m:t>2</m:t>
                            </m:r>
                            <m:r>
                              <m:rPr>
                                <m:sty m:val="p"/>
                              </m:rPr>
                              <m:t>,</m:t>
                            </m:r>
                            <m:r>
                              <m:rPr>
                                <m:sty m:val="p"/>
                              </m:rPr>
                              <m:t>−</m:t>
                            </m:r>
                            <m:r>
                              <m:t>M</m:t>
                            </m:r>
                            <m:r>
                              <m:rPr>
                                <m:sty m:val="p"/>
                              </m:rPr>
                              <m:t>+</m:t>
                            </m:r>
                            <m:r>
                              <m:t>1</m:t>
                            </m:r>
                          </m:e>
                        </m:d>
                      </m:sub>
                    </m:sSub>
                  </m:e>
                  <m:e>
                    <m:sSub>
                      <m:e>
                        <m:r>
                          <m:t>C</m:t>
                        </m:r>
                      </m:e>
                      <m:sub>
                        <m:d>
                          <m:dPr>
                            <m:begChr m:val="("/>
                            <m:endChr m:val=")"/>
                            <m:sepChr m:val=""/>
                            <m:grow/>
                          </m:dPr>
                          <m:e>
                            <m:r>
                              <m:t>2</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2</m:t>
                            </m:r>
                            <m:r>
                              <m:rPr>
                                <m:sty m:val="p"/>
                              </m:rPr>
                              <m:t>,</m:t>
                            </m:r>
                            <m:r>
                              <m:t>M</m:t>
                            </m:r>
                          </m:e>
                        </m:d>
                      </m:sub>
                    </m:sSub>
                  </m:e>
                </m:mr>
                <m:mr>
                  <m:e>
                    <m:sSub>
                      <m:e>
                        <m:r>
                          <m:t>C</m:t>
                        </m:r>
                      </m:e>
                      <m:sub>
                        <m:d>
                          <m:dPr>
                            <m:begChr m:val="("/>
                            <m:endChr m:val=")"/>
                            <m:sepChr m:val=""/>
                            <m:grow/>
                          </m:dPr>
                          <m:e>
                            <m:r>
                              <m:t>3</m:t>
                            </m:r>
                            <m:r>
                              <m:rPr>
                                <m:sty m:val="p"/>
                              </m:rPr>
                              <m:t>,</m:t>
                            </m:r>
                            <m:r>
                              <m:rPr>
                                <m:sty m:val="p"/>
                              </m:rPr>
                              <m:t>−</m:t>
                            </m:r>
                            <m:r>
                              <m:t>M</m:t>
                            </m:r>
                          </m:e>
                        </m:d>
                      </m:sub>
                    </m:sSub>
                  </m:e>
                  <m:e>
                    <m:sSub>
                      <m:e>
                        <m:r>
                          <m:t>C</m:t>
                        </m:r>
                      </m:e>
                      <m:sub>
                        <m:d>
                          <m:dPr>
                            <m:begChr m:val="("/>
                            <m:endChr m:val=")"/>
                            <m:sepChr m:val=""/>
                            <m:grow/>
                          </m:dPr>
                          <m:e>
                            <m:r>
                              <m:t>3</m:t>
                            </m:r>
                            <m:r>
                              <m:rPr>
                                <m:sty m:val="p"/>
                              </m:rPr>
                              <m:t>,</m:t>
                            </m:r>
                            <m:r>
                              <m:rPr>
                                <m:sty m:val="p"/>
                              </m:rPr>
                              <m:t>−</m:t>
                            </m:r>
                            <m:r>
                              <m:t>M</m:t>
                            </m:r>
                            <m:r>
                              <m:rPr>
                                <m:sty m:val="p"/>
                              </m:rPr>
                              <m:t>+</m:t>
                            </m:r>
                            <m:r>
                              <m:t>1</m:t>
                            </m:r>
                          </m:e>
                        </m:d>
                      </m:sub>
                    </m:sSub>
                  </m:e>
                  <m:e>
                    <m:sSub>
                      <m:e>
                        <m:r>
                          <m:t>C</m:t>
                        </m:r>
                      </m:e>
                      <m:sub>
                        <m:d>
                          <m:dPr>
                            <m:begChr m:val="("/>
                            <m:endChr m:val=")"/>
                            <m:sepChr m:val=""/>
                            <m:grow/>
                          </m:dPr>
                          <m:e>
                            <m:r>
                              <m:t>3</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3</m:t>
                            </m:r>
                            <m:r>
                              <m:rPr>
                                <m:sty m:val="p"/>
                              </m:rPr>
                              <m:t>,</m:t>
                            </m:r>
                            <m:r>
                              <m:t>M</m:t>
                            </m:r>
                          </m:e>
                        </m:d>
                      </m:sub>
                    </m:sSub>
                  </m:e>
                </m:mr>
                <m:mr>
                  <m:e>
                    <m:r>
                      <m:rPr>
                        <m:sty m:val="p"/>
                      </m:rPr>
                      <m:t>…</m:t>
                    </m:r>
                  </m:e>
                  <m:e>
                    <m:r>
                      <m:rPr>
                        <m:sty m:val="p"/>
                      </m:rPr>
                      <m:t>…</m:t>
                    </m:r>
                  </m:e>
                  <m:e>
                    <m:r>
                      <m:rPr>
                        <m:sty m:val="p"/>
                      </m:rPr>
                      <m:t>…</m:t>
                    </m:r>
                  </m:e>
                  <m:e>
                    <m:r>
                      <m:rPr>
                        <m:sty m:val="p"/>
                      </m:rPr>
                      <m:t>…</m:t>
                    </m:r>
                  </m:e>
                  <m:e>
                    <m:r>
                      <m:rPr>
                        <m:sty m:val="p"/>
                      </m:rPr>
                      <m:t>…</m:t>
                    </m:r>
                  </m:e>
                </m:mr>
                <m:mr>
                  <m:e>
                    <m:sSub>
                      <m:e>
                        <m:r>
                          <m:t>C</m:t>
                        </m:r>
                      </m:e>
                      <m:sub>
                        <m:d>
                          <m:dPr>
                            <m:begChr m:val="("/>
                            <m:endChr m:val=")"/>
                            <m:sepChr m:val=""/>
                            <m:grow/>
                          </m:dPr>
                          <m:e>
                            <m:r>
                              <m:t>N</m:t>
                            </m:r>
                            <m:r>
                              <m:rPr>
                                <m:sty m:val="p"/>
                              </m:rPr>
                              <m:t>,</m:t>
                            </m:r>
                            <m:r>
                              <m:rPr>
                                <m:sty m:val="p"/>
                              </m:rPr>
                              <m:t>−</m:t>
                            </m:r>
                            <m:r>
                              <m:t>M</m:t>
                            </m:r>
                          </m:e>
                        </m:d>
                      </m:sub>
                    </m:sSub>
                  </m:e>
                  <m:e>
                    <m:sSub>
                      <m:e>
                        <m:r>
                          <m:t>C</m:t>
                        </m:r>
                      </m:e>
                      <m:sub>
                        <m:d>
                          <m:dPr>
                            <m:begChr m:val="("/>
                            <m:endChr m:val=")"/>
                            <m:sepChr m:val=""/>
                            <m:grow/>
                          </m:dPr>
                          <m:e>
                            <m:r>
                              <m:t>N</m:t>
                            </m:r>
                            <m:r>
                              <m:rPr>
                                <m:sty m:val="p"/>
                              </m:rPr>
                              <m:t>,</m:t>
                            </m:r>
                            <m:r>
                              <m:rPr>
                                <m:sty m:val="p"/>
                              </m:rPr>
                              <m:t>−</m:t>
                            </m:r>
                            <m:r>
                              <m:t>M</m:t>
                            </m:r>
                            <m:r>
                              <m:rPr>
                                <m:sty m:val="p"/>
                              </m:rPr>
                              <m:t>+</m:t>
                            </m:r>
                            <m:r>
                              <m:t>1</m:t>
                            </m:r>
                          </m:e>
                        </m:d>
                      </m:sub>
                    </m:sSub>
                  </m:e>
                  <m:e>
                    <m:sSub>
                      <m:e>
                        <m:r>
                          <m:t>C</m:t>
                        </m:r>
                      </m:e>
                      <m:sub>
                        <m:d>
                          <m:dPr>
                            <m:begChr m:val="("/>
                            <m:endChr m:val=")"/>
                            <m:sepChr m:val=""/>
                            <m:grow/>
                          </m:dPr>
                          <m:e>
                            <m:r>
                              <m:t>N</m:t>
                            </m:r>
                            <m:r>
                              <m:rPr>
                                <m:sty m:val="p"/>
                              </m:rPr>
                              <m:t>,</m:t>
                            </m:r>
                            <m:r>
                              <m:rPr>
                                <m:sty m:val="p"/>
                              </m:rPr>
                              <m:t>−</m:t>
                            </m:r>
                            <m:r>
                              <m:t>M</m:t>
                            </m:r>
                            <m:r>
                              <m:rPr>
                                <m:sty m:val="p"/>
                              </m:rPr>
                              <m:t>+</m:t>
                            </m:r>
                            <m:r>
                              <m:t>2</m:t>
                            </m:r>
                          </m:e>
                        </m:d>
                      </m:sub>
                    </m:sSub>
                  </m:e>
                  <m:e>
                    <m:r>
                      <m:rPr>
                        <m:sty m:val="p"/>
                      </m:rPr>
                      <m:t>…</m:t>
                    </m:r>
                  </m:e>
                  <m:e>
                    <m:sSub>
                      <m:e>
                        <m:r>
                          <m:t>C</m:t>
                        </m:r>
                      </m:e>
                      <m:sub>
                        <m:d>
                          <m:dPr>
                            <m:begChr m:val="("/>
                            <m:endChr m:val=")"/>
                            <m:sepChr m:val=""/>
                            <m:grow/>
                          </m:dPr>
                          <m:e>
                            <m:r>
                              <m:t>N</m:t>
                            </m:r>
                            <m:r>
                              <m:rPr>
                                <m:sty m:val="p"/>
                              </m:rPr>
                              <m:t>,</m:t>
                            </m:r>
                            <m:r>
                              <m:t>M</m:t>
                            </m:r>
                          </m:e>
                        </m:d>
                      </m:sub>
                    </m:sSub>
                  </m:e>
                </m:mr>
              </m:m>
            </m:e>
          </m:d>
          <m:r>
            <m:rPr>
              <m:sty m:val="p"/>
            </m:rPr>
            <m:t>.</m:t>
          </m:r>
        </m:oMath>
      </m:oMathPara>
    </w:p>
    <w:p>
      <w:pPr>
        <w:pStyle w:val="FirstParagraph"/>
      </w:pPr>
      <w:r>
        <w:t xml:space="preserve">При обучении модели мы преследуем цель расширить общее число виртуальных устройств с помощью экстраполяции значений коэффициентов датчиков в обе стороны от центра ЦАР. Схематично, это можно выразить следующим образом:</w:t>
      </w:r>
    </w:p>
    <w:p>
      <w:pPr>
        <w:pStyle w:val="BodyText"/>
      </w:pPr>
      <w:r>
        <w:t xml:space="preserve">рисунок с схемой расширения одномерной ЦАР</w:t>
      </w:r>
    </w:p>
    <w:p>
      <w:pPr>
        <w:pStyle w:val="BodyText"/>
      </w:pPr>
      <w:r>
        <w:t xml:space="preserve">Выборка была сформирована на основе генерации случайных пар целей в пределах окна отсутсвия их разрешения в принятом сигнале</w:t>
      </w:r>
      <w:r>
        <w:t xml:space="preserve"> </w:t>
      </w:r>
      <m:oMath>
        <m:r>
          <m:t>U</m:t>
        </m:r>
        <m:d>
          <m:dPr>
            <m:begChr m:val="("/>
            <m:endChr m:val=")"/>
            <m:sepChr m:val=""/>
            <m:grow/>
          </m:dPr>
          <m:e>
            <m:r>
              <m:t>α</m:t>
            </m:r>
          </m:e>
        </m:d>
      </m:oMath>
      <w:r>
        <w:t xml:space="preserve"> </w:t>
      </w:r>
      <w:r>
        <w:t xml:space="preserve">по критерию Релея. Распределения коэффициентов реальной ЦАР в матрице прецедентов</w:t>
      </w:r>
      <w:r>
        <w:t xml:space="preserve"> </w:t>
      </w:r>
      <m:oMath>
        <m:sSub>
          <m:e>
            <m:r>
              <m:t>X</m:t>
            </m:r>
          </m:e>
          <m:sub>
            <m:r>
              <m:t>t</m:t>
            </m:r>
            <m:r>
              <m:t>r</m:t>
            </m:r>
            <m:r>
              <m:t>a</m:t>
            </m:r>
            <m:r>
              <m:t>i</m:t>
            </m:r>
            <m:r>
              <m:t>n</m:t>
            </m:r>
          </m:sub>
        </m:sSub>
      </m:oMath>
      <w:r>
        <w:t xml:space="preserve"> </w:t>
      </w:r>
      <w:r>
        <w:t xml:space="preserve">при подстановке в расчет итогового принятого сигнала не давала возможности различить в исследуемом угловом разрешении различные цели. В матрице откликов мы имеем желаемые коэффициенты виртуальной ЦАР, полученные путем рассчета коэффицентов приемных устройств с большим их числом в системе по зависимости, показанной выше.</w:t>
      </w:r>
    </w:p>
    <w:bookmarkEnd w:id="33"/>
    <w:bookmarkStart w:id="61" w:name="полученные-результаты"/>
    <w:p>
      <w:pPr>
        <w:pStyle w:val="Heading2"/>
      </w:pPr>
      <w:r>
        <w:t xml:space="preserve">Полученные результаты</w:t>
      </w:r>
    </w:p>
    <w:p>
      <w:pPr>
        <w:pStyle w:val="FirstParagraph"/>
      </w:pPr>
      <w:r>
        <w:t xml:space="preserve">На основе сгенерированной выборки с</w:t>
      </w:r>
      <w:r>
        <w:t xml:space="preserve"> </w:t>
      </w:r>
      <m:oMath>
        <m:r>
          <m:t>N</m:t>
        </m:r>
        <m:r>
          <m:rPr>
            <m:sty m:val="p"/>
          </m:rPr>
          <m:t>=</m:t>
        </m:r>
        <m:r>
          <m:t>40000</m:t>
        </m:r>
      </m:oMath>
      <w:r>
        <w:t xml:space="preserve"> </w:t>
      </w:r>
      <w:r>
        <w:t xml:space="preserve">наборов значений коэффициентов принятого сигнала для моделируемой физической системы приемных устройств и желаемых для данного распределения сигналов, не разрешимых данной системой по критерию Рэлея, коэффициентов принятого сигнала для системы виртуальных устройств была обучена модель полносвязной нейронной сети прямого распространения с тремя скрытыми слоями по</w:t>
      </w:r>
      <w:r>
        <w:t xml:space="preserve"> </w:t>
      </w:r>
      <m:oMath>
        <m:sSub>
          <m:e>
            <m:r>
              <m:t>P</m:t>
            </m:r>
          </m:e>
          <m:sub>
            <m:r>
              <m:t>i</m:t>
            </m:r>
          </m:sub>
        </m:sSub>
        <m:r>
          <m:rPr>
            <m:sty m:val="p"/>
          </m:rPr>
          <m:t>=</m:t>
        </m:r>
        <m:r>
          <m:t>500</m:t>
        </m:r>
        <m:r>
          <m:rPr>
            <m:sty m:val="p"/>
          </m:rPr>
          <m:t>,</m:t>
        </m:r>
        <m:r>
          <m:t> </m:t>
        </m:r>
        <m:r>
          <m:t>i</m:t>
        </m:r>
        <m:r>
          <m:rPr>
            <m:sty m:val="p"/>
          </m:rPr>
          <m:t>=</m:t>
        </m:r>
        <m:r>
          <m:t>1</m:t>
        </m:r>
        <m:r>
          <m:rPr>
            <m:sty m:val="p"/>
          </m:rPr>
          <m:t>,</m:t>
        </m:r>
        <m:r>
          <m:t>2</m:t>
        </m:r>
        <m:r>
          <m:rPr>
            <m:sty m:val="p"/>
          </m:rPr>
          <m:t>,</m:t>
        </m:r>
        <m:r>
          <m:t>3</m:t>
        </m:r>
      </m:oMath>
      <w:r>
        <w:t xml:space="preserve"> </w:t>
      </w:r>
      <w:r>
        <w:t xml:space="preserve">нейронов в каждом. В рамках данной задачи тестировалась физическая система с</w:t>
      </w:r>
      <w:r>
        <w:t xml:space="preserve"> </w:t>
      </w:r>
      <m:oMath>
        <m:r>
          <m:t>K</m:t>
        </m:r>
        <m:r>
          <m:rPr>
            <m:sty m:val="p"/>
          </m:rPr>
          <m:t>=</m:t>
        </m:r>
        <m:r>
          <m:t>20</m:t>
        </m:r>
      </m:oMath>
      <w:r>
        <w:t xml:space="preserve"> </w:t>
      </w:r>
      <w:r>
        <w:t xml:space="preserve">реальных приемных устройств в одну сторону от центра одномерной ЦАР и виртуальной системой с</w:t>
      </w:r>
      <w:r>
        <w:t xml:space="preserve"> </w:t>
      </w:r>
      <m:oMath>
        <m:r>
          <m:t>M</m:t>
        </m:r>
        <m:r>
          <m:rPr>
            <m:sty m:val="p"/>
          </m:rPr>
          <m:t>=</m:t>
        </m:r>
        <m:r>
          <m:t>400</m:t>
        </m:r>
      </m:oMath>
      <w:r>
        <w:t xml:space="preserve"> </w:t>
      </w:r>
      <w:r>
        <w:t xml:space="preserve">приемных устройств, что определяет количество входных и выходных значений в одном наборе выборки данных.</w:t>
      </w:r>
    </w:p>
    <w:p>
      <w:pPr>
        <w:pStyle w:val="BodyText"/>
      </w:pPr>
      <w:r>
        <w:t xml:space="preserve">Обучение модели полносвязной нейронной сети прямого распространения происходило на случайно сгенерированных выборках с применением метода оптимизации</w:t>
      </w:r>
      <w:r>
        <w:t xml:space="preserve"> </w:t>
      </w:r>
      <w:r>
        <w:rPr>
          <w:iCs/>
          <w:i/>
        </w:rPr>
        <w:t xml:space="preserve">Adam</w:t>
      </w:r>
      <w:r>
        <w:t xml:space="preserve"> </w:t>
      </w:r>
      <w:r>
        <w:t xml:space="preserve">со стандартными гиперпараметрами</w:t>
      </w:r>
      <w:r>
        <w:t xml:space="preserve"> </w:t>
      </w:r>
      <m:oMath>
        <m:sSub>
          <m:e>
            <m:r>
              <m:t>β</m:t>
            </m:r>
          </m:e>
          <m:sub>
            <m:r>
              <m:t>1</m:t>
            </m:r>
          </m:sub>
        </m:sSub>
        <m:r>
          <m:rPr>
            <m:sty m:val="p"/>
          </m:rPr>
          <m:t>=</m:t>
        </m:r>
        <m:r>
          <m:t>0.9</m:t>
        </m:r>
      </m:oMath>
      <w:r>
        <w:t xml:space="preserve"> </w:t>
      </w:r>
      <w:r>
        <w:t xml:space="preserve">и</w:t>
      </w:r>
      <w:r>
        <w:t xml:space="preserve"> </w:t>
      </w:r>
      <m:oMath>
        <m:sSub>
          <m:e>
            <m:r>
              <m:t>β</m:t>
            </m:r>
          </m:e>
          <m:sub>
            <m:r>
              <m:t>2</m:t>
            </m:r>
          </m:sub>
        </m:sSub>
        <m:r>
          <m:rPr>
            <m:sty m:val="p"/>
          </m:rPr>
          <m:t>=</m:t>
        </m:r>
        <m:r>
          <m:t>0.999</m:t>
        </m:r>
      </m:oMath>
      <w:r>
        <w:t xml:space="preserve">, начальной скоростью обучения</w:t>
      </w:r>
      <w:r>
        <w:t xml:space="preserve"> </w:t>
      </w:r>
      <m:oMath>
        <m:r>
          <m:t>l</m:t>
        </m:r>
        <m:r>
          <m:t>r</m:t>
        </m:r>
        <m:r>
          <m:rPr>
            <m:sty m:val="p"/>
          </m:rPr>
          <m:t>=</m:t>
        </m:r>
        <m:r>
          <m:t>0.001</m:t>
        </m:r>
      </m:oMath>
      <w:r>
        <w:t xml:space="preserve">. Для оптимизации параметров модели применялся пакетный метод оптимизации с размером пакета наборов</w:t>
      </w:r>
      <w:r>
        <w:t xml:space="preserve"> </w:t>
      </w:r>
      <m:oMath>
        <m:r>
          <m:t>b</m:t>
        </m:r>
        <m:r>
          <m:t>a</m:t>
        </m:r>
        <m:r>
          <m:t>t</m:t>
        </m:r>
        <m:r>
          <m:t>c</m:t>
        </m:r>
        <m:r>
          <m:t>h</m:t>
        </m:r>
        <m:r>
          <m:rPr>
            <m:sty m:val="p"/>
          </m:rPr>
          <m:t>_</m:t>
        </m:r>
        <m:r>
          <m:t>s</m:t>
        </m:r>
        <m:r>
          <m:t>i</m:t>
        </m:r>
        <m:r>
          <m:t>z</m:t>
        </m:r>
        <m:r>
          <m:t>e</m:t>
        </m:r>
        <m:r>
          <m:rPr>
            <m:sty m:val="p"/>
          </m:rPr>
          <m:t>=</m:t>
        </m:r>
        <m:r>
          <m:t>400</m:t>
        </m:r>
      </m:oMath>
      <w:r>
        <w:t xml:space="preserve">.В качестве минимизируемого функционала качества выступала среднеквадратическая ошибка</w:t>
      </w:r>
      <w:r>
        <w:t xml:space="preserve"> </w:t>
      </w:r>
      <m:oMath>
        <m:r>
          <m:t>M</m:t>
        </m:r>
        <m:r>
          <m:t>S</m:t>
        </m:r>
        <m:r>
          <m:t>E</m:t>
        </m:r>
      </m:oMath>
      <w:r>
        <w:t xml:space="preserve">. Обучение до плато на кривой обучения по метрике среднеквадратической ошибки заняло ориентировочно 2000 эпох. Полученные результаты для обученной модели представлены ниже на рисунках.</w:t>
      </w:r>
    </w:p>
    <w:p>
      <w:pPr>
        <w:pStyle w:val="BodyText"/>
      </w:pPr>
      <w:r>
        <w:t xml:space="preserve">Целевой метрикой для решения задачи можно считать разрешимость выявляемых системой обнаружения положений максимумов амплитуд принятого сигнала</w:t>
      </w:r>
      <w:r>
        <w:t xml:space="preserve"> </w:t>
      </w:r>
      <m:oMath>
        <m:r>
          <m:t>U</m:t>
        </m:r>
        <m:d>
          <m:dPr>
            <m:begChr m:val="("/>
            <m:endChr m:val=")"/>
            <m:sepChr m:val=""/>
            <m:grow/>
          </m:dPr>
          <m:e>
            <m:r>
              <m:t>α</m:t>
            </m:r>
          </m:e>
        </m:d>
      </m:oMath>
      <w:r>
        <w:t xml:space="preserve"> </w:t>
      </w:r>
      <w:r>
        <w:t xml:space="preserve">по критерию Рэлея, а также среднеквадратическую ошибку экстраполированных значений коэффициентов приемных устройств</w:t>
      </w:r>
      <w:r>
        <w:t xml:space="preserve"> </w:t>
      </w:r>
      <m:oMath>
        <m:sSub>
          <m:e>
            <m:r>
              <m:t>C</m:t>
            </m:r>
          </m:e>
          <m:sub>
            <m:r>
              <m:t>n</m:t>
            </m:r>
          </m:sub>
        </m:sSub>
        <m:r>
          <m:rPr>
            <m:sty m:val="p"/>
          </m:rPr>
          <m:t>∈</m:t>
        </m:r>
        <m:r>
          <m:rPr>
            <m:sty m:val="p"/>
            <m:scr m:val="double-struck"/>
          </m:rPr>
          <m:t>C</m:t>
        </m:r>
        <m:r>
          <m:rPr>
            <m:sty m:val="p"/>
          </m:rPr>
          <m:t>,</m:t>
        </m:r>
        <m:r>
          <m:t> </m:t>
        </m:r>
        <m:r>
          <m:t>n</m:t>
        </m:r>
        <m:r>
          <m:rPr>
            <m:sty m:val="p"/>
          </m:rPr>
          <m:t>=</m:t>
        </m:r>
        <m:r>
          <m:rPr>
            <m:sty m:val="p"/>
          </m:rPr>
          <m:t>−</m:t>
        </m:r>
        <m:r>
          <m:t>M</m:t>
        </m:r>
        <m:r>
          <m:rPr>
            <m:sty m:val="p"/>
          </m:rPr>
          <m:t>,</m:t>
        </m:r>
        <m:r>
          <m:rPr>
            <m:sty m:val="p"/>
          </m:rPr>
          <m:t>−</m:t>
        </m:r>
        <m:r>
          <m:t>M</m:t>
        </m:r>
        <m:r>
          <m:rPr>
            <m:sty m:val="p"/>
          </m:rPr>
          <m:t>+</m:t>
        </m:r>
        <m:r>
          <m:t>1</m:t>
        </m:r>
        <m:r>
          <m:rPr>
            <m:sty m:val="p"/>
          </m:rPr>
          <m:t>,</m:t>
        </m:r>
        <m:r>
          <m:rPr>
            <m:sty m:val="p"/>
          </m:rPr>
          <m:t>…</m:t>
        </m:r>
        <m:r>
          <m:t>M</m:t>
        </m:r>
      </m:oMath>
      <w:r>
        <w:t xml:space="preserve"> </w:t>
      </w:r>
      <w:r>
        <w:t xml:space="preserve">в действительной и комплексной области по сравнению с желаемыми значениями коэффициентов вирутальной системы для конкретной моделируемой функции целей на валидационной отложенной выборке.</w:t>
      </w:r>
    </w:p>
    <w:p>
      <w:pPr>
        <w:pStyle w:val="BodyText"/>
      </w:pPr>
      <w:r>
        <w:t xml:space="preserve">В первом эксперименте были взяты симметричные (чётные) цели относительно начала координат в выбранном угловом разрешении, не позволяющем распознать данные цели реальной физической системой. С помощью обученной модели экстраполяции значений коэффициентов приемных устройств получаем разрешимую картину принятого сигнала (рис.1а). По графикам значений коэффициентов применых устройств наблюдаем слабую ошибку экстраполяции для первых приемных устройств и ухудшение качества при переходе через минимум экстраполируемой зависимости в действительной области (рис.1б).</w:t>
      </w:r>
    </w:p>
    <w:p>
      <w:pPr>
        <w:pStyle w:val="CaptionedFigure"/>
      </w:pPr>
      <w:r>
        <w:drawing>
          <wp:inline>
            <wp:extent cx="5334000" cy="4267200"/>
            <wp:effectExtent b="0" l="0" r="0" t="0"/>
            <wp:docPr descr="а - принятый сигнал виртуальной системой с симметричными целями" title="" id="35" name="Picture"/>
            <a:graphic>
              <a:graphicData uri="http://schemas.openxmlformats.org/drawingml/2006/picture">
                <pic:pic>
                  <pic:nvPicPr>
                    <pic:cNvPr descr="Complete1_target.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симметричными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38" name="Picture"/>
            <a:graphic>
              <a:graphicData uri="http://schemas.openxmlformats.org/drawingml/2006/picture">
                <pic:pic>
                  <pic:nvPicPr>
                    <pic:cNvPr descr="complete_virtual1_real.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41" name="Picture"/>
            <a:graphic>
              <a:graphicData uri="http://schemas.openxmlformats.org/drawingml/2006/picture">
                <pic:pic>
                  <pic:nvPicPr>
                    <pic:cNvPr descr="complete_virtual1_imag.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p>
      <w:pPr>
        <w:pStyle w:val="BodyText"/>
      </w:pPr>
      <w:r>
        <w:t xml:space="preserve">Сплошная тонкая линия - функции моделируемых целей; сплошная жирная линия - прием сигнала и коэффициенты реальной физической моделируемой системы; штриховая линия - идеальные (целевые) значения вирутальной системы обнаружения с большим числом приемных устройств; сплошная линия - прогнозирование моделью нейронной сети.</w:t>
      </w:r>
    </w:p>
    <w:p>
      <w:pPr>
        <w:pStyle w:val="BodyText"/>
      </w:pPr>
      <w:r>
        <w:t xml:space="preserve">Отметим для симметричных целей высокую точность выявления целей и маленькую ошибку экстраполяции на ближайшие 200 виртуальных устройств.</w:t>
      </w:r>
    </w:p>
    <w:p>
      <w:pPr>
        <w:pStyle w:val="CaptionedFigure"/>
      </w:pPr>
      <w:r>
        <w:drawing>
          <wp:inline>
            <wp:extent cx="5334000" cy="4267200"/>
            <wp:effectExtent b="0" l="0" r="0" t="0"/>
            <wp:docPr descr="а - принятый сигнал виртуальной системой с несимметричными целями" title="" id="44" name="Picture"/>
            <a:graphic>
              <a:graphicData uri="http://schemas.openxmlformats.org/drawingml/2006/picture">
                <pic:pic>
                  <pic:nvPicPr>
                    <pic:cNvPr descr="Complete2_target.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несимметричными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47" name="Picture"/>
            <a:graphic>
              <a:graphicData uri="http://schemas.openxmlformats.org/drawingml/2006/picture">
                <pic:pic>
                  <pic:nvPicPr>
                    <pic:cNvPr descr="complete_virtual2_real.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50" name="Picture"/>
            <a:graphic>
              <a:graphicData uri="http://schemas.openxmlformats.org/drawingml/2006/picture">
                <pic:pic>
                  <pic:nvPicPr>
                    <pic:cNvPr descr="complete_virtual2_imag.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p>
      <w:pPr>
        <w:pStyle w:val="CaptionedFigure"/>
      </w:pPr>
      <w:r>
        <w:drawing>
          <wp:inline>
            <wp:extent cx="5334000" cy="4267200"/>
            <wp:effectExtent b="0" l="0" r="0" t="0"/>
            <wp:docPr descr="а - принятый сигнал виртуальной системой с односторонними целями" title="" id="53" name="Picture"/>
            <a:graphic>
              <a:graphicData uri="http://schemas.openxmlformats.org/drawingml/2006/picture">
                <pic:pic>
                  <pic:nvPicPr>
                    <pic:cNvPr descr="Complete3_target.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а - принятый сигнал виртуальной системой с односторонними целями</w:t>
      </w:r>
    </w:p>
    <w:p>
      <w:pPr>
        <w:pStyle w:val="CaptionedFigure"/>
      </w:pPr>
      <w:r>
        <w:drawing>
          <wp:inline>
            <wp:extent cx="5334000" cy="4267200"/>
            <wp:effectExtent b="0" l="0" r="0" t="0"/>
            <wp:docPr descr="б - действительные значения коэффициентов приемных устройств для выбранного сигнала" title="" id="56" name="Picture"/>
            <a:graphic>
              <a:graphicData uri="http://schemas.openxmlformats.org/drawingml/2006/picture">
                <pic:pic>
                  <pic:nvPicPr>
                    <pic:cNvPr descr="complete_virtual3_real.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б - действительные значения коэффициентов приемных устройств для выбранного сигнала</w:t>
      </w:r>
    </w:p>
    <w:p>
      <w:pPr>
        <w:pStyle w:val="CaptionedFigure"/>
      </w:pPr>
      <w:r>
        <w:drawing>
          <wp:inline>
            <wp:extent cx="5334000" cy="4267200"/>
            <wp:effectExtent b="0" l="0" r="0" t="0"/>
            <wp:docPr descr="в - мнимые значения коэффициентов приемных устройств для выбранного сигнала" title="" id="59" name="Picture"/>
            <a:graphic>
              <a:graphicData uri="http://schemas.openxmlformats.org/drawingml/2006/picture">
                <pic:pic>
                  <pic:nvPicPr>
                    <pic:cNvPr descr="complete_virtual3_imag.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в - мнимые значения коэффициентов приемных устройств для выбранного сигнала</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Построение модели нейронной сети для задачи поиска объектов в угловом пространстве со сверхразрешением</dc:title>
  <dc:creator>Юрченков Иван Александрович</dc:creator>
  <cp:keywords/>
  <dcterms:created xsi:type="dcterms:W3CDTF">2023-06-16T06:58:45Z</dcterms:created>
  <dcterms:modified xsi:type="dcterms:W3CDTF">2023-06-16T06:58:45Z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2023-06-14</vt:lpwstr>
  </property>
  <property fmtid="{D5CDD505-2E9C-101B-9397-08002B2CF9AE}" pid="3" name="output">
    <vt:lpwstr/>
  </property>
</Properties>
</file>