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528.0" w:type="dxa"/>
        <w:jc w:val="center"/>
        <w:tblInd w:w="7.000000000000002"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209"/>
        <w:gridCol w:w="8319"/>
        <w:tblGridChange w:id="0">
          <w:tblGrid>
            <w:gridCol w:w="2209"/>
            <w:gridCol w:w="8319"/>
          </w:tblGrid>
        </w:tblGridChange>
      </w:tblGrid>
      <w:tr>
        <w:trPr>
          <w:trHeight w:val="2400" w:hRule="atLeast"/>
        </w:trPr>
        <w:tc>
          <w:tcPr/>
          <w:p w:rsidR="00000000" w:rsidDel="00000000" w:rsidP="00000000" w:rsidRDefault="00000000" w:rsidRPr="00000000">
            <w:pPr>
              <w:keepNext w:val="1"/>
              <w:spacing w:before="240" w:lineRule="auto"/>
              <w:ind w:left="270"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-39369</wp:posOffset>
                  </wp:positionH>
                  <wp:positionV relativeFrom="paragraph">
                    <wp:posOffset>53975</wp:posOffset>
                  </wp:positionV>
                  <wp:extent cx="1229360" cy="1562100"/>
                  <wp:effectExtent b="0" l="0" r="0" t="0"/>
                  <wp:wrapNone/>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229360" cy="1562100"/>
                          </a:xfrm>
                          <a:prstGeom prst="rect"/>
                          <a:ln/>
                        </pic:spPr>
                      </pic:pic>
                    </a:graphicData>
                  </a:graphic>
                </wp:anchor>
              </w:drawing>
            </w:r>
          </w:p>
        </w:tc>
        <w:tc>
          <w:tcPr/>
          <w:p w:rsidR="00000000" w:rsidDel="00000000" w:rsidP="00000000" w:rsidRDefault="00000000" w:rsidRPr="00000000">
            <w:pPr>
              <w:tabs>
                <w:tab w:val="left" w:pos="1121"/>
              </w:tabs>
              <w:spacing w:before="240" w:lineRule="auto"/>
              <w:ind w:left="130" w:firstLine="0"/>
              <w:contextualSpacing w:val="0"/>
            </w:pPr>
            <w:r w:rsidDel="00000000" w:rsidR="00000000" w:rsidRPr="00000000">
              <w:rPr>
                <w:rtl w:val="0"/>
              </w:rPr>
            </w:r>
          </w:p>
          <w:p w:rsidR="00000000" w:rsidDel="00000000" w:rsidP="00000000" w:rsidRDefault="00000000" w:rsidRPr="00000000">
            <w:pPr>
              <w:tabs>
                <w:tab w:val="left" w:pos="1121"/>
              </w:tabs>
              <w:spacing w:before="240" w:lineRule="auto"/>
              <w:ind w:left="130" w:firstLine="0"/>
              <w:contextualSpacing w:val="0"/>
            </w:pPr>
            <w:r w:rsidDel="00000000" w:rsidR="00000000" w:rsidRPr="00000000">
              <w:rPr>
                <w:rFonts w:ascii="Questrial" w:cs="Questrial" w:eastAsia="Questrial" w:hAnsi="Questrial"/>
                <w:b w:val="1"/>
                <w:sz w:val="24"/>
                <w:szCs w:val="24"/>
                <w:rtl w:val="0"/>
              </w:rPr>
              <w:t xml:space="preserve">De</w:t>
            </w:r>
            <w:r w:rsidDel="00000000" w:rsidR="00000000" w:rsidRPr="00000000">
              <w:rPr>
                <w:rFonts w:ascii="Questrial" w:cs="Questrial" w:eastAsia="Questrial" w:hAnsi="Questrial"/>
                <w:sz w:val="24"/>
                <w:szCs w:val="24"/>
                <w:rtl w:val="0"/>
              </w:rPr>
              <w:t xml:space="preserve">:</w:t>
              <w:tab/>
              <w:t xml:space="preserve">Lucie Jutras  - Responsable du projet</w:t>
            </w:r>
          </w:p>
          <w:p w:rsidR="00000000" w:rsidDel="00000000" w:rsidP="00000000" w:rsidRDefault="00000000" w:rsidRPr="00000000">
            <w:pPr>
              <w:tabs>
                <w:tab w:val="left" w:pos="1121"/>
              </w:tabs>
              <w:spacing w:before="240" w:lineRule="auto"/>
              <w:ind w:left="130" w:firstLine="0"/>
              <w:contextualSpacing w:val="0"/>
            </w:pPr>
            <w:r w:rsidDel="00000000" w:rsidR="00000000" w:rsidRPr="00000000">
              <w:rPr>
                <w:rFonts w:ascii="Questrial" w:cs="Questrial" w:eastAsia="Questrial" w:hAnsi="Questrial"/>
                <w:b w:val="1"/>
                <w:sz w:val="24"/>
                <w:szCs w:val="24"/>
                <w:rtl w:val="0"/>
              </w:rPr>
              <w:t xml:space="preserve">Objet</w:t>
            </w:r>
            <w:r w:rsidDel="00000000" w:rsidR="00000000" w:rsidRPr="00000000">
              <w:rPr>
                <w:rFonts w:ascii="Questrial" w:cs="Questrial" w:eastAsia="Questrial" w:hAnsi="Questrial"/>
                <w:sz w:val="24"/>
                <w:szCs w:val="24"/>
                <w:rtl w:val="0"/>
              </w:rPr>
              <w:t xml:space="preserve">:</w:t>
              <w:tab/>
              <w:t xml:space="preserve">Mandat d’analyse</w:t>
            </w:r>
            <w:r w:rsidDel="00000000" w:rsidR="00000000" w:rsidRPr="00000000">
              <w:rPr>
                <w:rtl w:val="0"/>
              </w:rPr>
            </w:r>
          </w:p>
          <w:p w:rsidR="00000000" w:rsidDel="00000000" w:rsidP="00000000" w:rsidRDefault="00000000" w:rsidRPr="00000000">
            <w:pPr>
              <w:tabs>
                <w:tab w:val="left" w:pos="1121"/>
              </w:tabs>
              <w:spacing w:before="240" w:lineRule="auto"/>
              <w:ind w:left="130" w:firstLine="0"/>
              <w:contextualSpacing w:val="0"/>
            </w:pPr>
            <w:r w:rsidDel="00000000" w:rsidR="00000000" w:rsidRPr="00000000">
              <w:rPr>
                <w:rFonts w:ascii="Questrial" w:cs="Questrial" w:eastAsia="Questrial" w:hAnsi="Questrial"/>
                <w:b w:val="1"/>
                <w:sz w:val="24"/>
                <w:szCs w:val="24"/>
                <w:rtl w:val="0"/>
              </w:rPr>
              <w:t xml:space="preserve">Date</w:t>
            </w:r>
            <w:r w:rsidDel="00000000" w:rsidR="00000000" w:rsidRPr="00000000">
              <w:rPr>
                <w:rFonts w:ascii="Questrial" w:cs="Questrial" w:eastAsia="Questrial" w:hAnsi="Questrial"/>
                <w:sz w:val="24"/>
                <w:szCs w:val="24"/>
                <w:rtl w:val="0"/>
              </w:rPr>
              <w:t xml:space="preserve">:</w:t>
              <w:tab/>
              <w:t xml:space="preserve">22 mars 2016</w:t>
            </w:r>
          </w:p>
          <w:p w:rsidR="00000000" w:rsidDel="00000000" w:rsidP="00000000" w:rsidRDefault="00000000" w:rsidRPr="00000000">
            <w:pPr>
              <w:spacing w:line="360" w:lineRule="auto"/>
              <w:ind w:left="357"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10562.0" w:type="dxa"/>
        <w:jc w:val="center"/>
        <w:tblInd w:w="-13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0562"/>
        <w:tblGridChange w:id="0">
          <w:tblGrid>
            <w:gridCol w:w="10562"/>
          </w:tblGrid>
        </w:tblGridChange>
      </w:tblGrid>
      <w:tr>
        <w:trPr>
          <w:trHeight w:val="10920" w:hRule="atLeast"/>
        </w:trPr>
        <w:tc>
          <w:tcPr/>
          <w:p w:rsidR="00000000" w:rsidDel="00000000" w:rsidP="00000000" w:rsidRDefault="00000000" w:rsidRPr="00000000">
            <w:pPr>
              <w:spacing w:after="40" w:before="240" w:lineRule="auto"/>
              <w:ind w:left="414" w:right="357" w:firstLine="0"/>
              <w:contextualSpacing w:val="0"/>
              <w:jc w:val="both"/>
            </w:pPr>
            <w:r w:rsidDel="00000000" w:rsidR="00000000" w:rsidRPr="00000000">
              <w:rPr>
                <w:rFonts w:ascii="Questrial" w:cs="Questrial" w:eastAsia="Questrial" w:hAnsi="Questrial"/>
                <w:sz w:val="24"/>
                <w:szCs w:val="24"/>
                <w:rtl w:val="0"/>
              </w:rPr>
              <w:t xml:space="preserve">Monsieur,</w:t>
            </w:r>
          </w:p>
          <w:p w:rsidR="00000000" w:rsidDel="00000000" w:rsidP="00000000" w:rsidRDefault="00000000" w:rsidRPr="00000000">
            <w:pPr>
              <w:spacing w:after="280" w:before="240" w:lineRule="auto"/>
              <w:ind w:left="414" w:right="357" w:firstLine="0"/>
              <w:contextualSpacing w:val="0"/>
              <w:jc w:val="both"/>
            </w:pPr>
            <w:r w:rsidDel="00000000" w:rsidR="00000000" w:rsidRPr="00000000">
              <w:rPr>
                <w:rFonts w:ascii="Questrial" w:cs="Questrial" w:eastAsia="Questrial" w:hAnsi="Questrial"/>
                <w:sz w:val="24"/>
                <w:szCs w:val="24"/>
                <w:rtl w:val="0"/>
              </w:rPr>
              <w:t xml:space="preserve">Suite à notre conversation téléphonique concernant le développement d'une base de données permettant de supporter toutes les  étapes de la planification et de la programmation d'un festival d'humour, j'ai listé les principaux éléments qui constituent la base minimale du système à développer :</w:t>
            </w:r>
          </w:p>
          <w:p w:rsidR="00000000" w:rsidDel="00000000" w:rsidP="00000000" w:rsidRDefault="00000000" w:rsidRPr="00000000">
            <w:pPr>
              <w:numPr>
                <w:ilvl w:val="0"/>
                <w:numId w:val="1"/>
              </w:numPr>
              <w:spacing w:after="0" w:before="0" w:line="240" w:lineRule="auto"/>
              <w:ind w:left="1068" w:right="358" w:hanging="360"/>
              <w:contextualSpacing w:val="1"/>
              <w:rPr>
                <w:b w:val="0"/>
                <w:sz w:val="24"/>
                <w:szCs w:val="24"/>
              </w:rPr>
            </w:pPr>
            <w:r w:rsidDel="00000000" w:rsidR="00000000" w:rsidRPr="00000000">
              <w:rPr>
                <w:rFonts w:ascii="Questrial" w:cs="Questrial" w:eastAsia="Questrial" w:hAnsi="Questrial"/>
                <w:b w:val="0"/>
                <w:sz w:val="24"/>
                <w:szCs w:val="24"/>
                <w:shd w:fill="9fc5e8" w:val="clear"/>
                <w:rtl w:val="0"/>
              </w:rPr>
              <w:t xml:space="preserve">Gestion des données </w:t>
            </w:r>
            <w:r w:rsidDel="00000000" w:rsidR="00000000" w:rsidRPr="00000000">
              <w:rPr>
                <w:rFonts w:ascii="Questrial" w:cs="Questrial" w:eastAsia="Questrial" w:hAnsi="Questrial"/>
                <w:b w:val="0"/>
                <w:sz w:val="24"/>
                <w:szCs w:val="24"/>
                <w:rtl w:val="0"/>
              </w:rPr>
              <w:t xml:space="preserve">de base notamment: </w:t>
            </w:r>
            <w:r w:rsidDel="00000000" w:rsidR="00000000" w:rsidRPr="00000000">
              <w:rPr>
                <w:rFonts w:ascii="Questrial" w:cs="Questrial" w:eastAsia="Questrial" w:hAnsi="Questrial"/>
                <w:b w:val="0"/>
                <w:sz w:val="24"/>
                <w:szCs w:val="24"/>
                <w:highlight w:val="cyan"/>
                <w:rtl w:val="0"/>
              </w:rPr>
              <w:t xml:space="preserve">salles</w:t>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sz w:val="24"/>
                <w:szCs w:val="24"/>
                <w:shd w:fill="6aa84f" w:val="clear"/>
                <w:rtl w:val="0"/>
              </w:rPr>
              <w:t xml:space="preserve">catégories</w:t>
            </w:r>
            <w:r w:rsidDel="00000000" w:rsidR="00000000" w:rsidRPr="00000000">
              <w:rPr>
                <w:rFonts w:ascii="Questrial" w:cs="Questrial" w:eastAsia="Questrial" w:hAnsi="Questrial"/>
                <w:b w:val="0"/>
                <w:sz w:val="24"/>
                <w:szCs w:val="24"/>
                <w:rtl w:val="0"/>
              </w:rPr>
              <w:t xml:space="preserve"> de </w:t>
            </w:r>
            <w:r w:rsidDel="00000000" w:rsidR="00000000" w:rsidRPr="00000000">
              <w:rPr>
                <w:rFonts w:ascii="Questrial" w:cs="Questrial" w:eastAsia="Questrial" w:hAnsi="Questrial"/>
                <w:b w:val="0"/>
                <w:sz w:val="24"/>
                <w:szCs w:val="24"/>
                <w:highlight w:val="red"/>
                <w:rtl w:val="0"/>
              </w:rPr>
              <w:t xml:space="preserve">billets</w:t>
            </w:r>
            <w:r w:rsidDel="00000000" w:rsidR="00000000" w:rsidRPr="00000000">
              <w:rPr>
                <w:rFonts w:ascii="Questrial" w:cs="Questrial" w:eastAsia="Questrial" w:hAnsi="Questrial"/>
                <w:b w:val="0"/>
                <w:sz w:val="24"/>
                <w:szCs w:val="24"/>
                <w:rtl w:val="0"/>
              </w:rPr>
              <w:t xml:space="preserve">, </w:t>
            </w:r>
            <w:commentRangeStart w:id="0"/>
            <w:r w:rsidDel="00000000" w:rsidR="00000000" w:rsidRPr="00000000">
              <w:rPr>
                <w:rFonts w:ascii="Questrial" w:cs="Questrial" w:eastAsia="Questrial" w:hAnsi="Questrial"/>
                <w:b w:val="0"/>
                <w:sz w:val="24"/>
                <w:szCs w:val="24"/>
                <w:shd w:fill="ffd966" w:val="clear"/>
                <w:rtl w:val="0"/>
              </w:rPr>
              <w:t xml:space="preserve">forfaits</w:t>
            </w:r>
            <w:commentRangeEnd w:id="0"/>
            <w:r w:rsidDel="00000000" w:rsidR="00000000" w:rsidRPr="00000000">
              <w:commentReference w:id="0"/>
            </w:r>
            <w:r w:rsidDel="00000000" w:rsidR="00000000" w:rsidRPr="00000000">
              <w:rPr>
                <w:rFonts w:ascii="Questrial" w:cs="Questrial" w:eastAsia="Questrial" w:hAnsi="Questrial"/>
                <w:b w:val="0"/>
                <w:sz w:val="24"/>
                <w:szCs w:val="24"/>
                <w:rtl w:val="0"/>
              </w:rPr>
              <w:t xml:space="preserve">, </w:t>
            </w:r>
            <w:commentRangeStart w:id="1"/>
            <w:r w:rsidDel="00000000" w:rsidR="00000000" w:rsidRPr="00000000">
              <w:rPr>
                <w:rFonts w:ascii="Questrial" w:cs="Questrial" w:eastAsia="Questrial" w:hAnsi="Questrial"/>
                <w:b w:val="0"/>
                <w:sz w:val="24"/>
                <w:szCs w:val="24"/>
                <w:rtl w:val="0"/>
              </w:rPr>
              <w:t xml:space="preserve">etc…</w:t>
            </w:r>
            <w:commentRangeEnd w:id="1"/>
            <w:r w:rsidDel="00000000" w:rsidR="00000000" w:rsidRPr="00000000">
              <w:commentReference w:id="1"/>
            </w:r>
            <w:r w:rsidDel="00000000" w:rsidR="00000000" w:rsidRPr="00000000">
              <w:rPr>
                <w:rFonts w:ascii="Questrial" w:cs="Questrial" w:eastAsia="Questrial" w:hAnsi="Questrial"/>
                <w:b w:val="0"/>
                <w:sz w:val="24"/>
                <w:szCs w:val="24"/>
                <w:rtl w:val="0"/>
              </w:rPr>
              <w:t xml:space="preserve">;</w:t>
            </w:r>
          </w:p>
          <w:p w:rsidR="00000000" w:rsidDel="00000000" w:rsidP="00000000" w:rsidRDefault="00000000" w:rsidRPr="00000000">
            <w:pPr>
              <w:numPr>
                <w:ilvl w:val="0"/>
                <w:numId w:val="1"/>
              </w:numPr>
              <w:spacing w:after="0" w:before="0" w:line="240" w:lineRule="auto"/>
              <w:ind w:left="1068" w:right="358" w:hanging="360"/>
              <w:contextualSpacing w:val="1"/>
              <w:rPr>
                <w:b w:val="0"/>
                <w:sz w:val="24"/>
                <w:szCs w:val="24"/>
              </w:rPr>
            </w:pPr>
            <w:r w:rsidDel="00000000" w:rsidR="00000000" w:rsidRPr="00000000">
              <w:rPr>
                <w:rFonts w:ascii="Questrial" w:cs="Questrial" w:eastAsia="Questrial" w:hAnsi="Questrial"/>
                <w:b w:val="0"/>
                <w:sz w:val="24"/>
                <w:szCs w:val="24"/>
                <w:shd w:fill="9fc5e8" w:val="clear"/>
                <w:rtl w:val="0"/>
              </w:rPr>
              <w:t xml:space="preserve">Gestion des employés</w:t>
            </w:r>
            <w:r w:rsidDel="00000000" w:rsidR="00000000" w:rsidRPr="00000000">
              <w:rPr>
                <w:rFonts w:ascii="Questrial" w:cs="Questrial" w:eastAsia="Questrial" w:hAnsi="Questrial"/>
                <w:b w:val="0"/>
                <w:sz w:val="24"/>
                <w:szCs w:val="24"/>
                <w:rtl w:val="0"/>
              </w:rPr>
              <w:t xml:space="preserve">, des </w:t>
            </w:r>
            <w:r w:rsidDel="00000000" w:rsidR="00000000" w:rsidRPr="00000000">
              <w:rPr>
                <w:rFonts w:ascii="Questrial" w:cs="Questrial" w:eastAsia="Questrial" w:hAnsi="Questrial"/>
                <w:b w:val="0"/>
                <w:color w:val="ffffff"/>
                <w:sz w:val="24"/>
                <w:szCs w:val="24"/>
                <w:shd w:fill="9900ff" w:val="clear"/>
                <w:rtl w:val="0"/>
              </w:rPr>
              <w:t xml:space="preserve">étudiants</w:t>
            </w:r>
            <w:r w:rsidDel="00000000" w:rsidR="00000000" w:rsidRPr="00000000">
              <w:rPr>
                <w:rFonts w:ascii="Questrial" w:cs="Questrial" w:eastAsia="Questrial" w:hAnsi="Questrial"/>
                <w:b w:val="0"/>
                <w:sz w:val="24"/>
                <w:szCs w:val="24"/>
                <w:rtl w:val="0"/>
              </w:rPr>
              <w:t xml:space="preserve"> et des </w:t>
            </w:r>
            <w:r w:rsidDel="00000000" w:rsidR="00000000" w:rsidRPr="00000000">
              <w:rPr>
                <w:rFonts w:ascii="Questrial" w:cs="Questrial" w:eastAsia="Questrial" w:hAnsi="Questrial"/>
                <w:b w:val="0"/>
                <w:color w:val="ffffff"/>
                <w:sz w:val="24"/>
                <w:szCs w:val="24"/>
                <w:shd w:fill="5b0f00" w:val="clear"/>
                <w:rtl w:val="0"/>
              </w:rPr>
              <w:t xml:space="preserve">bénévoles</w:t>
            </w:r>
            <w:r w:rsidDel="00000000" w:rsidR="00000000" w:rsidRPr="00000000">
              <w:rPr>
                <w:rFonts w:ascii="Questrial" w:cs="Questrial" w:eastAsia="Questrial" w:hAnsi="Questrial"/>
                <w:b w:val="0"/>
                <w:sz w:val="24"/>
                <w:szCs w:val="24"/>
                <w:rtl w:val="0"/>
              </w:rPr>
              <w:t xml:space="preserve">  ainsi que des </w:t>
            </w:r>
            <w:r w:rsidDel="00000000" w:rsidR="00000000" w:rsidRPr="00000000">
              <w:rPr>
                <w:rFonts w:ascii="Questrial" w:cs="Questrial" w:eastAsia="Questrial" w:hAnsi="Questrial"/>
                <w:b w:val="0"/>
                <w:sz w:val="24"/>
                <w:szCs w:val="24"/>
                <w:shd w:fill="cc4125" w:val="clear"/>
                <w:rtl w:val="0"/>
              </w:rPr>
              <w:t xml:space="preserve">tâches</w:t>
            </w:r>
            <w:r w:rsidDel="00000000" w:rsidR="00000000" w:rsidRPr="00000000">
              <w:rPr>
                <w:rFonts w:ascii="Questrial" w:cs="Questrial" w:eastAsia="Questrial" w:hAnsi="Questrial"/>
                <w:b w:val="0"/>
                <w:sz w:val="24"/>
                <w:szCs w:val="24"/>
                <w:rtl w:val="0"/>
              </w:rPr>
              <w:t xml:space="preserve"> à réaliser pour chaque </w:t>
            </w:r>
            <w:commentRangeStart w:id="2"/>
            <w:r w:rsidDel="00000000" w:rsidR="00000000" w:rsidRPr="00000000">
              <w:rPr>
                <w:rFonts w:ascii="Questrial" w:cs="Questrial" w:eastAsia="Questrial" w:hAnsi="Questrial"/>
                <w:b w:val="0"/>
                <w:sz w:val="24"/>
                <w:szCs w:val="24"/>
                <w:shd w:fill="d0e0e3" w:val="clear"/>
                <w:rtl w:val="0"/>
              </w:rPr>
              <w:t xml:space="preserve">étape</w:t>
            </w:r>
            <w:commentRangeEnd w:id="2"/>
            <w:r w:rsidDel="00000000" w:rsidR="00000000" w:rsidRPr="00000000">
              <w:commentReference w:id="2"/>
            </w:r>
            <w:r w:rsidDel="00000000" w:rsidR="00000000" w:rsidRPr="00000000">
              <w:rPr>
                <w:rFonts w:ascii="Questrial" w:cs="Questrial" w:eastAsia="Questrial" w:hAnsi="Questrial"/>
                <w:b w:val="0"/>
                <w:sz w:val="24"/>
                <w:szCs w:val="24"/>
                <w:rtl w:val="0"/>
              </w:rPr>
              <w:t xml:space="preserve">;</w:t>
            </w:r>
          </w:p>
          <w:p w:rsidR="00000000" w:rsidDel="00000000" w:rsidP="00000000" w:rsidRDefault="00000000" w:rsidRPr="00000000">
            <w:pPr>
              <w:numPr>
                <w:ilvl w:val="0"/>
                <w:numId w:val="1"/>
              </w:numPr>
              <w:spacing w:after="0" w:before="0" w:line="240" w:lineRule="auto"/>
              <w:ind w:left="1068" w:right="358" w:hanging="360"/>
              <w:contextualSpacing w:val="1"/>
              <w:rPr>
                <w:b w:val="0"/>
                <w:sz w:val="24"/>
                <w:szCs w:val="24"/>
              </w:rPr>
            </w:pPr>
            <w:r w:rsidDel="00000000" w:rsidR="00000000" w:rsidRPr="00000000">
              <w:rPr>
                <w:rFonts w:ascii="Questrial" w:cs="Questrial" w:eastAsia="Questrial" w:hAnsi="Questrial"/>
                <w:b w:val="0"/>
                <w:sz w:val="24"/>
                <w:szCs w:val="24"/>
                <w:shd w:fill="9fc5e8" w:val="clear"/>
                <w:rtl w:val="0"/>
              </w:rPr>
              <w:t xml:space="preserve">Gestion des </w:t>
            </w:r>
            <w:commentRangeStart w:id="3"/>
            <w:r w:rsidDel="00000000" w:rsidR="00000000" w:rsidRPr="00000000">
              <w:rPr>
                <w:rFonts w:ascii="Questrial" w:cs="Questrial" w:eastAsia="Questrial" w:hAnsi="Questrial"/>
                <w:b w:val="0"/>
                <w:sz w:val="24"/>
                <w:szCs w:val="24"/>
                <w:shd w:fill="9fc5e8" w:val="clear"/>
                <w:rtl w:val="0"/>
              </w:rPr>
              <w:t xml:space="preserve">contrats</w:t>
            </w:r>
            <w:r w:rsidDel="00000000" w:rsidR="00000000" w:rsidRPr="00000000">
              <w:rPr>
                <w:rFonts w:ascii="Questrial" w:cs="Questrial" w:eastAsia="Questrial" w:hAnsi="Questrial"/>
                <w:b w:val="0"/>
                <w:sz w:val="24"/>
                <w:szCs w:val="24"/>
                <w:shd w:fill="9fc5e8" w:val="clear"/>
                <w:rtl w:val="0"/>
              </w:rPr>
              <w:t xml:space="preserve"> </w:t>
            </w:r>
            <w:commentRangeEnd w:id="3"/>
            <w:r w:rsidDel="00000000" w:rsidR="00000000" w:rsidRPr="00000000">
              <w:commentReference w:id="3"/>
            </w:r>
            <w:r w:rsidDel="00000000" w:rsidR="00000000" w:rsidRPr="00000000">
              <w:rPr>
                <w:rFonts w:ascii="Questrial" w:cs="Questrial" w:eastAsia="Questrial" w:hAnsi="Questrial"/>
                <w:b w:val="0"/>
                <w:sz w:val="24"/>
                <w:szCs w:val="24"/>
                <w:rtl w:val="0"/>
              </w:rPr>
              <w:t xml:space="preserve">avec les </w:t>
            </w:r>
            <w:commentRangeStart w:id="4"/>
            <w:commentRangeStart w:id="5"/>
            <w:r w:rsidDel="00000000" w:rsidR="00000000" w:rsidRPr="00000000">
              <w:rPr>
                <w:rFonts w:ascii="Questrial" w:cs="Questrial" w:eastAsia="Questrial" w:hAnsi="Questrial"/>
                <w:b w:val="0"/>
                <w:sz w:val="24"/>
                <w:szCs w:val="24"/>
                <w:shd w:fill="b4a7d6" w:val="clear"/>
                <w:rtl w:val="0"/>
              </w:rPr>
              <w:t xml:space="preserve">agences</w:t>
            </w:r>
            <w:commentRangeEnd w:id="4"/>
            <w:r w:rsidDel="00000000" w:rsidR="00000000" w:rsidRPr="00000000">
              <w:commentReference w:id="4"/>
            </w:r>
            <w:commentRangeEnd w:id="5"/>
            <w:r w:rsidDel="00000000" w:rsidR="00000000" w:rsidRPr="00000000">
              <w:commentReference w:id="5"/>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sz w:val="24"/>
                <w:szCs w:val="24"/>
                <w:highlight w:val="green"/>
                <w:rtl w:val="0"/>
              </w:rPr>
              <w:t xml:space="preserve">humoristes</w:t>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sz w:val="24"/>
                <w:szCs w:val="24"/>
                <w:shd w:fill="ff9900" w:val="clear"/>
                <w:rtl w:val="0"/>
              </w:rPr>
              <w:t xml:space="preserve">animateurs</w:t>
            </w:r>
            <w:r w:rsidDel="00000000" w:rsidR="00000000" w:rsidRPr="00000000">
              <w:rPr>
                <w:rFonts w:ascii="Questrial" w:cs="Questrial" w:eastAsia="Questrial" w:hAnsi="Questrial"/>
                <w:b w:val="0"/>
                <w:sz w:val="24"/>
                <w:szCs w:val="24"/>
                <w:rtl w:val="0"/>
              </w:rPr>
              <w:t xml:space="preserve">, </w:t>
            </w:r>
            <w:commentRangeStart w:id="6"/>
            <w:r w:rsidDel="00000000" w:rsidR="00000000" w:rsidRPr="00000000">
              <w:rPr>
                <w:rFonts w:ascii="Questrial" w:cs="Questrial" w:eastAsia="Questrial" w:hAnsi="Questrial"/>
                <w:b w:val="0"/>
                <w:sz w:val="24"/>
                <w:szCs w:val="24"/>
                <w:shd w:fill="e6b8af" w:val="clear"/>
                <w:rtl w:val="0"/>
              </w:rPr>
              <w:t xml:space="preserve">hébergement</w:t>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color w:val="ffffff"/>
                <w:sz w:val="24"/>
                <w:szCs w:val="24"/>
                <w:shd w:fill="20124d" w:val="clear"/>
                <w:rtl w:val="0"/>
              </w:rPr>
              <w:t xml:space="preserve">repas</w:t>
            </w:r>
            <w:commentRangeEnd w:id="6"/>
            <w:r w:rsidDel="00000000" w:rsidR="00000000" w:rsidRPr="00000000">
              <w:commentReference w:id="6"/>
            </w:r>
            <w:r w:rsidDel="00000000" w:rsidR="00000000" w:rsidRPr="00000000">
              <w:rPr>
                <w:rFonts w:ascii="Questrial" w:cs="Questrial" w:eastAsia="Questrial" w:hAnsi="Questrial"/>
                <w:b w:val="0"/>
                <w:sz w:val="24"/>
                <w:szCs w:val="24"/>
                <w:rtl w:val="0"/>
              </w:rPr>
              <w:t xml:space="preserve">, etc… ; </w:t>
            </w:r>
          </w:p>
          <w:p w:rsidR="00000000" w:rsidDel="00000000" w:rsidP="00000000" w:rsidRDefault="00000000" w:rsidRPr="00000000">
            <w:pPr>
              <w:numPr>
                <w:ilvl w:val="0"/>
                <w:numId w:val="1"/>
              </w:numPr>
              <w:spacing w:after="0" w:before="0" w:line="240" w:lineRule="auto"/>
              <w:ind w:left="1068" w:right="358" w:hanging="360"/>
              <w:contextualSpacing w:val="1"/>
              <w:rPr>
                <w:b w:val="0"/>
                <w:sz w:val="24"/>
                <w:szCs w:val="24"/>
              </w:rPr>
            </w:pPr>
            <w:r w:rsidDel="00000000" w:rsidR="00000000" w:rsidRPr="00000000">
              <w:rPr>
                <w:rFonts w:ascii="Questrial" w:cs="Questrial" w:eastAsia="Questrial" w:hAnsi="Questrial"/>
                <w:b w:val="0"/>
                <w:sz w:val="24"/>
                <w:szCs w:val="24"/>
                <w:shd w:fill="9fc5e8" w:val="clear"/>
                <w:rtl w:val="0"/>
              </w:rPr>
              <w:t xml:space="preserve">Planification des événements</w:t>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sz w:val="24"/>
                <w:szCs w:val="24"/>
                <w:highlight w:val="yellow"/>
                <w:rtl w:val="0"/>
              </w:rPr>
              <w:t xml:space="preserve">programmation</w:t>
            </w:r>
            <w:r w:rsidDel="00000000" w:rsidR="00000000" w:rsidRPr="00000000">
              <w:rPr>
                <w:rFonts w:ascii="Questrial" w:cs="Questrial" w:eastAsia="Questrial" w:hAnsi="Questrial"/>
                <w:b w:val="0"/>
                <w:sz w:val="24"/>
                <w:szCs w:val="24"/>
                <w:rtl w:val="0"/>
              </w:rPr>
              <w:t xml:space="preserve">, </w:t>
            </w:r>
            <w:r w:rsidDel="00000000" w:rsidR="00000000" w:rsidRPr="00000000">
              <w:rPr>
                <w:rFonts w:ascii="Questrial" w:cs="Questrial" w:eastAsia="Questrial" w:hAnsi="Questrial"/>
                <w:b w:val="0"/>
                <w:color w:val="ffffff"/>
                <w:sz w:val="24"/>
                <w:szCs w:val="24"/>
                <w:highlight w:val="magenta"/>
                <w:rtl w:val="0"/>
              </w:rPr>
              <w:t xml:space="preserve">publicité</w:t>
            </w:r>
            <w:r w:rsidDel="00000000" w:rsidR="00000000" w:rsidRPr="00000000">
              <w:rPr>
                <w:rFonts w:ascii="Questrial" w:cs="Questrial" w:eastAsia="Questrial" w:hAnsi="Questrial"/>
                <w:b w:val="0"/>
                <w:sz w:val="24"/>
                <w:szCs w:val="24"/>
                <w:rtl w:val="0"/>
              </w:rPr>
              <w:t xml:space="preserve">, suivi des </w:t>
            </w:r>
            <w:r w:rsidDel="00000000" w:rsidR="00000000" w:rsidRPr="00000000">
              <w:rPr>
                <w:rFonts w:ascii="Questrial" w:cs="Questrial" w:eastAsia="Questrial" w:hAnsi="Questrial"/>
                <w:b w:val="0"/>
                <w:color w:val="ffffff"/>
                <w:sz w:val="24"/>
                <w:szCs w:val="24"/>
                <w:shd w:fill="9900ff" w:val="clear"/>
                <w:rtl w:val="0"/>
              </w:rPr>
              <w:t xml:space="preserve">ventes de billets</w:t>
            </w:r>
            <w:r w:rsidDel="00000000" w:rsidR="00000000" w:rsidRPr="00000000">
              <w:rPr>
                <w:rFonts w:ascii="Questrial" w:cs="Questrial" w:eastAsia="Questrial" w:hAnsi="Questrial"/>
                <w:b w:val="0"/>
                <w:sz w:val="24"/>
                <w:szCs w:val="24"/>
                <w:rtl w:val="0"/>
              </w:rPr>
              <w:t xml:space="preserve">, </w:t>
            </w:r>
            <w:commentRangeStart w:id="7"/>
            <w:commentRangeStart w:id="8"/>
            <w:r w:rsidDel="00000000" w:rsidR="00000000" w:rsidRPr="00000000">
              <w:rPr>
                <w:rFonts w:ascii="Questrial" w:cs="Questrial" w:eastAsia="Questrial" w:hAnsi="Questrial"/>
                <w:b w:val="0"/>
                <w:sz w:val="24"/>
                <w:szCs w:val="24"/>
                <w:rtl w:val="0"/>
              </w:rPr>
              <w:t xml:space="preserve">etc</w:t>
            </w:r>
            <w:commentRangeEnd w:id="7"/>
            <w:r w:rsidDel="00000000" w:rsidR="00000000" w:rsidRPr="00000000">
              <w:commentReference w:id="7"/>
            </w:r>
            <w:commentRangeEnd w:id="8"/>
            <w:r w:rsidDel="00000000" w:rsidR="00000000" w:rsidRPr="00000000">
              <w:commentReference w:id="8"/>
            </w:r>
            <w:r w:rsidDel="00000000" w:rsidR="00000000" w:rsidRPr="00000000">
              <w:rPr>
                <w:rFonts w:ascii="Questrial" w:cs="Questrial" w:eastAsia="Questrial" w:hAnsi="Questrial"/>
                <w:b w:val="0"/>
                <w:sz w:val="24"/>
                <w:szCs w:val="24"/>
                <w:rtl w:val="0"/>
              </w:rPr>
              <w:t xml:space="preserve">.</w:t>
            </w:r>
          </w:p>
          <w:p w:rsidR="00000000" w:rsidDel="00000000" w:rsidP="00000000" w:rsidRDefault="00000000" w:rsidRPr="00000000">
            <w:pPr>
              <w:ind w:left="383" w:right="358" w:firstLine="0"/>
              <w:contextualSpacing w:val="0"/>
            </w:pPr>
            <w:r w:rsidDel="00000000" w:rsidR="00000000" w:rsidRPr="00000000">
              <w:rPr>
                <w:rtl w:val="0"/>
              </w:rPr>
            </w:r>
          </w:p>
          <w:p w:rsidR="00000000" w:rsidDel="00000000" w:rsidP="00000000" w:rsidRDefault="00000000" w:rsidRPr="00000000">
            <w:pPr>
              <w:ind w:left="420" w:right="358" w:firstLine="0"/>
              <w:contextualSpacing w:val="0"/>
              <w:jc w:val="both"/>
            </w:pPr>
            <w:r w:rsidDel="00000000" w:rsidR="00000000" w:rsidRPr="00000000">
              <w:rPr>
                <w:rFonts w:ascii="Questrial" w:cs="Questrial" w:eastAsia="Questrial" w:hAnsi="Questrial"/>
                <w:sz w:val="24"/>
                <w:szCs w:val="24"/>
                <w:rtl w:val="0"/>
              </w:rPr>
              <w:t xml:space="preserve">De plus, nous souhaitons que soit évaluée la possibilité d'ajouter une portion permettant la gestion d'un éventuel concours d'humour dans le réseau collégial provincial: </w:t>
            </w:r>
            <w:r w:rsidDel="00000000" w:rsidR="00000000" w:rsidRPr="00000000">
              <w:rPr>
                <w:rFonts w:ascii="Questrial" w:cs="Questrial" w:eastAsia="Questrial" w:hAnsi="Questrial"/>
                <w:color w:val="ffffff"/>
                <w:sz w:val="24"/>
                <w:szCs w:val="24"/>
                <w:highlight w:val="red"/>
                <w:rtl w:val="0"/>
              </w:rPr>
              <w:t xml:space="preserve">spectacles</w:t>
            </w:r>
            <w:r w:rsidDel="00000000" w:rsidR="00000000" w:rsidRPr="00000000">
              <w:rPr>
                <w:rFonts w:ascii="Questrial" w:cs="Questrial" w:eastAsia="Questrial" w:hAnsi="Questrial"/>
                <w:sz w:val="24"/>
                <w:szCs w:val="24"/>
                <w:rtl w:val="0"/>
              </w:rPr>
              <w:t xml:space="preserve">, </w:t>
            </w:r>
            <w:r w:rsidDel="00000000" w:rsidR="00000000" w:rsidRPr="00000000">
              <w:rPr>
                <w:rFonts w:ascii="Questrial" w:cs="Questrial" w:eastAsia="Questrial" w:hAnsi="Questrial"/>
                <w:color w:val="ffffff"/>
                <w:sz w:val="24"/>
                <w:szCs w:val="24"/>
                <w:highlight w:val="red"/>
                <w:rtl w:val="0"/>
              </w:rPr>
              <w:t xml:space="preserve">ateliers</w:t>
            </w:r>
            <w:r w:rsidDel="00000000" w:rsidR="00000000" w:rsidRPr="00000000">
              <w:rPr>
                <w:rFonts w:ascii="Questrial" w:cs="Questrial" w:eastAsia="Questrial" w:hAnsi="Questrial"/>
                <w:sz w:val="24"/>
                <w:szCs w:val="24"/>
                <w:rtl w:val="0"/>
              </w:rPr>
              <w:t xml:space="preserve">,</w:t>
            </w:r>
            <w:r w:rsidDel="00000000" w:rsidR="00000000" w:rsidRPr="00000000">
              <w:rPr>
                <w:rFonts w:ascii="Questrial" w:cs="Questrial" w:eastAsia="Questrial" w:hAnsi="Questrial"/>
                <w:color w:val="ffffff"/>
                <w:sz w:val="24"/>
                <w:szCs w:val="24"/>
                <w:rtl w:val="0"/>
              </w:rPr>
              <w:t xml:space="preserve"> </w:t>
            </w:r>
            <w:r w:rsidDel="00000000" w:rsidR="00000000" w:rsidRPr="00000000">
              <w:rPr>
                <w:rFonts w:ascii="Questrial" w:cs="Questrial" w:eastAsia="Questrial" w:hAnsi="Questrial"/>
                <w:color w:val="ffffff"/>
                <w:sz w:val="24"/>
                <w:szCs w:val="24"/>
                <w:highlight w:val="red"/>
                <w:rtl w:val="0"/>
              </w:rPr>
              <w:t xml:space="preserve">prix</w:t>
            </w:r>
            <w:r w:rsidDel="00000000" w:rsidR="00000000" w:rsidRPr="00000000">
              <w:rPr>
                <w:rFonts w:ascii="Questrial" w:cs="Questrial" w:eastAsia="Questrial" w:hAnsi="Questrial"/>
                <w:sz w:val="24"/>
                <w:szCs w:val="24"/>
                <w:rtl w:val="0"/>
              </w:rPr>
              <w:t xml:space="preserve">, </w:t>
            </w:r>
            <w:r w:rsidDel="00000000" w:rsidR="00000000" w:rsidRPr="00000000">
              <w:rPr>
                <w:rFonts w:ascii="Questrial" w:cs="Questrial" w:eastAsia="Questrial" w:hAnsi="Questrial"/>
                <w:color w:val="ffffff"/>
                <w:sz w:val="24"/>
                <w:szCs w:val="24"/>
                <w:highlight w:val="red"/>
                <w:rtl w:val="0"/>
              </w:rPr>
              <w:t xml:space="preserve">jury</w:t>
            </w:r>
            <w:r w:rsidDel="00000000" w:rsidR="00000000" w:rsidRPr="00000000">
              <w:rPr>
                <w:rFonts w:ascii="Questrial" w:cs="Questrial" w:eastAsia="Questrial" w:hAnsi="Questrial"/>
                <w:sz w:val="24"/>
                <w:szCs w:val="24"/>
                <w:rtl w:val="0"/>
              </w:rPr>
              <w:t xml:space="preserve">, etc…</w:t>
            </w:r>
          </w:p>
          <w:p w:rsidR="00000000" w:rsidDel="00000000" w:rsidP="00000000" w:rsidRDefault="00000000" w:rsidRPr="00000000">
            <w:pPr>
              <w:ind w:right="358"/>
              <w:contextualSpacing w:val="0"/>
            </w:pPr>
            <w:r w:rsidDel="00000000" w:rsidR="00000000" w:rsidRPr="00000000">
              <w:rPr>
                <w:rtl w:val="0"/>
              </w:rPr>
            </w:r>
          </w:p>
          <w:p w:rsidR="00000000" w:rsidDel="00000000" w:rsidP="00000000" w:rsidRDefault="00000000" w:rsidRPr="00000000">
            <w:pPr>
              <w:ind w:left="383" w:right="358" w:firstLine="0"/>
              <w:contextualSpacing w:val="0"/>
            </w:pPr>
            <w:r w:rsidDel="00000000" w:rsidR="00000000" w:rsidRPr="00000000">
              <w:rPr>
                <w:rFonts w:ascii="Questrial" w:cs="Questrial" w:eastAsia="Questrial" w:hAnsi="Questrial"/>
                <w:sz w:val="24"/>
                <w:szCs w:val="24"/>
                <w:rtl w:val="0"/>
              </w:rPr>
              <w:t xml:space="preserve">Merci de votre collaboration et dans l’attente de vous rencontrer pour discuter du sujet plus à fond.</w:t>
            </w:r>
          </w:p>
          <w:p w:rsidR="00000000" w:rsidDel="00000000" w:rsidP="00000000" w:rsidRDefault="00000000" w:rsidRPr="00000000">
            <w:pPr>
              <w:ind w:left="383" w:right="358"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b w:val="1"/>
                <w:sz w:val="20"/>
                <w:szCs w:val="20"/>
                <w:rtl w:val="0"/>
              </w:rPr>
              <w:t xml:space="preserve">Lucie Jutras</w:t>
            </w: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sz w:val="15"/>
                <w:szCs w:val="15"/>
                <w:rtl w:val="0"/>
              </w:rPr>
              <w:t xml:space="preserve">2505, rue St-Hubert</w:t>
              <w:br w:type="textWrapping"/>
              <w:t xml:space="preserve">Jonquière (Québec), G7X 7W2</w:t>
              <w:br w:type="textWrapping"/>
              <w:t xml:space="preserve">418-547-2191 poste 6395</w:t>
            </w:r>
            <w:r w:rsidDel="00000000" w:rsidR="00000000" w:rsidRPr="00000000">
              <w:rPr>
                <w:rtl w:val="0"/>
              </w:rPr>
            </w:r>
          </w:p>
          <w:p w:rsidR="00000000" w:rsidDel="00000000" w:rsidP="00000000" w:rsidRDefault="00000000" w:rsidRPr="00000000">
            <w:pPr>
              <w:ind w:left="383" w:firstLine="0"/>
              <w:contextualSpacing w:val="0"/>
            </w:pPr>
            <w:r w:rsidDel="00000000" w:rsidR="00000000" w:rsidRPr="00000000">
              <w:rPr>
                <w:sz w:val="15"/>
                <w:szCs w:val="15"/>
                <w:rtl w:val="0"/>
              </w:rPr>
              <w:t xml:space="preserve">luciejutras@cegepjonquiere.ca</w:t>
            </w:r>
            <w:r w:rsidDel="00000000" w:rsidR="00000000" w:rsidRPr="00000000">
              <w:rPr>
                <w:rtl w:val="0"/>
              </w:rPr>
            </w:r>
          </w:p>
          <w:p w:rsidR="00000000" w:rsidDel="00000000" w:rsidP="00000000" w:rsidRDefault="00000000" w:rsidRPr="00000000">
            <w:pPr>
              <w:ind w:left="348" w:firstLine="45"/>
              <w:contextualSpacing w:val="0"/>
            </w:pPr>
            <w:r w:rsidDel="00000000" w:rsidR="00000000" w:rsidRPr="00000000">
              <w:rPr>
                <w:rtl w:val="0"/>
              </w:rPr>
            </w:r>
          </w:p>
          <w:p w:rsidR="00000000" w:rsidDel="00000000" w:rsidP="00000000" w:rsidRDefault="00000000" w:rsidRPr="00000000">
            <w:pPr>
              <w:spacing w:after="100" w:before="120" w:lineRule="auto"/>
              <w:ind w:left="0" w:right="74" w:firstLine="0"/>
              <w:contextualSpacing w:val="0"/>
              <w:jc w:val="both"/>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sectPr>
      <w:pgSz w:h="15840" w:w="12240"/>
      <w:pgMar w:bottom="720" w:top="72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phaël Côté" w:id="2" w:date="2016-03-31T09:5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 veut dire étape précisément?</w:t>
      </w:r>
    </w:p>
  </w:comment>
  <w:comment w:author="Kevin Bradford" w:id="4" w:date="2016-03-31T20:4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n'est pas nécessairement le gérant de l'artiste</w:t>
      </w:r>
    </w:p>
  </w:comment>
  <w:comment w:author="Kevin Bradford" w:id="5" w:date="2016-03-31T20:4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 artiste peut être dans plusieurs agences</w:t>
      </w:r>
    </w:p>
  </w:comment>
  <w:comment w:author="Kevin Bradford" w:id="6" w:date="2016-03-31T20:16: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repas est-il inclu avec l'hébergement comme avec une chambre d'hotel ou c'est une commande de restaurent a livré a un endroit choisi comme l'endroit ou les humoristes pratiquent?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Y-a-t-il seulement les humoristes et les animateurs qui ont leur hébergement et la nourriture fourni dans le contrat ou on doit le fournir aux employés aussi</w:t>
      </w:r>
    </w:p>
  </w:comment>
  <w:comment w:author="Raphaël Côté" w:id="1" w:date="2016-03-24T11:03: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Quoi??? On doit savoir!!</w:t>
      </w:r>
    </w:p>
  </w:comment>
  <w:comment w:author="Raphaël Côté" w:id="7" w:date="2016-03-24T21:3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Kevin Kuete" w:id="8" w:date="2016-03-24T21:3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Peut-etre sur le festival grossir. Et l'inscription se fera en ligne.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trop sure.</w:t>
      </w:r>
    </w:p>
  </w:comment>
  <w:comment w:author="Kevin Bradford" w:id="3" w:date="2016-03-31T20:5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possibilité de transport</w:t>
      </w:r>
    </w:p>
  </w:comment>
  <w:comment w:author="Kevin Kuete" w:id="0" w:date="2016-03-24T21:3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Consommation gratuite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Cambria"/>
  <w:font w:name="Georgia"/>
  <w:font w:name="Sudbury Basin 3D"/>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2"/>
        <w:szCs w:val="22"/>
        <w:u w:val="none"/>
        <w:vertAlign w:val="baseline"/>
      </w:rPr>
    </w:rPrDefault>
    <w:pPrDefault>
      <w:pPr>
        <w:keepNext w:val="0"/>
        <w:keepLines w:val="0"/>
        <w:widowControl w:val="1"/>
        <w:spacing w:after="0" w:before="0" w:line="240" w:lineRule="auto"/>
        <w:ind w:left="851"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75" w:line="240" w:lineRule="auto"/>
      <w:ind w:left="360" w:hanging="360"/>
    </w:pPr>
    <w:rPr>
      <w:rFonts w:ascii="Verdana" w:cs="Verdana" w:eastAsia="Verdana" w:hAnsi="Verdana"/>
      <w:b w:val="1"/>
      <w:color w:val="000080"/>
      <w:sz w:val="38"/>
      <w:szCs w:val="38"/>
    </w:rPr>
  </w:style>
  <w:style w:type="paragraph" w:styleId="Heading2">
    <w:name w:val="heading 2"/>
    <w:basedOn w:val="Normal"/>
    <w:next w:val="Normal"/>
    <w:pPr>
      <w:keepNext w:val="1"/>
      <w:keepLines w:val="1"/>
      <w:spacing w:after="240" w:before="240" w:line="240" w:lineRule="auto"/>
      <w:ind w:left="576" w:hanging="576"/>
    </w:pPr>
    <w:rPr>
      <w:rFonts w:ascii="Verdana" w:cs="Verdana" w:eastAsia="Verdana" w:hAnsi="Verdana"/>
      <w:b w:val="1"/>
      <w:color w:val="0000ff"/>
      <w:sz w:val="28"/>
      <w:szCs w:val="28"/>
      <w:u w:val="single"/>
    </w:rPr>
  </w:style>
  <w:style w:type="paragraph" w:styleId="Heading3">
    <w:name w:val="heading 3"/>
    <w:basedOn w:val="Normal"/>
    <w:next w:val="Normal"/>
    <w:pPr>
      <w:keepNext w:val="1"/>
      <w:keepLines w:val="1"/>
      <w:spacing w:after="120" w:before="120" w:line="240" w:lineRule="auto"/>
      <w:ind w:left="1224" w:hanging="504.00000000000006"/>
    </w:pPr>
    <w:rPr>
      <w:rFonts w:ascii="Arial" w:cs="Arial" w:eastAsia="Arial" w:hAnsi="Arial"/>
      <w:b w:val="1"/>
      <w:color w:val="2e60aa"/>
      <w:sz w:val="32"/>
      <w:szCs w:val="32"/>
    </w:rPr>
  </w:style>
  <w:style w:type="paragraph" w:styleId="Heading4">
    <w:name w:val="heading 4"/>
    <w:basedOn w:val="Normal"/>
    <w:next w:val="Normal"/>
    <w:pPr>
      <w:keepNext w:val="1"/>
      <w:keepLines w:val="1"/>
      <w:spacing w:after="0" w:before="0" w:line="240" w:lineRule="auto"/>
      <w:ind w:left="0" w:firstLine="0"/>
      <w:jc w:val="center"/>
    </w:pPr>
    <w:rPr>
      <w:rFonts w:ascii="Sudbury Basin 3D" w:cs="Sudbury Basin 3D" w:eastAsia="Sudbury Basin 3D" w:hAnsi="Sudbury Basin 3D"/>
      <w:b w:val="0"/>
      <w:sz w:val="80"/>
      <w:szCs w:val="80"/>
    </w:rPr>
  </w:style>
  <w:style w:type="paragraph" w:styleId="Heading5">
    <w:name w:val="heading 5"/>
    <w:basedOn w:val="Normal"/>
    <w:next w:val="Normal"/>
    <w:pPr>
      <w:keepNext w:val="1"/>
      <w:keepLines w:val="1"/>
      <w:spacing w:after="0" w:before="0" w:line="240" w:lineRule="auto"/>
      <w:ind w:left="851" w:firstLine="0"/>
      <w:jc w:val="center"/>
    </w:pPr>
    <w:rPr>
      <w:rFonts w:ascii="Arial" w:cs="Arial" w:eastAsia="Arial" w:hAnsi="Arial"/>
      <w:b w:val="1"/>
      <w:color w:val="000000"/>
      <w:sz w:val="30"/>
      <w:szCs w:val="30"/>
    </w:rPr>
  </w:style>
  <w:style w:type="paragraph" w:styleId="Heading6">
    <w:name w:val="heading 6"/>
    <w:basedOn w:val="Normal"/>
    <w:next w:val="Normal"/>
    <w:pPr>
      <w:keepNext w:val="1"/>
      <w:keepLines w:val="1"/>
      <w:spacing w:after="0" w:before="0" w:line="240" w:lineRule="auto"/>
      <w:ind w:left="0" w:firstLine="0"/>
    </w:pPr>
    <w:rPr>
      <w:rFonts w:ascii="Arial" w:cs="Arial" w:eastAsia="Arial" w:hAnsi="Arial"/>
      <w:b w:val="1"/>
      <w:color w:val="000000"/>
      <w:sz w:val="24"/>
      <w:szCs w:val="24"/>
    </w:rPr>
  </w:style>
  <w:style w:type="paragraph" w:styleId="Title">
    <w:name w:val="Title"/>
    <w:basedOn w:val="Normal"/>
    <w:next w:val="Normal"/>
    <w:pPr>
      <w:keepNext w:val="1"/>
      <w:keepLines w:val="1"/>
      <w:spacing w:after="60" w:before="240" w:line="240" w:lineRule="auto"/>
      <w:ind w:left="851" w:firstLine="0"/>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