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44EA" w:rsidRDefault="00F859FD">
      <w:pPr>
        <w:jc w:val="both"/>
      </w:pPr>
      <w:r>
        <w:t xml:space="preserve"> </w:t>
      </w:r>
    </w:p>
    <w:tbl>
      <w:tblPr>
        <w:tblStyle w:val="a"/>
        <w:tblW w:w="10275" w:type="dxa"/>
        <w:tblInd w:w="-4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86"/>
        <w:gridCol w:w="689"/>
        <w:gridCol w:w="2520"/>
        <w:gridCol w:w="2880"/>
      </w:tblGrid>
      <w:tr w:rsidR="00AF44EA" w:rsidTr="00F859FD">
        <w:tc>
          <w:tcPr>
            <w:tcW w:w="1027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AF44EA" w:rsidTr="00F859FD">
        <w:tc>
          <w:tcPr>
            <w:tcW w:w="73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Titre du cas d’utilisation : Ajouter un contrat</w:t>
            </w:r>
          </w:p>
        </w:tc>
        <w:tc>
          <w:tcPr>
            <w:tcW w:w="288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360"/>
              <w:jc w:val="center"/>
            </w:pPr>
            <w:r>
              <w:rPr>
                <w:b/>
                <w:i/>
              </w:rPr>
              <w:t>Numéro: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 w:rsidP="00B46A93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Description: Permet de créer un contrat avec une agence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 w:rsidP="005371D0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Acteur primaire: Gestionnaire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Acteur secondaire : Réceptionniste</w:t>
            </w:r>
          </w:p>
        </w:tc>
      </w:tr>
      <w:tr w:rsidR="00AF44EA" w:rsidTr="00F859FD">
        <w:tc>
          <w:tcPr>
            <w:tcW w:w="48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Date de création : 05/04</w:t>
            </w:r>
            <w:r w:rsidR="005371D0">
              <w:rPr>
                <w:b/>
                <w:i/>
              </w:rPr>
              <w:t>/</w:t>
            </w:r>
            <w:r>
              <w:rPr>
                <w:b/>
                <w:i/>
              </w:rPr>
              <w:t>2016</w:t>
            </w:r>
          </w:p>
        </w:tc>
        <w:tc>
          <w:tcPr>
            <w:tcW w:w="54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Date de modification :</w:t>
            </w:r>
          </w:p>
        </w:tc>
      </w:tr>
      <w:tr w:rsidR="00AF44EA" w:rsidTr="00F859FD">
        <w:tc>
          <w:tcPr>
            <w:tcW w:w="4875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 xml:space="preserve">Version </w:t>
            </w:r>
            <w:proofErr w:type="gramStart"/>
            <w:r>
              <w:rPr>
                <w:b/>
                <w:i/>
              </w:rPr>
              <w:t>:1.0</w:t>
            </w:r>
            <w:proofErr w:type="gramEnd"/>
          </w:p>
        </w:tc>
        <w:tc>
          <w:tcPr>
            <w:tcW w:w="540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Responsable : Kevin Bradford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20" w:line="261" w:lineRule="auto"/>
              <w:ind w:left="-400" w:right="100" w:firstLine="385"/>
              <w:jc w:val="both"/>
            </w:pPr>
            <w:proofErr w:type="spellStart"/>
            <w:r>
              <w:rPr>
                <w:b/>
                <w:i/>
              </w:rPr>
              <w:t>PréConditions</w:t>
            </w:r>
            <w:proofErr w:type="spellEnd"/>
            <w:r>
              <w:rPr>
                <w:b/>
                <w:i/>
              </w:rPr>
              <w:t xml:space="preserve"> : </w:t>
            </w:r>
            <w:r w:rsidR="00B46A93">
              <w:rPr>
                <w:sz w:val="20"/>
                <w:szCs w:val="20"/>
              </w:rPr>
              <w:t>Être authentifié avec le</w:t>
            </w:r>
            <w:r>
              <w:rPr>
                <w:sz w:val="20"/>
                <w:szCs w:val="20"/>
              </w:rPr>
              <w:t xml:space="preserve"> droit d</w:t>
            </w:r>
            <w:r w:rsidR="00B46A93">
              <w:rPr>
                <w:sz w:val="20"/>
                <w:szCs w:val="20"/>
              </w:rPr>
              <w:t>e création pour</w:t>
            </w:r>
            <w:r>
              <w:rPr>
                <w:sz w:val="20"/>
                <w:szCs w:val="20"/>
              </w:rPr>
              <w:t xml:space="preserve"> contrat</w:t>
            </w:r>
          </w:p>
          <w:p w:rsidR="00AF44EA" w:rsidRDefault="00F859FD">
            <w:pPr>
              <w:spacing w:before="20" w:line="261" w:lineRule="auto"/>
              <w:ind w:left="-400" w:right="100"/>
              <w:jc w:val="both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 w:rsidP="00C67C97">
            <w:pPr>
              <w:spacing w:before="120"/>
              <w:ind w:left="-15"/>
            </w:pPr>
            <w:r>
              <w:rPr>
                <w:b/>
                <w:i/>
              </w:rPr>
              <w:t xml:space="preserve">Déclencheur : </w:t>
            </w:r>
            <w:r w:rsidR="00177003">
              <w:rPr>
                <w:sz w:val="20"/>
                <w:szCs w:val="20"/>
              </w:rPr>
              <w:t>L’utilisateur désire</w:t>
            </w:r>
            <w:r>
              <w:rPr>
                <w:sz w:val="20"/>
                <w:szCs w:val="20"/>
              </w:rPr>
              <w:t xml:space="preserve"> ajouter un contrat</w:t>
            </w:r>
            <w:r w:rsidR="00A20760">
              <w:rPr>
                <w:sz w:val="20"/>
                <w:szCs w:val="20"/>
              </w:rPr>
              <w:t xml:space="preserve"> à partir de </w:t>
            </w:r>
            <w:r w:rsidR="0086130D">
              <w:rPr>
                <w:sz w:val="20"/>
                <w:szCs w:val="20"/>
              </w:rPr>
              <w:t xml:space="preserve">l’écran </w:t>
            </w:r>
            <w:r w:rsidR="00A20760">
              <w:rPr>
                <w:sz w:val="20"/>
                <w:szCs w:val="20"/>
              </w:rPr>
              <w:t>«</w:t>
            </w:r>
            <w:r w:rsidR="00C67C97">
              <w:rPr>
                <w:sz w:val="20"/>
                <w:szCs w:val="20"/>
              </w:rPr>
              <w:t>Sommaire des</w:t>
            </w:r>
            <w:r w:rsidR="00A20760">
              <w:rPr>
                <w:sz w:val="20"/>
                <w:szCs w:val="20"/>
              </w:rPr>
              <w:t xml:space="preserve"> contrats</w:t>
            </w:r>
            <w:r w:rsidR="00177003">
              <w:rPr>
                <w:sz w:val="20"/>
                <w:szCs w:val="20"/>
              </w:rPr>
              <w:t>»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20" w:line="261" w:lineRule="auto"/>
              <w:ind w:left="-400" w:right="80" w:firstLine="385"/>
              <w:jc w:val="both"/>
            </w:pPr>
            <w:r>
              <w:rPr>
                <w:b/>
                <w:i/>
              </w:rPr>
              <w:t>Processus nominal :</w:t>
            </w:r>
          </w:p>
          <w:p w:rsidR="00AF44EA" w:rsidRDefault="00F859FD">
            <w:pPr>
              <w:spacing w:before="20" w:line="261" w:lineRule="auto"/>
              <w:ind w:left="-400" w:right="80"/>
              <w:jc w:val="both"/>
            </w:pPr>
            <w:r>
              <w:rPr>
                <w:rFonts w:ascii="Verdana" w:eastAsia="Verdana" w:hAnsi="Verdana" w:cs="Verdana"/>
              </w:rPr>
              <w:t xml:space="preserve"> </w:t>
            </w:r>
          </w:p>
          <w:p w:rsidR="00AF44EA" w:rsidRDefault="00F859FD">
            <w:pPr>
              <w:numPr>
                <w:ilvl w:val="0"/>
                <w:numId w:val="4"/>
              </w:numPr>
              <w:spacing w:before="20" w:line="261" w:lineRule="auto"/>
              <w:ind w:left="615" w:right="80" w:hanging="360"/>
              <w:contextualSpacing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Le système affiche la fenêtre d</w:t>
            </w:r>
            <w:r w:rsidR="00177003">
              <w:rPr>
                <w:rFonts w:ascii="Verdana" w:eastAsia="Verdana" w:hAnsi="Verdana" w:cs="Verdana"/>
              </w:rPr>
              <w:t>e détails</w:t>
            </w:r>
            <w:r w:rsidR="00C67C97">
              <w:rPr>
                <w:rFonts w:ascii="Verdana" w:eastAsia="Verdana" w:hAnsi="Verdana" w:cs="Verdana"/>
              </w:rPr>
              <w:t xml:space="preserve"> du</w:t>
            </w:r>
            <w:r>
              <w:rPr>
                <w:rFonts w:ascii="Verdana" w:eastAsia="Verdana" w:hAnsi="Verdana" w:cs="Verdana"/>
              </w:rPr>
              <w:t xml:space="preserve"> contrat.</w:t>
            </w:r>
          </w:p>
          <w:p w:rsidR="00AF44EA" w:rsidRDefault="00A20760">
            <w:pPr>
              <w:spacing w:before="20" w:line="261" w:lineRule="auto"/>
              <w:ind w:right="80"/>
              <w:jc w:val="both"/>
            </w:pPr>
            <w:r>
              <w:rPr>
                <w:rFonts w:ascii="Verdana" w:eastAsia="Verdana" w:hAnsi="Verdana" w:cs="Verdana"/>
              </w:rPr>
              <w:t xml:space="preserve">    </w:t>
            </w:r>
            <w:r w:rsidR="00F859FD">
              <w:rPr>
                <w:rFonts w:ascii="Verdana" w:eastAsia="Verdana" w:hAnsi="Verdana" w:cs="Verdana"/>
              </w:rPr>
              <w:t>2. La réceptionniste ajoute les informations du nouveau contrat.</w:t>
            </w:r>
          </w:p>
          <w:p w:rsidR="00AF44EA" w:rsidRDefault="00F859FD">
            <w:pPr>
              <w:spacing w:before="20" w:line="261" w:lineRule="auto"/>
              <w:ind w:right="80"/>
              <w:jc w:val="both"/>
            </w:pPr>
            <w:r>
              <w:rPr>
                <w:rFonts w:ascii="Verdana" w:eastAsia="Verdana" w:hAnsi="Verdana" w:cs="Verdana"/>
              </w:rPr>
              <w:t xml:space="preserve">    3. La réceptionniste enregistre </w:t>
            </w:r>
            <w:r w:rsidR="00A20760">
              <w:rPr>
                <w:rFonts w:ascii="Verdana" w:eastAsia="Verdana" w:hAnsi="Verdana" w:cs="Verdana"/>
              </w:rPr>
              <w:t>le contrat</w:t>
            </w:r>
            <w:r w:rsidR="004D04CD">
              <w:rPr>
                <w:rFonts w:ascii="Verdana" w:eastAsia="Verdana" w:hAnsi="Verdana" w:cs="Verdana"/>
              </w:rPr>
              <w:t>.</w:t>
            </w:r>
          </w:p>
          <w:p w:rsidR="00AF44EA" w:rsidRDefault="00F859FD">
            <w:pPr>
              <w:spacing w:before="20" w:line="261" w:lineRule="auto"/>
              <w:ind w:right="80"/>
              <w:jc w:val="both"/>
            </w:pPr>
            <w:r>
              <w:rPr>
                <w:rFonts w:ascii="Verdana" w:eastAsia="Verdana" w:hAnsi="Verdana" w:cs="Verdana"/>
              </w:rPr>
              <w:t xml:space="preserve">    4. Le système affiche un message de confirmation</w:t>
            </w:r>
            <w:r w:rsidR="004D04CD">
              <w:rPr>
                <w:rFonts w:ascii="Verdana" w:eastAsia="Verdana" w:hAnsi="Verdana" w:cs="Verdana"/>
              </w:rPr>
              <w:t>.</w:t>
            </w:r>
          </w:p>
          <w:p w:rsidR="00A20760" w:rsidRPr="00A20760" w:rsidRDefault="00F859FD">
            <w:pPr>
              <w:spacing w:before="20" w:line="261" w:lineRule="auto"/>
              <w:ind w:right="8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5. La réceptionniste confirme l’enregistrement</w:t>
            </w:r>
            <w:r w:rsidR="004D04CD">
              <w:rPr>
                <w:rFonts w:ascii="Verdana" w:eastAsia="Verdana" w:hAnsi="Verdana" w:cs="Verdana"/>
              </w:rPr>
              <w:t>.</w:t>
            </w:r>
          </w:p>
          <w:p w:rsidR="00A20760" w:rsidRPr="00A20760" w:rsidRDefault="00F859FD" w:rsidP="00A20760">
            <w:pPr>
              <w:spacing w:before="20" w:line="261" w:lineRule="auto"/>
              <w:ind w:right="80"/>
              <w:jc w:val="both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    6. Le système </w:t>
            </w:r>
            <w:r w:rsidR="00A20760">
              <w:rPr>
                <w:rFonts w:ascii="Verdana" w:eastAsia="Verdana" w:hAnsi="Verdana" w:cs="Verdana"/>
              </w:rPr>
              <w:t>enregistre les données</w:t>
            </w:r>
            <w:r w:rsidR="004D04CD">
              <w:rPr>
                <w:rFonts w:ascii="Verdana" w:eastAsia="Verdana" w:hAnsi="Verdana" w:cs="Verdana"/>
              </w:rPr>
              <w:t>.</w:t>
            </w:r>
          </w:p>
          <w:p w:rsidR="00A20760" w:rsidRDefault="00A20760" w:rsidP="00A20760">
            <w:pPr>
              <w:spacing w:before="20" w:line="261" w:lineRule="auto"/>
              <w:ind w:right="80"/>
              <w:jc w:val="both"/>
            </w:pPr>
            <w:r>
              <w:rPr>
                <w:rFonts w:ascii="Verdana" w:eastAsia="Verdana" w:hAnsi="Verdana" w:cs="Verdana"/>
              </w:rPr>
              <w:t xml:space="preserve">    7. Le système ferme la fenêtre</w:t>
            </w:r>
            <w:r w:rsidR="004D04CD">
              <w:rPr>
                <w:rFonts w:ascii="Verdana" w:eastAsia="Verdana" w:hAnsi="Verdana" w:cs="Verdana"/>
              </w:rPr>
              <w:t>.</w:t>
            </w:r>
          </w:p>
          <w:p w:rsidR="00AF44EA" w:rsidRDefault="00AF44EA">
            <w:pPr>
              <w:spacing w:before="20" w:line="261" w:lineRule="auto"/>
              <w:ind w:right="80"/>
              <w:jc w:val="both"/>
            </w:pPr>
          </w:p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Arrêt :</w:t>
            </w:r>
          </w:p>
          <w:p w:rsidR="00AF44EA" w:rsidRDefault="00F859FD">
            <w:pPr>
              <w:numPr>
                <w:ilvl w:val="0"/>
                <w:numId w:val="2"/>
              </w:numPr>
              <w:spacing w:line="288" w:lineRule="auto"/>
              <w:ind w:left="780" w:hanging="3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Le cas se termine quand toutes les informations ont été </w:t>
            </w:r>
            <w:r w:rsidR="00A20760">
              <w:rPr>
                <w:i/>
                <w:sz w:val="20"/>
                <w:szCs w:val="20"/>
              </w:rPr>
              <w:t>ajoutées</w:t>
            </w:r>
            <w:r>
              <w:rPr>
                <w:i/>
                <w:sz w:val="20"/>
                <w:szCs w:val="20"/>
              </w:rPr>
              <w:t>.</w:t>
            </w:r>
          </w:p>
          <w:p w:rsidR="00DA6244" w:rsidRDefault="00DA6244" w:rsidP="00DA6244">
            <w:pPr>
              <w:numPr>
                <w:ilvl w:val="0"/>
                <w:numId w:val="2"/>
              </w:numPr>
              <w:spacing w:line="288" w:lineRule="auto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Aucune erreur de format ni d’entrées vides n’est présente.</w:t>
            </w:r>
          </w:p>
          <w:p w:rsidR="00AF44EA" w:rsidRDefault="00F859FD">
            <w:pPr>
              <w:numPr>
                <w:ilvl w:val="0"/>
                <w:numId w:val="2"/>
              </w:numPr>
              <w:ind w:left="780" w:hanging="360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Le cas peut être arrêté à tout moment à la suite de l’annulation</w:t>
            </w:r>
            <w:r w:rsidR="00A20760">
              <w:rPr>
                <w:i/>
                <w:sz w:val="20"/>
                <w:szCs w:val="20"/>
              </w:rPr>
              <w:t>.</w:t>
            </w:r>
          </w:p>
          <w:p w:rsidR="00AF44EA" w:rsidRDefault="00AF44EA">
            <w:pPr>
              <w:spacing w:before="120"/>
              <w:ind w:left="380" w:firstLine="325"/>
            </w:pPr>
          </w:p>
          <w:p w:rsidR="00A20760" w:rsidRDefault="00A20760">
            <w:pPr>
              <w:spacing w:before="120"/>
              <w:ind w:left="380" w:firstLine="325"/>
            </w:pP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40" w:line="240" w:lineRule="auto"/>
              <w:ind w:left="-400" w:right="-20"/>
              <w:jc w:val="center"/>
            </w:pPr>
            <w:proofErr w:type="spellStart"/>
            <w:r>
              <w:rPr>
                <w:b/>
                <w:i/>
              </w:rPr>
              <w:lastRenderedPageBreak/>
              <w:t>PostConditions</w:t>
            </w:r>
            <w:proofErr w:type="spellEnd"/>
            <w:r>
              <w:rPr>
                <w:b/>
                <w:i/>
              </w:rPr>
              <w:t xml:space="preserve"> :</w:t>
            </w:r>
          </w:p>
          <w:p w:rsidR="00AF44EA" w:rsidRDefault="00F859FD">
            <w:pPr>
              <w:spacing w:before="120"/>
              <w:ind w:left="705"/>
            </w:pPr>
            <w:r>
              <w:t xml:space="preserve">Le contrat et toutes les informations </w:t>
            </w:r>
            <w:r w:rsidR="00A20760">
              <w:t>sont</w:t>
            </w:r>
            <w:r>
              <w:t xml:space="preserve"> </w:t>
            </w:r>
            <w:r w:rsidR="00177003">
              <w:t>enregistrés</w:t>
            </w:r>
            <w:r>
              <w:t xml:space="preserve"> dans la base de </w:t>
            </w:r>
            <w:r w:rsidR="00177003">
              <w:t>données</w:t>
            </w:r>
            <w:r>
              <w:t>.</w:t>
            </w:r>
          </w:p>
          <w:p w:rsidR="00177003" w:rsidRDefault="00177003">
            <w:pPr>
              <w:spacing w:before="120"/>
              <w:ind w:left="705"/>
            </w:pPr>
            <w:r>
              <w:t>Le nouveau contrat est affiché dans la fenêtre sommaire et est automatiquement sélectionné.</w:t>
            </w:r>
          </w:p>
          <w:p w:rsidR="00AF44EA" w:rsidRDefault="00177003" w:rsidP="00177003">
            <w:pPr>
              <w:spacing w:before="120"/>
              <w:ind w:left="705"/>
            </w:pPr>
            <w:r>
              <w:t>Si le cas se termine par une annulation on devra être positionné sur le premier élément de la fenêtre sommaire « Gérer les contrats ».</w:t>
            </w:r>
          </w:p>
          <w:p w:rsidR="00AF44EA" w:rsidRDefault="00F859FD">
            <w:pPr>
              <w:spacing w:before="40" w:line="240" w:lineRule="auto"/>
              <w:ind w:left="-400" w:right="-20"/>
              <w:jc w:val="center"/>
            </w:pPr>
            <w:r>
              <w:rPr>
                <w:i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Exceptions/Extensions:</w:t>
            </w:r>
          </w:p>
          <w:p w:rsidR="00AF44EA" w:rsidRDefault="00F859FD">
            <w:pPr>
              <w:ind w:left="640"/>
              <w:jc w:val="both"/>
            </w:pPr>
            <w:r>
              <w:rPr>
                <w:b/>
              </w:rPr>
              <w:t xml:space="preserve"> </w:t>
            </w:r>
          </w:p>
          <w:p w:rsidR="00AF44EA" w:rsidRDefault="00C0164E">
            <w:pPr>
              <w:ind w:left="300"/>
              <w:jc w:val="both"/>
            </w:pPr>
            <w:r>
              <w:rPr>
                <w:b/>
              </w:rPr>
              <w:t xml:space="preserve">E1 : Une donnée ne correspond pas au format </w:t>
            </w:r>
            <w:r w:rsidR="00796FF9">
              <w:rPr>
                <w:b/>
              </w:rPr>
              <w:t>demandé</w:t>
            </w:r>
            <w:r w:rsidR="00413E8A">
              <w:rPr>
                <w:b/>
              </w:rPr>
              <w:t xml:space="preserve"> par un </w:t>
            </w:r>
            <w:r>
              <w:rPr>
                <w:b/>
              </w:rPr>
              <w:t>champ</w:t>
            </w:r>
          </w:p>
          <w:p w:rsidR="00AF44EA" w:rsidRPr="00A20760" w:rsidRDefault="00C0164E" w:rsidP="00C0164E">
            <w:pPr>
              <w:tabs>
                <w:tab w:val="left" w:pos="1875"/>
              </w:tabs>
              <w:ind w:left="640"/>
              <w:jc w:val="both"/>
            </w:pPr>
            <w:r>
              <w:t>Début: 3</w:t>
            </w:r>
            <w:r>
              <w:tab/>
            </w:r>
          </w:p>
          <w:p w:rsidR="00AF44EA" w:rsidRDefault="00F859FD">
            <w:pPr>
              <w:ind w:left="1000" w:hanging="360"/>
              <w:jc w:val="both"/>
            </w:pPr>
            <w:r w:rsidRPr="00A20760">
              <w:t xml:space="preserve">1.  </w:t>
            </w:r>
            <w:r w:rsidRPr="00A20760">
              <w:tab/>
            </w:r>
            <w:r w:rsidR="00C0164E">
              <w:t xml:space="preserve">Le système affiche </w:t>
            </w:r>
            <w:r w:rsidR="00796FF9">
              <w:t>le modèle d’erreur de format</w:t>
            </w:r>
            <w:r w:rsidR="004D04CD">
              <w:t>.</w:t>
            </w:r>
          </w:p>
          <w:p w:rsidR="00216C9B" w:rsidRDefault="00796FF9" w:rsidP="00216C9B">
            <w:pPr>
              <w:ind w:left="1000" w:hanging="360"/>
              <w:jc w:val="both"/>
            </w:pPr>
            <w:r>
              <w:t>2</w:t>
            </w:r>
            <w:r w:rsidRPr="00A20760">
              <w:t xml:space="preserve">.  </w:t>
            </w:r>
            <w:r w:rsidRPr="00A20760">
              <w:tab/>
            </w:r>
            <w:r>
              <w:t>La réceptionniste s’informe de l’erreur</w:t>
            </w:r>
            <w:r w:rsidR="004D04CD">
              <w:t>.</w:t>
            </w:r>
          </w:p>
          <w:p w:rsidR="00796FF9" w:rsidRDefault="00216C9B">
            <w:pPr>
              <w:ind w:left="1000" w:hanging="360"/>
              <w:jc w:val="both"/>
            </w:pPr>
            <w:r>
              <w:t>3</w:t>
            </w:r>
            <w:r w:rsidRPr="00A20760">
              <w:t xml:space="preserve">.  </w:t>
            </w:r>
            <w:r w:rsidRPr="00A20760">
              <w:tab/>
            </w:r>
            <w:r>
              <w:t>La réceptionniste ferme le message</w:t>
            </w:r>
            <w:r w:rsidR="004D04CD">
              <w:t>.</w:t>
            </w:r>
          </w:p>
          <w:p w:rsidR="00796FF9" w:rsidRPr="00A20760" w:rsidRDefault="00216C9B">
            <w:pPr>
              <w:ind w:left="1000" w:hanging="360"/>
              <w:jc w:val="both"/>
            </w:pPr>
            <w:r>
              <w:t>4</w:t>
            </w:r>
            <w:r w:rsidR="00796FF9" w:rsidRPr="00A20760">
              <w:t xml:space="preserve">.  </w:t>
            </w:r>
            <w:r w:rsidR="00796FF9" w:rsidRPr="00A20760">
              <w:tab/>
            </w:r>
            <w:r w:rsidR="00796FF9">
              <w:t>Le système retourne le curseur sur le champ erroné</w:t>
            </w:r>
            <w:r w:rsidR="004D04CD">
              <w:t>.</w:t>
            </w:r>
          </w:p>
          <w:p w:rsidR="008C1353" w:rsidRDefault="001666EE" w:rsidP="00796FF9">
            <w:pPr>
              <w:ind w:left="640"/>
              <w:jc w:val="both"/>
            </w:pPr>
            <w:r>
              <w:t>Retour:</w:t>
            </w:r>
            <w:r>
              <w:tab/>
              <w:t>1</w:t>
            </w:r>
          </w:p>
          <w:p w:rsidR="00AF44EA" w:rsidRDefault="00F859FD">
            <w:pPr>
              <w:ind w:left="640"/>
              <w:jc w:val="both"/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</w:p>
          <w:p w:rsidR="00216C9B" w:rsidRDefault="00216C9B" w:rsidP="00216C9B">
            <w:pPr>
              <w:ind w:left="300"/>
              <w:jc w:val="both"/>
            </w:pPr>
            <w:r>
              <w:rPr>
                <w:b/>
              </w:rPr>
              <w:t>E2 : Une donnée d’un champ obligatoire est vide</w:t>
            </w:r>
          </w:p>
          <w:p w:rsidR="00216C9B" w:rsidRPr="00A20760" w:rsidRDefault="00216C9B" w:rsidP="00216C9B">
            <w:pPr>
              <w:tabs>
                <w:tab w:val="left" w:pos="1875"/>
              </w:tabs>
              <w:ind w:left="640"/>
              <w:jc w:val="both"/>
            </w:pPr>
            <w:r>
              <w:t>Début: 3</w:t>
            </w:r>
            <w:r>
              <w:tab/>
            </w:r>
          </w:p>
          <w:p w:rsidR="00216C9B" w:rsidRDefault="00216C9B" w:rsidP="00216C9B">
            <w:pPr>
              <w:ind w:left="1000" w:hanging="360"/>
              <w:jc w:val="both"/>
            </w:pPr>
            <w:r w:rsidRPr="00A20760">
              <w:t xml:space="preserve">1.  </w:t>
            </w:r>
            <w:r w:rsidRPr="00A20760">
              <w:tab/>
            </w:r>
            <w:r>
              <w:t xml:space="preserve">Le système affiche le modèle d’erreur </w:t>
            </w:r>
            <w:proofErr w:type="spellStart"/>
            <w:r>
              <w:t>null</w:t>
            </w:r>
            <w:proofErr w:type="spellEnd"/>
            <w:r w:rsidR="004D04CD">
              <w:t>.</w:t>
            </w:r>
          </w:p>
          <w:p w:rsidR="00216C9B" w:rsidRDefault="00216C9B" w:rsidP="00216C9B">
            <w:pPr>
              <w:ind w:left="1000" w:hanging="360"/>
              <w:jc w:val="both"/>
            </w:pPr>
            <w:r>
              <w:t>2</w:t>
            </w:r>
            <w:r w:rsidRPr="00A20760">
              <w:t xml:space="preserve">.  </w:t>
            </w:r>
            <w:r w:rsidRPr="00A20760">
              <w:tab/>
            </w:r>
            <w:r>
              <w:t>La réceptionniste s’informe de l’erreur</w:t>
            </w:r>
            <w:r w:rsidR="004D04CD">
              <w:t>.</w:t>
            </w:r>
          </w:p>
          <w:p w:rsidR="00216C9B" w:rsidRDefault="00216C9B" w:rsidP="00216C9B">
            <w:pPr>
              <w:ind w:left="1000" w:hanging="360"/>
              <w:jc w:val="both"/>
            </w:pPr>
            <w:r>
              <w:t>3</w:t>
            </w:r>
            <w:r w:rsidRPr="00A20760">
              <w:t xml:space="preserve">.  </w:t>
            </w:r>
            <w:r w:rsidRPr="00A20760">
              <w:tab/>
            </w:r>
            <w:r>
              <w:t>La réceptionniste ferme le message</w:t>
            </w:r>
            <w:r w:rsidR="004D04CD">
              <w:t>.</w:t>
            </w:r>
          </w:p>
          <w:p w:rsidR="00216C9B" w:rsidRPr="00A20760" w:rsidRDefault="00216C9B" w:rsidP="00216C9B">
            <w:pPr>
              <w:ind w:left="1000" w:hanging="360"/>
              <w:jc w:val="both"/>
            </w:pPr>
            <w:r>
              <w:t>4</w:t>
            </w:r>
            <w:r w:rsidRPr="00A20760">
              <w:t xml:space="preserve">.  </w:t>
            </w:r>
            <w:r w:rsidRPr="00A20760">
              <w:tab/>
            </w:r>
            <w:r>
              <w:t>Le système retourne le curseur sur le champ vide</w:t>
            </w:r>
            <w:r w:rsidR="004D04CD">
              <w:t>.</w:t>
            </w:r>
          </w:p>
          <w:p w:rsidR="00216C9B" w:rsidRDefault="00216C9B" w:rsidP="00216C9B">
            <w:pPr>
              <w:ind w:left="640"/>
              <w:jc w:val="both"/>
            </w:pPr>
            <w:r>
              <w:t>Retour:</w:t>
            </w:r>
            <w:r>
              <w:tab/>
              <w:t>1</w:t>
            </w: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DF07EC" w:rsidRDefault="00DF07EC" w:rsidP="00216C9B">
            <w:pPr>
              <w:ind w:left="640"/>
              <w:jc w:val="both"/>
            </w:pPr>
          </w:p>
          <w:p w:rsidR="00216C9B" w:rsidRDefault="00216C9B" w:rsidP="00216C9B">
            <w:pPr>
              <w:jc w:val="both"/>
            </w:pP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lastRenderedPageBreak/>
              <w:t>Scénarios Alternatifs:</w:t>
            </w:r>
          </w:p>
          <w:p w:rsidR="00AF44EA" w:rsidRDefault="00F859FD">
            <w:pPr>
              <w:ind w:left="640"/>
              <w:jc w:val="both"/>
            </w:pPr>
            <w:r>
              <w:rPr>
                <w:b/>
                <w:i/>
              </w:rPr>
              <w:t xml:space="preserve"> </w:t>
            </w:r>
          </w:p>
          <w:p w:rsidR="00AF44EA" w:rsidRDefault="00F859FD">
            <w:pPr>
              <w:spacing w:line="288" w:lineRule="auto"/>
              <w:ind w:left="700"/>
              <w:jc w:val="both"/>
            </w:pPr>
            <w:r>
              <w:rPr>
                <w:b/>
                <w:sz w:val="20"/>
                <w:szCs w:val="20"/>
              </w:rPr>
              <w:t xml:space="preserve">A1 :    </w:t>
            </w:r>
            <w:r w:rsidR="00177003">
              <w:rPr>
                <w:b/>
                <w:sz w:val="20"/>
                <w:szCs w:val="20"/>
              </w:rPr>
              <w:t>Consulter un contrat</w:t>
            </w:r>
          </w:p>
          <w:p w:rsidR="00AF44EA" w:rsidRDefault="00F859FD">
            <w:pPr>
              <w:spacing w:line="288" w:lineRule="auto"/>
              <w:ind w:left="1040"/>
              <w:jc w:val="both"/>
            </w:pPr>
            <w:r>
              <w:rPr>
                <w:b/>
                <w:sz w:val="20"/>
                <w:szCs w:val="20"/>
              </w:rPr>
              <w:t>Début:1</w:t>
            </w:r>
          </w:p>
          <w:p w:rsidR="00177003" w:rsidRDefault="00177003">
            <w:pPr>
              <w:numPr>
                <w:ilvl w:val="0"/>
                <w:numId w:val="1"/>
              </w:numPr>
              <w:spacing w:line="288" w:lineRule="auto"/>
              <w:ind w:left="1400" w:hanging="360"/>
              <w:contextualSpacing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 système affiche la fenêtre avec les données du contrat sélectionné sur l’écran sommaire « </w:t>
            </w:r>
            <w:r w:rsidR="0007558A">
              <w:rPr>
                <w:b/>
                <w:sz w:val="20"/>
                <w:szCs w:val="20"/>
              </w:rPr>
              <w:t>Sommaire des contrats</w:t>
            </w:r>
            <w:r>
              <w:rPr>
                <w:b/>
                <w:sz w:val="20"/>
                <w:szCs w:val="20"/>
              </w:rPr>
              <w:t> »</w:t>
            </w:r>
          </w:p>
          <w:p w:rsidR="00AF44EA" w:rsidRDefault="00177003">
            <w:pPr>
              <w:numPr>
                <w:ilvl w:val="0"/>
                <w:numId w:val="1"/>
              </w:numPr>
              <w:spacing w:line="288" w:lineRule="auto"/>
              <w:ind w:left="1400" w:hanging="360"/>
              <w:contextualSpacing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 réceptionniste p</w:t>
            </w:r>
            <w:r w:rsidR="00F859FD">
              <w:rPr>
                <w:b/>
                <w:sz w:val="20"/>
                <w:szCs w:val="20"/>
              </w:rPr>
              <w:t>eut consulter le contrat</w:t>
            </w:r>
          </w:p>
          <w:p w:rsidR="00AF44EA" w:rsidRDefault="00F859FD">
            <w:pPr>
              <w:numPr>
                <w:ilvl w:val="0"/>
                <w:numId w:val="1"/>
              </w:numPr>
              <w:spacing w:line="288" w:lineRule="auto"/>
              <w:ind w:left="1400" w:hanging="360"/>
              <w:contextualSpacing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 réceptionniste choisi</w:t>
            </w:r>
            <w:r w:rsidR="00177003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 xml:space="preserve"> d’annuler</w:t>
            </w:r>
          </w:p>
          <w:p w:rsidR="00AF44EA" w:rsidRDefault="0007558A">
            <w:pPr>
              <w:spacing w:line="288" w:lineRule="auto"/>
              <w:ind w:left="1040"/>
              <w:jc w:val="both"/>
            </w:pPr>
            <w:r>
              <w:rPr>
                <w:b/>
                <w:sz w:val="20"/>
                <w:szCs w:val="20"/>
              </w:rPr>
              <w:t>Retour</w:t>
            </w:r>
            <w:r w:rsidR="00861749">
              <w:rPr>
                <w:b/>
                <w:sz w:val="20"/>
                <w:szCs w:val="20"/>
              </w:rPr>
              <w:t>: 7</w:t>
            </w:r>
          </w:p>
          <w:p w:rsidR="00AF44EA" w:rsidRDefault="00AF44EA">
            <w:pPr>
              <w:ind w:left="640"/>
              <w:jc w:val="both"/>
            </w:pPr>
          </w:p>
          <w:p w:rsidR="00AF44EA" w:rsidRDefault="00F859FD">
            <w:pPr>
              <w:spacing w:line="288" w:lineRule="auto"/>
              <w:ind w:left="700"/>
              <w:jc w:val="both"/>
            </w:pPr>
            <w:r>
              <w:rPr>
                <w:b/>
                <w:sz w:val="20"/>
                <w:szCs w:val="20"/>
              </w:rPr>
              <w:t xml:space="preserve">A2 :    </w:t>
            </w:r>
            <w:r w:rsidR="004C4316">
              <w:rPr>
                <w:b/>
                <w:sz w:val="20"/>
                <w:szCs w:val="20"/>
              </w:rPr>
              <w:t>Supprimer un contrat</w:t>
            </w:r>
          </w:p>
          <w:p w:rsidR="00AF44EA" w:rsidRDefault="00F859FD">
            <w:pPr>
              <w:spacing w:line="288" w:lineRule="auto"/>
              <w:ind w:left="1040"/>
              <w:jc w:val="both"/>
            </w:pPr>
            <w:r>
              <w:rPr>
                <w:b/>
                <w:sz w:val="20"/>
                <w:szCs w:val="20"/>
              </w:rPr>
              <w:t>Début:1</w:t>
            </w:r>
          </w:p>
          <w:p w:rsidR="0064552F" w:rsidRDefault="004C4316" w:rsidP="0064552F">
            <w:pPr>
              <w:pStyle w:val="Paragraphedeliste"/>
              <w:numPr>
                <w:ilvl w:val="0"/>
                <w:numId w:val="3"/>
              </w:numPr>
              <w:spacing w:line="288" w:lineRule="auto"/>
              <w:ind w:left="1440" w:hanging="360"/>
              <w:jc w:val="both"/>
              <w:rPr>
                <w:b/>
                <w:sz w:val="20"/>
                <w:szCs w:val="20"/>
              </w:rPr>
            </w:pPr>
            <w:r w:rsidRPr="0064552F">
              <w:rPr>
                <w:b/>
                <w:sz w:val="20"/>
                <w:szCs w:val="20"/>
              </w:rPr>
              <w:t>Le système affiche la fenêtre avec les données du contrat sélectionné sur l’écran sommaire «</w:t>
            </w:r>
            <w:r w:rsidR="00861749">
              <w:rPr>
                <w:b/>
                <w:sz w:val="20"/>
                <w:szCs w:val="20"/>
              </w:rPr>
              <w:t xml:space="preserve"> Sommaire des contrats </w:t>
            </w:r>
            <w:r w:rsidRPr="0064552F">
              <w:rPr>
                <w:b/>
                <w:sz w:val="20"/>
                <w:szCs w:val="20"/>
              </w:rPr>
              <w:t>»</w:t>
            </w:r>
          </w:p>
          <w:p w:rsidR="00AF44EA" w:rsidRPr="0064552F" w:rsidRDefault="004C4316" w:rsidP="0064552F">
            <w:pPr>
              <w:pStyle w:val="Paragraphedeliste"/>
              <w:numPr>
                <w:ilvl w:val="0"/>
                <w:numId w:val="3"/>
              </w:numPr>
              <w:spacing w:line="288" w:lineRule="auto"/>
              <w:ind w:left="1440" w:hanging="360"/>
              <w:jc w:val="both"/>
              <w:rPr>
                <w:b/>
                <w:sz w:val="20"/>
                <w:szCs w:val="20"/>
              </w:rPr>
            </w:pPr>
            <w:r w:rsidRPr="0064552F">
              <w:rPr>
                <w:b/>
                <w:sz w:val="20"/>
                <w:szCs w:val="20"/>
              </w:rPr>
              <w:t>La réceptionniste p</w:t>
            </w:r>
            <w:r w:rsidR="00F859FD" w:rsidRPr="0064552F">
              <w:rPr>
                <w:b/>
                <w:sz w:val="20"/>
                <w:szCs w:val="20"/>
              </w:rPr>
              <w:t>eut supprimer le contrat</w:t>
            </w:r>
          </w:p>
          <w:p w:rsidR="00AF44EA" w:rsidRDefault="00F859FD">
            <w:pPr>
              <w:numPr>
                <w:ilvl w:val="0"/>
                <w:numId w:val="3"/>
              </w:numPr>
              <w:spacing w:line="288" w:lineRule="auto"/>
              <w:ind w:left="1440" w:hanging="360"/>
              <w:contextualSpacing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La réceptionniste choisi</w:t>
            </w:r>
            <w:r w:rsidR="004C4316">
              <w:rPr>
                <w:b/>
                <w:sz w:val="20"/>
                <w:szCs w:val="20"/>
              </w:rPr>
              <w:t>t</w:t>
            </w:r>
            <w:r>
              <w:rPr>
                <w:b/>
                <w:sz w:val="20"/>
                <w:szCs w:val="20"/>
              </w:rPr>
              <w:t xml:space="preserve"> de supprimer</w:t>
            </w:r>
            <w:r w:rsidR="00861749">
              <w:rPr>
                <w:b/>
                <w:sz w:val="20"/>
                <w:szCs w:val="20"/>
              </w:rPr>
              <w:t xml:space="preserve"> le contrat</w:t>
            </w:r>
          </w:p>
          <w:p w:rsidR="00861749" w:rsidRPr="00861749" w:rsidRDefault="00861749" w:rsidP="00861749">
            <w:pPr>
              <w:pStyle w:val="Paragraphedeliste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861749">
              <w:rPr>
                <w:b/>
                <w:sz w:val="20"/>
                <w:szCs w:val="20"/>
              </w:rPr>
              <w:t xml:space="preserve">Le système affiche un message de confirmation de suppression. </w:t>
            </w:r>
          </w:p>
          <w:p w:rsidR="00861749" w:rsidRPr="00861749" w:rsidRDefault="00861749" w:rsidP="00861749">
            <w:pPr>
              <w:pStyle w:val="Paragraphedeliste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861749">
              <w:rPr>
                <w:b/>
                <w:sz w:val="20"/>
                <w:szCs w:val="20"/>
              </w:rPr>
              <w:t>La secrétaire confirme la suppression.</w:t>
            </w:r>
          </w:p>
          <w:p w:rsidR="00861749" w:rsidRPr="00861749" w:rsidRDefault="00861749" w:rsidP="00861749">
            <w:pPr>
              <w:pStyle w:val="Paragraphedeliste"/>
              <w:numPr>
                <w:ilvl w:val="0"/>
                <w:numId w:val="3"/>
              </w:numPr>
              <w:rPr>
                <w:b/>
                <w:sz w:val="20"/>
                <w:szCs w:val="20"/>
              </w:rPr>
            </w:pPr>
            <w:r w:rsidRPr="00861749">
              <w:rPr>
                <w:b/>
                <w:sz w:val="20"/>
                <w:szCs w:val="20"/>
              </w:rPr>
              <w:t xml:space="preserve">Le système </w:t>
            </w:r>
            <w:r>
              <w:rPr>
                <w:b/>
                <w:sz w:val="20"/>
                <w:szCs w:val="20"/>
              </w:rPr>
              <w:t>supprime le contrat</w:t>
            </w:r>
            <w:r w:rsidRPr="00861749">
              <w:rPr>
                <w:b/>
                <w:sz w:val="20"/>
                <w:szCs w:val="20"/>
              </w:rPr>
              <w:t>.</w:t>
            </w:r>
          </w:p>
          <w:p w:rsidR="00AF44EA" w:rsidRDefault="00861749">
            <w:pPr>
              <w:spacing w:line="288" w:lineRule="auto"/>
              <w:ind w:left="1040"/>
              <w:jc w:val="both"/>
            </w:pPr>
            <w:r>
              <w:rPr>
                <w:b/>
                <w:sz w:val="20"/>
                <w:szCs w:val="20"/>
              </w:rPr>
              <w:t>Retour: 7</w:t>
            </w:r>
          </w:p>
          <w:p w:rsidR="00AF44EA" w:rsidRDefault="00AF44EA">
            <w:pPr>
              <w:ind w:left="640"/>
              <w:jc w:val="both"/>
            </w:pPr>
          </w:p>
          <w:p w:rsidR="00AF44EA" w:rsidRDefault="00F859FD">
            <w:pPr>
              <w:spacing w:line="288" w:lineRule="auto"/>
              <w:ind w:left="700"/>
              <w:jc w:val="both"/>
            </w:pPr>
            <w:r>
              <w:rPr>
                <w:b/>
                <w:sz w:val="20"/>
                <w:szCs w:val="20"/>
              </w:rPr>
              <w:t>A</w:t>
            </w:r>
            <w:r w:rsidR="00C36C19">
              <w:rPr>
                <w:b/>
                <w:sz w:val="20"/>
                <w:szCs w:val="20"/>
              </w:rPr>
              <w:t>3</w:t>
            </w:r>
            <w:r>
              <w:rPr>
                <w:b/>
                <w:sz w:val="20"/>
                <w:szCs w:val="20"/>
              </w:rPr>
              <w:t xml:space="preserve"> :    </w:t>
            </w:r>
            <w:r w:rsidR="00A20760">
              <w:rPr>
                <w:b/>
                <w:sz w:val="20"/>
                <w:szCs w:val="20"/>
              </w:rPr>
              <w:t>Modifier un contrat</w:t>
            </w:r>
          </w:p>
          <w:p w:rsidR="00AF44EA" w:rsidRDefault="00F859FD">
            <w:pPr>
              <w:spacing w:line="288" w:lineRule="auto"/>
              <w:ind w:left="1040"/>
              <w:jc w:val="both"/>
            </w:pPr>
            <w:r>
              <w:rPr>
                <w:b/>
                <w:sz w:val="20"/>
                <w:szCs w:val="20"/>
              </w:rPr>
              <w:t>Début:1</w:t>
            </w:r>
          </w:p>
          <w:p w:rsidR="0064552F" w:rsidRDefault="005207F8" w:rsidP="005207F8">
            <w:pPr>
              <w:numPr>
                <w:ilvl w:val="0"/>
                <w:numId w:val="5"/>
              </w:numPr>
              <w:spacing w:line="288" w:lineRule="auto"/>
              <w:ind w:left="1440" w:hanging="360"/>
              <w:contextualSpacing/>
              <w:jc w:val="both"/>
              <w:rPr>
                <w:b/>
                <w:sz w:val="20"/>
                <w:szCs w:val="20"/>
              </w:rPr>
            </w:pPr>
            <w:r w:rsidRPr="0064552F">
              <w:rPr>
                <w:b/>
                <w:sz w:val="20"/>
                <w:szCs w:val="20"/>
              </w:rPr>
              <w:t>Le système affiche la fenêtre avec les données du contrat sélectionné sur l’écran sommaire «</w:t>
            </w:r>
            <w:r w:rsidR="00861749">
              <w:rPr>
                <w:b/>
                <w:sz w:val="20"/>
                <w:szCs w:val="20"/>
              </w:rPr>
              <w:t xml:space="preserve"> Sommaire des contrats </w:t>
            </w:r>
            <w:r w:rsidRPr="0064552F">
              <w:rPr>
                <w:b/>
                <w:sz w:val="20"/>
                <w:szCs w:val="20"/>
              </w:rPr>
              <w:t>»</w:t>
            </w:r>
          </w:p>
          <w:p w:rsidR="005207F8" w:rsidRDefault="005207F8" w:rsidP="00861749">
            <w:pPr>
              <w:numPr>
                <w:ilvl w:val="0"/>
                <w:numId w:val="5"/>
              </w:numPr>
              <w:spacing w:line="288" w:lineRule="auto"/>
              <w:ind w:left="1440" w:hanging="360"/>
              <w:contextualSpacing/>
              <w:jc w:val="both"/>
              <w:rPr>
                <w:b/>
                <w:sz w:val="20"/>
                <w:szCs w:val="20"/>
              </w:rPr>
            </w:pPr>
            <w:r w:rsidRPr="0064552F">
              <w:rPr>
                <w:b/>
                <w:sz w:val="20"/>
                <w:szCs w:val="20"/>
              </w:rPr>
              <w:t>La réceptionniste p</w:t>
            </w:r>
            <w:r w:rsidR="00F859FD" w:rsidRPr="0064552F">
              <w:rPr>
                <w:b/>
                <w:sz w:val="20"/>
                <w:szCs w:val="20"/>
              </w:rPr>
              <w:t>eut modifier</w:t>
            </w:r>
            <w:r w:rsidR="00861749">
              <w:rPr>
                <w:b/>
                <w:sz w:val="20"/>
                <w:szCs w:val="20"/>
              </w:rPr>
              <w:t xml:space="preserve"> toutes les informations du</w:t>
            </w:r>
            <w:r w:rsidR="00F859FD" w:rsidRPr="0064552F">
              <w:rPr>
                <w:b/>
                <w:sz w:val="20"/>
                <w:szCs w:val="20"/>
              </w:rPr>
              <w:t xml:space="preserve"> contrat</w:t>
            </w:r>
            <w:r w:rsidR="00861749">
              <w:rPr>
                <w:b/>
                <w:sz w:val="20"/>
                <w:szCs w:val="20"/>
              </w:rPr>
              <w:t>.</w:t>
            </w:r>
          </w:p>
          <w:p w:rsidR="00AF44EA" w:rsidRDefault="00F859FD" w:rsidP="005207F8">
            <w:pPr>
              <w:numPr>
                <w:ilvl w:val="0"/>
                <w:numId w:val="5"/>
              </w:numPr>
              <w:spacing w:line="288" w:lineRule="auto"/>
              <w:ind w:left="1440" w:hanging="360"/>
              <w:contextualSpacing/>
              <w:jc w:val="both"/>
              <w:rPr>
                <w:b/>
                <w:sz w:val="20"/>
                <w:szCs w:val="20"/>
              </w:rPr>
            </w:pPr>
            <w:r w:rsidRPr="005207F8">
              <w:rPr>
                <w:b/>
                <w:sz w:val="20"/>
                <w:szCs w:val="20"/>
              </w:rPr>
              <w:t>La réceptionniste choisi</w:t>
            </w:r>
            <w:r w:rsidR="005207F8" w:rsidRPr="005207F8">
              <w:rPr>
                <w:b/>
                <w:sz w:val="20"/>
                <w:szCs w:val="20"/>
              </w:rPr>
              <w:t>t</w:t>
            </w:r>
            <w:r w:rsidRPr="005207F8">
              <w:rPr>
                <w:b/>
                <w:sz w:val="20"/>
                <w:szCs w:val="20"/>
              </w:rPr>
              <w:t xml:space="preserve"> d’enregistrer</w:t>
            </w:r>
            <w:r w:rsidR="00861749">
              <w:rPr>
                <w:b/>
                <w:sz w:val="20"/>
                <w:szCs w:val="20"/>
              </w:rPr>
              <w:t>.</w:t>
            </w:r>
          </w:p>
          <w:p w:rsidR="00861749" w:rsidRPr="00861749" w:rsidRDefault="00861749" w:rsidP="00861749">
            <w:pPr>
              <w:numPr>
                <w:ilvl w:val="0"/>
                <w:numId w:val="5"/>
              </w:numPr>
              <w:spacing w:line="288" w:lineRule="auto"/>
              <w:contextualSpacing/>
              <w:jc w:val="both"/>
              <w:rPr>
                <w:b/>
                <w:sz w:val="20"/>
                <w:szCs w:val="20"/>
              </w:rPr>
            </w:pPr>
            <w:r w:rsidRPr="00861749">
              <w:rPr>
                <w:b/>
                <w:sz w:val="20"/>
                <w:szCs w:val="20"/>
              </w:rPr>
              <w:t>Le système affiche le message de confirmation de modification.</w:t>
            </w:r>
          </w:p>
          <w:p w:rsidR="00861749" w:rsidRPr="00861749" w:rsidRDefault="00861749" w:rsidP="00861749">
            <w:pPr>
              <w:numPr>
                <w:ilvl w:val="0"/>
                <w:numId w:val="5"/>
              </w:numPr>
              <w:spacing w:line="288" w:lineRule="auto"/>
              <w:contextualSpacing/>
              <w:jc w:val="both"/>
              <w:rPr>
                <w:b/>
                <w:sz w:val="20"/>
                <w:szCs w:val="20"/>
              </w:rPr>
            </w:pPr>
            <w:r w:rsidRPr="00861749">
              <w:rPr>
                <w:b/>
                <w:sz w:val="20"/>
                <w:szCs w:val="20"/>
              </w:rPr>
              <w:t>La secrétaire confirme la modification.</w:t>
            </w:r>
          </w:p>
          <w:p w:rsidR="00861749" w:rsidRPr="00861749" w:rsidRDefault="00861749" w:rsidP="00861749">
            <w:pPr>
              <w:numPr>
                <w:ilvl w:val="0"/>
                <w:numId w:val="5"/>
              </w:numPr>
              <w:spacing w:line="288" w:lineRule="auto"/>
              <w:contextualSpacing/>
              <w:jc w:val="both"/>
              <w:rPr>
                <w:b/>
                <w:sz w:val="20"/>
                <w:szCs w:val="20"/>
              </w:rPr>
            </w:pPr>
            <w:r w:rsidRPr="00861749">
              <w:rPr>
                <w:b/>
                <w:sz w:val="20"/>
                <w:szCs w:val="20"/>
              </w:rPr>
              <w:t xml:space="preserve">Le </w:t>
            </w:r>
            <w:r>
              <w:rPr>
                <w:b/>
                <w:sz w:val="20"/>
                <w:szCs w:val="20"/>
              </w:rPr>
              <w:t>système met à jour les données.</w:t>
            </w:r>
          </w:p>
          <w:p w:rsidR="00AF44EA" w:rsidRDefault="00861749">
            <w:pPr>
              <w:ind w:left="640"/>
              <w:jc w:val="both"/>
            </w:pPr>
            <w:r>
              <w:rPr>
                <w:b/>
                <w:sz w:val="20"/>
                <w:szCs w:val="20"/>
              </w:rPr>
              <w:t>Retour: 7</w:t>
            </w:r>
          </w:p>
          <w:p w:rsidR="00AF44EA" w:rsidRDefault="00F859FD">
            <w:pPr>
              <w:ind w:left="640"/>
              <w:jc w:val="both"/>
            </w:pPr>
            <w:r>
              <w:t xml:space="preserve"> </w:t>
            </w:r>
          </w:p>
          <w:p w:rsidR="00AF44EA" w:rsidRDefault="00F859FD">
            <w:pPr>
              <w:ind w:left="640"/>
              <w:jc w:val="both"/>
            </w:pPr>
            <w:r>
              <w:rPr>
                <w:b/>
                <w:i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ind w:left="-360"/>
              <w:jc w:val="center"/>
            </w:pPr>
            <w:r>
              <w:rPr>
                <w:b/>
                <w:sz w:val="14"/>
                <w:szCs w:val="14"/>
                <w:shd w:val="clear" w:color="auto" w:fill="F2F2F2"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Contraintes non-fonctionnelles:</w:t>
            </w:r>
          </w:p>
          <w:p w:rsidR="00AF44EA" w:rsidRDefault="00F859FD">
            <w:pPr>
              <w:spacing w:before="120"/>
              <w:ind w:left="380" w:hanging="360"/>
            </w:pPr>
            <w:r>
              <w:t xml:space="preserve">      </w:t>
            </w:r>
            <w:r>
              <w:rPr>
                <w:i/>
              </w:rPr>
              <w:t xml:space="preserve"> </w:t>
            </w:r>
            <w:r w:rsidR="00C43EFA" w:rsidRPr="00C43EFA">
              <w:rPr>
                <w:i/>
              </w:rPr>
              <w:tab/>
              <w:t>Peu d'utilisateurs auront le droit d'ajouter des</w:t>
            </w:r>
            <w:r w:rsidR="00C43EFA">
              <w:rPr>
                <w:i/>
              </w:rPr>
              <w:t xml:space="preserve"> contrats.</w:t>
            </w:r>
          </w:p>
          <w:p w:rsidR="00AF44EA" w:rsidRDefault="00F859FD">
            <w:pPr>
              <w:spacing w:before="120"/>
              <w:ind w:left="380" w:hanging="360"/>
              <w:jc w:val="center"/>
              <w:rPr>
                <w:i/>
              </w:rPr>
            </w:pPr>
            <w:r>
              <w:t xml:space="preserve">      </w:t>
            </w:r>
            <w:r>
              <w:rPr>
                <w:i/>
              </w:rPr>
              <w:t xml:space="preserve"> </w:t>
            </w:r>
          </w:p>
          <w:p w:rsidR="00DF07EC" w:rsidRDefault="00DF07EC">
            <w:pPr>
              <w:spacing w:before="120"/>
              <w:ind w:left="380" w:hanging="360"/>
              <w:jc w:val="center"/>
              <w:rPr>
                <w:i/>
              </w:rPr>
            </w:pPr>
          </w:p>
          <w:p w:rsidR="00DF07EC" w:rsidRDefault="00DF07EC">
            <w:pPr>
              <w:spacing w:before="120"/>
              <w:ind w:left="380" w:hanging="360"/>
              <w:jc w:val="center"/>
            </w:pPr>
          </w:p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 xml:space="preserve"> </w:t>
            </w: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lastRenderedPageBreak/>
              <w:t>Contraintes liées à l'IHM</w:t>
            </w:r>
          </w:p>
          <w:p w:rsidR="00AF44EA" w:rsidRDefault="00F859FD">
            <w:pPr>
              <w:spacing w:before="120"/>
            </w:pPr>
            <w:r>
              <w:t>Commentaire: Gras, italique, souligné, couleur.</w:t>
            </w:r>
          </w:p>
          <w:p w:rsidR="00AF44EA" w:rsidRDefault="00F859FD">
            <w:pPr>
              <w:spacing w:before="120"/>
            </w:pPr>
            <w:r>
              <w:t xml:space="preserve">Validation du signataire. (aucun par </w:t>
            </w:r>
            <w:r w:rsidR="0086130D">
              <w:t>défaut</w:t>
            </w:r>
            <w:r>
              <w:t>)</w:t>
            </w:r>
          </w:p>
          <w:p w:rsidR="00AF44EA" w:rsidRDefault="00F859FD">
            <w:pPr>
              <w:spacing w:before="120"/>
            </w:pPr>
            <w:r>
              <w:t>Code de couleur pour le statut du contrat.</w:t>
            </w:r>
          </w:p>
          <w:p w:rsidR="00AF44EA" w:rsidRDefault="00F859FD">
            <w:pPr>
              <w:spacing w:before="120"/>
              <w:rPr>
                <w:b/>
                <w:i/>
              </w:rPr>
            </w:pPr>
            <w:r>
              <w:t>Hypertexte du site web de l’agence.</w:t>
            </w:r>
            <w:r>
              <w:rPr>
                <w:b/>
                <w:i/>
              </w:rPr>
              <w:t xml:space="preserve"> </w:t>
            </w:r>
          </w:p>
          <w:p w:rsidR="000374D7" w:rsidRDefault="000374D7">
            <w:pPr>
              <w:spacing w:before="120"/>
            </w:pPr>
            <w:r w:rsidRPr="000374D7">
              <w:t>Lors d'un ajout, le bouton supprimer devra être désactivé.</w:t>
            </w:r>
          </w:p>
          <w:p w:rsidR="000374D7" w:rsidRDefault="000374D7">
            <w:pPr>
              <w:spacing w:before="120"/>
            </w:pPr>
            <w:r w:rsidRPr="000374D7">
              <w:t>La fenêtre devra être positionnée aux mêmes coordonnées (</w:t>
            </w:r>
            <w:proofErr w:type="spellStart"/>
            <w:r w:rsidRPr="000374D7">
              <w:t>x</w:t>
            </w:r>
            <w:proofErr w:type="gramStart"/>
            <w:r w:rsidRPr="000374D7">
              <w:t>,y</w:t>
            </w:r>
            <w:proofErr w:type="spellEnd"/>
            <w:proofErr w:type="gramEnd"/>
            <w:r w:rsidRPr="000374D7">
              <w:t>) que toutes les fenêtres de détail.  Elle devra être de demi-largeur d'écran et la hauteur ajustée au contenu.</w:t>
            </w:r>
          </w:p>
          <w:p w:rsidR="00AF44EA" w:rsidRDefault="000374D7">
            <w:pPr>
              <w:spacing w:before="120"/>
            </w:pPr>
            <w:r w:rsidRPr="000374D7">
              <w:t>Véri</w:t>
            </w:r>
            <w:r>
              <w:t xml:space="preserve">fier si on doit sélectionner le contrat </w:t>
            </w:r>
            <w:r w:rsidRPr="000374D7">
              <w:t>lorsqu'on retourne à l'écran sommaire ou on doit seulement s'y positionner.</w:t>
            </w:r>
          </w:p>
          <w:p w:rsidR="007F6202" w:rsidRDefault="007F6202">
            <w:pPr>
              <w:spacing w:before="120"/>
            </w:pPr>
          </w:p>
          <w:p w:rsidR="007F6202" w:rsidRDefault="007F6202">
            <w:pPr>
              <w:spacing w:before="120"/>
            </w:pPr>
          </w:p>
        </w:tc>
      </w:tr>
      <w:tr w:rsidR="00AF44EA" w:rsidTr="00F859FD">
        <w:tc>
          <w:tcPr>
            <w:tcW w:w="10275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:rsidR="00AF44EA" w:rsidRDefault="00F859FD" w:rsidP="00DA6244">
            <w:pPr>
              <w:spacing w:before="120"/>
              <w:ind w:left="-400"/>
              <w:jc w:val="center"/>
            </w:pPr>
            <w:r>
              <w:rPr>
                <w:b/>
                <w:i/>
              </w:rPr>
              <w:t>Divers:</w:t>
            </w:r>
          </w:p>
          <w:p w:rsidR="004522AA" w:rsidRDefault="004522AA">
            <w:pPr>
              <w:spacing w:before="120"/>
              <w:ind w:left="380" w:hanging="360"/>
            </w:pPr>
            <w:r>
              <w:t>Le lieu dans un contrat peut changer</w:t>
            </w:r>
          </w:p>
          <w:p w:rsidR="00AF44EA" w:rsidRDefault="000374D7">
            <w:pPr>
              <w:spacing w:before="120"/>
              <w:ind w:left="380" w:hanging="360"/>
            </w:pPr>
            <w:r>
              <w:t>Réviser</w:t>
            </w:r>
            <w:r w:rsidR="00F859FD">
              <w:t xml:space="preserve"> la colonne </w:t>
            </w:r>
            <w:r>
              <w:t>liée</w:t>
            </w:r>
            <w:r w:rsidR="00F859FD">
              <w:t xml:space="preserve"> </w:t>
            </w:r>
            <w:r>
              <w:t>à</w:t>
            </w:r>
            <w:r w:rsidR="00F859FD">
              <w:t xml:space="preserve"> l’engagement.</w:t>
            </w:r>
            <w:r>
              <w:t xml:space="preserve"> </w:t>
            </w:r>
            <w:r w:rsidR="00F859FD">
              <w:t>(après les tests vérifier avec le client)</w:t>
            </w:r>
          </w:p>
          <w:p w:rsidR="000374D7" w:rsidRPr="000374D7" w:rsidRDefault="000374D7" w:rsidP="000374D7">
            <w:pPr>
              <w:spacing w:before="120"/>
              <w:ind w:left="380" w:hanging="360"/>
              <w:rPr>
                <w:i/>
              </w:rPr>
            </w:pPr>
            <w:r w:rsidRPr="00DA0EE8">
              <w:rPr>
                <w:i/>
              </w:rPr>
              <w:t>Vérifier l’authentification, qui a le droit de modifier, créer et supprimer</w:t>
            </w:r>
            <w:r>
              <w:rPr>
                <w:i/>
              </w:rPr>
              <w:t>.</w:t>
            </w:r>
            <w:bookmarkStart w:id="0" w:name="_GoBack"/>
            <w:bookmarkEnd w:id="0"/>
          </w:p>
        </w:tc>
      </w:tr>
      <w:tr w:rsidR="00AF44EA" w:rsidTr="00F859FD">
        <w:trPr>
          <w:trHeight w:val="1428"/>
        </w:trPr>
        <w:tc>
          <w:tcPr>
            <w:tcW w:w="418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EA" w:rsidRDefault="00AF44EA" w:rsidP="000374D7"/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EA" w:rsidRDefault="00AF44EA">
            <w:pPr>
              <w:ind w:left="-400"/>
              <w:jc w:val="center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44EA" w:rsidRDefault="00AF44EA">
            <w:pPr>
              <w:ind w:left="-400"/>
            </w:pPr>
          </w:p>
        </w:tc>
      </w:tr>
    </w:tbl>
    <w:p w:rsidR="00AF44EA" w:rsidRDefault="00AF44EA"/>
    <w:sectPr w:rsidR="00AF44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9pt;height:9pt" o:bullet="t">
        <v:imagedata r:id="rId1" o:title="BD15058_"/>
      </v:shape>
    </w:pict>
  </w:numPicBullet>
  <w:abstractNum w:abstractNumId="0" w15:restartNumberingAfterBreak="0">
    <w:nsid w:val="373F1FD9"/>
    <w:multiLevelType w:val="multilevel"/>
    <w:tmpl w:val="074C48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468E749A"/>
    <w:multiLevelType w:val="multilevel"/>
    <w:tmpl w:val="2878E4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9CC6CBF"/>
    <w:multiLevelType w:val="multilevel"/>
    <w:tmpl w:val="6E30BB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EFD12BB"/>
    <w:multiLevelType w:val="multilevel"/>
    <w:tmpl w:val="9C481F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645F5A90"/>
    <w:multiLevelType w:val="multilevel"/>
    <w:tmpl w:val="1BD0784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6EC252AC"/>
    <w:multiLevelType w:val="multilevel"/>
    <w:tmpl w:val="B2DE7B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AF44EA"/>
    <w:rsid w:val="000374D7"/>
    <w:rsid w:val="0007558A"/>
    <w:rsid w:val="001666EE"/>
    <w:rsid w:val="00177003"/>
    <w:rsid w:val="00216C9B"/>
    <w:rsid w:val="00226755"/>
    <w:rsid w:val="00413E8A"/>
    <w:rsid w:val="004522AA"/>
    <w:rsid w:val="004C4316"/>
    <w:rsid w:val="004D04CD"/>
    <w:rsid w:val="005207F8"/>
    <w:rsid w:val="005371D0"/>
    <w:rsid w:val="0064552F"/>
    <w:rsid w:val="00796FF9"/>
    <w:rsid w:val="007F6202"/>
    <w:rsid w:val="0084271D"/>
    <w:rsid w:val="0086130D"/>
    <w:rsid w:val="00861749"/>
    <w:rsid w:val="008C1353"/>
    <w:rsid w:val="00A20760"/>
    <w:rsid w:val="00AF44EA"/>
    <w:rsid w:val="00B46A93"/>
    <w:rsid w:val="00C0164E"/>
    <w:rsid w:val="00C36C19"/>
    <w:rsid w:val="00C43EFA"/>
    <w:rsid w:val="00C67C97"/>
    <w:rsid w:val="00D608F0"/>
    <w:rsid w:val="00DA6244"/>
    <w:rsid w:val="00DF07EC"/>
    <w:rsid w:val="00F8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2EB59E-5E83-4011-92F1-4B0972839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aragraphedeliste">
    <w:name w:val="List Paragraph"/>
    <w:basedOn w:val="Normal"/>
    <w:uiPriority w:val="34"/>
    <w:qFormat/>
    <w:rsid w:val="004C4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Bradford</dc:creator>
  <cp:lastModifiedBy>Raphael Cote</cp:lastModifiedBy>
  <cp:revision>26</cp:revision>
  <dcterms:created xsi:type="dcterms:W3CDTF">2016-05-03T18:24:00Z</dcterms:created>
  <dcterms:modified xsi:type="dcterms:W3CDTF">2016-05-10T01:40:00Z</dcterms:modified>
</cp:coreProperties>
</file>