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黑体"/>
          <w:b/>
          <w:sz w:val="32"/>
        </w:rPr>
        <w:t>信息技术服务合同（完全虚构测试材料）</w:t>
      </w:r>
    </w:p>
    <w:p>
      <w:pPr>
        <w:spacing w:after="120" w:line="324" w:lineRule="auto"/>
      </w:pPr>
      <w:r>
        <w:t>本材料完全虚构，仅用于 OpenLawKit 软件测试，不构成真实交易文件或法律意见。</w:t>
      </w:r>
    </w:p>
    <w:p>
      <w:pPr>
        <w:spacing w:after="120" w:line="324" w:lineRule="auto"/>
      </w:pPr>
      <w:r>
        <w:t>甲方：青岚文化科技（杭州）有限公司（虚构）</w:t>
      </w:r>
    </w:p>
    <w:p>
      <w:pPr>
        <w:spacing w:after="120" w:line="324" w:lineRule="auto"/>
      </w:pPr>
      <w:r>
        <w:t>乙方：远川数智服务（宁波）有限公司（虚构）</w:t>
      </w:r>
    </w:p>
    <w:p>
      <w:pPr>
        <w:spacing w:after="120" w:line="324" w:lineRule="auto"/>
      </w:pPr>
      <w:r>
        <w:t>第一条 乙方为甲方提供虚构的内容管理系统设计、开发和测试服务。</w:t>
      </w:r>
    </w:p>
    <w:p>
      <w:pPr>
        <w:spacing w:after="120" w:line="324" w:lineRule="auto"/>
      </w:pPr>
      <w:r>
        <w:t>第二条 服务期限自2026年3月1日至2026年5月31日。</w:t>
      </w:r>
    </w:p>
    <w:p>
      <w:pPr>
        <w:spacing w:after="120" w:line="324" w:lineRule="auto"/>
      </w:pPr>
      <w:r>
        <w:t>第三条 服务费总额为人民币壹拾万元整（¥100,000.00）。乙方开具发票后，甲方支付人民币壹拾贰万元整（¥120,000.00）。</w:t>
      </w:r>
    </w:p>
    <w:p>
      <w:pPr>
        <w:spacing w:after="120" w:line="324" w:lineRule="auto"/>
      </w:pPr>
      <w:r>
        <w:t>第四条 乙方提交成果后，甲方应在两个自然日内验收；甲方未在两个自然日内提出异议的，视为验收合格。验收标准以甲方满意为准。</w:t>
      </w:r>
    </w:p>
    <w:p>
      <w:pPr>
        <w:spacing w:after="120" w:line="324" w:lineRule="auto"/>
      </w:pPr>
      <w:r>
        <w:t>第五条 项目成果及相关知识产权均归乙方所有，甲方仅可在本项目内部使用，合同终止后应立即停止使用。</w:t>
      </w:r>
    </w:p>
    <w:p>
      <w:pPr>
        <w:spacing w:after="120" w:line="324" w:lineRule="auto"/>
      </w:pPr>
      <w:r>
        <w:t>第六条 双方对履约中获悉的商业秘密承担保密义务，保密义务仅在本合同有效期内存续。</w:t>
      </w:r>
    </w:p>
    <w:p>
      <w:pPr>
        <w:spacing w:after="120" w:line="324" w:lineRule="auto"/>
      </w:pPr>
      <w:r>
        <w:t>第七条 乙方因任何违约承担的全部责任，以甲方最近一期已支付服务费的百分之十为上限。</w:t>
      </w:r>
    </w:p>
    <w:p>
      <w:pPr>
        <w:spacing w:after="120" w:line="324" w:lineRule="auto"/>
      </w:pPr>
      <w:r>
        <w:t>第八条 任何一方提前七日书面通知即可解除本合同，已完成部分按双方另行协商的金额结算。</w:t>
      </w:r>
    </w:p>
    <w:p>
      <w:pPr>
        <w:spacing w:after="120" w:line="324" w:lineRule="auto"/>
      </w:pPr>
      <w:r>
        <w:t>第九条 因本合同产生的争议，双方应提交当地仲裁委员会仲裁。</w:t>
      </w:r>
    </w:p>
    <w:p>
      <w:pPr>
        <w:spacing w:after="120" w:line="324" w:lineRule="auto"/>
      </w:pPr>
      <w:r>
        <w:t>第十条 本合同一式两份，双方各执一份，自盖章之日起生效。</w:t>
      </w:r>
    </w:p>
    <w:p>
      <w:pPr>
        <w:spacing w:after="120" w:line="324" w:lineRule="auto"/>
      </w:pPr>
      <w:r>
        <w:t>（以下无正文，为完全虚构测试签署页）</w:t>
      </w:r>
    </w:p>
    <w:p>
      <w:pPr>
        <w:spacing w:after="120" w:line="324" w:lineRule="auto"/>
      </w:pPr>
      <w:r>
        <w:t>甲方（盖章）：________________    乙方（盖章）：________________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OpenLawKit 完全虚构合同审查测试材料</dc:title>
  <dc:subject>Public fictional fixture</dc:subject>
  <dc:creator>OpenLawKit Contributors</dc:creator>
  <cp:keywords/>
  <dc:description>All names, facts and clauses are fictional.</dc:description>
  <cp:lastModifiedBy>OpenLawKit Contributors</cp:lastModifiedBy>
  <cp:revision>1</cp:revision>
  <dcterms:created xsi:type="dcterms:W3CDTF">2026-01-01T00:00:00Z</dcterms:created>
  <dcterms:modified xsi:type="dcterms:W3CDTF">2026-01-01T00:00:00Z</dcterms:modified>
  <cp:category/>
</cp:coreProperties>
</file>