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幸福社區停水公告</w:t>
      </w:r>
    </w:p>
    <w:p>
      <w:pPr>
        <w:spacing w:after="400"/>
      </w:pPr>
      <w:r>
        <w:rPr>
          <w:color w:val="000000"/>
          <w:sz w:val="22"/>
        </w:rPr>
        <w:t>供水設備維護通知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1"/>
        <w:gridCol w:w="7087"/>
      </w:tblGrid>
      <w:tr>
        <w:tc>
          <w:tcPr>
            <w:tcW w:type="dxa" w:w="1871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  <w:shd w:fill="EEEEEE"/>
          </w:tcPr>
          <w:p>
            <w:pPr>
              <w:spacing w:after="80" w:before="80" w:line="300" w:lineRule="auto"/>
            </w:pPr>
            <w:r>
              <w:rPr>
                <w:b/>
                <w:sz w:val="21"/>
              </w:rPr>
              <w:t>停水時間</w:t>
            </w:r>
          </w:p>
        </w:tc>
        <w:tc>
          <w:tcPr>
            <w:tcW w:type="dxa" w:w="7087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  <w:shd w:fill="FAFAFA"/>
          </w:tcPr>
          <w:p>
            <w:pPr>
              <w:spacing w:after="80" w:before="80" w:line="300" w:lineRule="auto"/>
            </w:pPr>
            <w:r>
              <w:rPr>
                <w:b w:val="0"/>
                <w:sz w:val="21"/>
              </w:rPr>
              <w:t>2026 年 10 月 5 日　09:00 至 12:00</w:t>
            </w:r>
          </w:p>
        </w:tc>
      </w:tr>
      <w:tr>
        <w:tc>
          <w:tcPr>
            <w:tcW w:type="dxa" w:w="1871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  <w:shd w:fill="EEEEEE"/>
          </w:tcPr>
          <w:p>
            <w:pPr>
              <w:spacing w:after="80" w:before="80" w:line="300" w:lineRule="auto"/>
            </w:pPr>
            <w:r>
              <w:rPr>
                <w:b/>
                <w:sz w:val="21"/>
              </w:rPr>
              <w:t>影響範圍</w:t>
            </w:r>
          </w:p>
        </w:tc>
        <w:tc>
          <w:tcPr>
            <w:tcW w:type="dxa" w:w="7087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  <w:shd w:fill="FAFAFA"/>
          </w:tcPr>
          <w:p>
            <w:pPr>
              <w:spacing w:after="80" w:before="80" w:line="300" w:lineRule="auto"/>
            </w:pPr>
            <w:r>
              <w:rPr>
                <w:b w:val="0"/>
                <w:sz w:val="21"/>
              </w:rPr>
              <w:t>幸福社區全體住戶及公共區域</w:t>
            </w:r>
          </w:p>
        </w:tc>
      </w:tr>
      <w:tr>
        <w:tc>
          <w:tcPr>
            <w:tcW w:type="dxa" w:w="1871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  <w:shd w:fill="EEEEEE"/>
          </w:tcPr>
          <w:p>
            <w:pPr>
              <w:spacing w:after="80" w:before="80" w:line="300" w:lineRule="auto"/>
            </w:pPr>
            <w:r>
              <w:rPr>
                <w:b/>
                <w:sz w:val="21"/>
              </w:rPr>
              <w:t>洽詢窗口</w:t>
            </w:r>
          </w:p>
        </w:tc>
        <w:tc>
          <w:tcPr>
            <w:tcW w:type="dxa" w:w="7087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  <w:shd w:fill="FAFAFA"/>
          </w:tcPr>
          <w:p>
            <w:pPr>
              <w:spacing w:after="80" w:before="80" w:line="300" w:lineRule="auto"/>
            </w:pPr>
            <w:r>
              <w:rPr>
                <w:b w:val="0"/>
                <w:sz w:val="21"/>
              </w:rPr>
              <w:t>社區管理室　分機【待填】</w:t>
            </w:r>
          </w:p>
        </w:tc>
      </w:tr>
    </w:tbl>
    <w:p>
      <w:pPr>
        <w:spacing w:after="40"/>
      </w:pPr>
    </w:p>
    <w:p>
      <w:r>
        <w:t>各位住戶您好：為辦理社區供水設備維護，將於上述時段暫停供水。請提前準備生活用水，並配合下列事項。</w:t>
      </w:r>
    </w:p>
    <w:p>
      <w:pPr>
        <w:pStyle w:val="Heading1"/>
      </w:pPr>
      <w:r>
        <w:t>停水前請先準備</w:t>
      </w:r>
    </w:p>
    <w:p>
      <w:pPr>
        <w:pStyle w:val="ListBullet"/>
        <w:spacing w:after="120"/>
      </w:pPr>
      <w:r>
        <w:t>依家庭需要預先儲水，飲用水與清潔用水分開保存。</w:t>
      </w:r>
    </w:p>
    <w:p>
      <w:pPr>
        <w:pStyle w:val="ListBullet"/>
        <w:spacing w:after="120"/>
      </w:pPr>
      <w:r>
        <w:t>調整洗衣、清潔等用水安排，並確認水龍頭已關閉。</w:t>
      </w:r>
    </w:p>
    <w:p>
      <w:pPr>
        <w:pStyle w:val="Heading1"/>
      </w:pPr>
      <w:r>
        <w:t>供水恢復與後續通知</w:t>
      </w:r>
    </w:p>
    <w:p>
      <w:r>
        <w:t>預計於中午 12 時恢復供水。若維護時程調整，管理室將另行通知；需要協助的住戶，請洽管理室確認。</w:t>
      </w:r>
    </w:p>
    <w:p>
      <w:pPr>
        <w:keepNext/>
        <w:spacing w:after="60"/>
        <w:jc w:val="right"/>
      </w:pPr>
      <w:r>
        <w:t>幸福社區管理委員會</w:t>
      </w:r>
    </w:p>
    <w:p>
      <w:pPr>
        <w:keepNext w:val="0"/>
        <w:spacing w:after="60"/>
        <w:jc w:val="right"/>
      </w:pPr>
      <w:r>
        <w:t>2026 年 9 月 25 日</w:t>
      </w:r>
    </w:p>
    <w:sectPr w:rsidR="00FC693F" w:rsidRPr="0006063C" w:rsidSect="00034616">
      <w:footerReference w:type="default" r:id="rId9"/>
      <w:pgSz w:w="11906" w:h="16838"/>
      <w:pgMar w:top="1417" w:right="1474" w:bottom="1417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fldSimple w:instr="PAGE"/>
    <w:r>
      <w:rPr>
        <w:sz w:val="18"/>
      </w:rPr>
      <w:t xml:space="preserve"> 頁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80"/>
    </w:pPr>
    <w:rPr>
      <w:rFonts w:ascii="Microsoft JhengHei" w:hAnsi="Microsoft JhengHei" w:eastAsia="Microsoft JhengHei"/>
      <w:color w:val="000000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8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8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40" w:line="240" w:lineRule="auto" w:before="0"/>
      <w:contextualSpacing/>
    </w:pPr>
    <w:rPr>
      <w:rFonts w:asciiTheme="majorHAnsi" w:eastAsiaTheme="majorEastAsia" w:hAnsiTheme="majorHAnsi" w:cstheme="majorBidi" w:ascii="Microsoft JhengHei" w:hAnsi="Microsoft JhengHei" w:eastAsia="Microsoft Jheng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icrosoft JhengHei" w:hAnsi="Microsoft JhengHei" w:eastAsia="Microsoft JhengHei"/>
      <w:color w:val="00000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幸福社區停水公告</dc:title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