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4B92A" w14:textId="77777777" w:rsidR="00E91855" w:rsidRPr="00E91855" w:rsidRDefault="00E91855" w:rsidP="00E918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1855">
        <w:rPr>
          <w:rFonts w:ascii="Times New Roman" w:hAnsi="Times New Roman" w:cs="Times New Roman"/>
          <w:b/>
          <w:bCs/>
          <w:sz w:val="28"/>
          <w:szCs w:val="28"/>
        </w:rPr>
        <w:t>1. Введение</w:t>
      </w:r>
    </w:p>
    <w:p w14:paraId="485061E4" w14:textId="77777777" w:rsidR="00E91855" w:rsidRPr="00E91855" w:rsidRDefault="00E91855" w:rsidP="00E91855">
      <w:p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Настоящая пояснительная записка описывает процесс и результаты тестирования информационной системы «</w:t>
      </w:r>
      <w:proofErr w:type="spellStart"/>
      <w:r w:rsidRPr="00E91855">
        <w:rPr>
          <w:rFonts w:ascii="Times New Roman" w:hAnsi="Times New Roman" w:cs="Times New Roman"/>
          <w:sz w:val="28"/>
          <w:szCs w:val="28"/>
        </w:rPr>
        <w:t>AgroControl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>», разработанной для автоматизации производства средств защиты растений. Тестирование проводилось в соответствии с техническим заданием и включало три уровня:</w:t>
      </w:r>
    </w:p>
    <w:p w14:paraId="4EC8354E" w14:textId="77777777" w:rsidR="00E91855" w:rsidRPr="00E91855" w:rsidRDefault="00E91855" w:rsidP="00E9185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b/>
          <w:bCs/>
          <w:sz w:val="28"/>
          <w:szCs w:val="28"/>
        </w:rPr>
        <w:t>Ручное функциональное тестирование</w:t>
      </w:r>
      <w:r w:rsidRPr="00E91855">
        <w:rPr>
          <w:rFonts w:ascii="Times New Roman" w:hAnsi="Times New Roman" w:cs="Times New Roman"/>
          <w:sz w:val="28"/>
          <w:szCs w:val="28"/>
        </w:rPr>
        <w:t xml:space="preserve"> – 40 тест-кейсов (по 10 на каждый модуль: API, </w:t>
      </w:r>
      <w:proofErr w:type="spellStart"/>
      <w:r w:rsidRPr="00E91855">
        <w:rPr>
          <w:rFonts w:ascii="Times New Roman" w:hAnsi="Times New Roman" w:cs="Times New Roman"/>
          <w:sz w:val="28"/>
          <w:szCs w:val="28"/>
        </w:rPr>
        <w:t>Technologist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 xml:space="preserve">, Laboratory, </w:t>
      </w:r>
      <w:proofErr w:type="spellStart"/>
      <w:r w:rsidRPr="00E91855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>).</w:t>
      </w:r>
    </w:p>
    <w:p w14:paraId="71B1C421" w14:textId="77777777" w:rsidR="00E91855" w:rsidRPr="00E91855" w:rsidRDefault="00E91855" w:rsidP="00E9185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b/>
          <w:bCs/>
          <w:sz w:val="28"/>
          <w:szCs w:val="28"/>
        </w:rPr>
        <w:t>Модульное тестирование</w:t>
      </w:r>
      <w:r w:rsidRPr="00E91855">
        <w:rPr>
          <w:rFonts w:ascii="Times New Roman" w:hAnsi="Times New Roman" w:cs="Times New Roman"/>
          <w:sz w:val="28"/>
          <w:szCs w:val="28"/>
        </w:rPr>
        <w:t xml:space="preserve"> – 30 тестов (по 10 на каждый </w:t>
      </w:r>
      <w:proofErr w:type="spellStart"/>
      <w:r w:rsidRPr="00E91855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 xml:space="preserve">-модуль: </w:t>
      </w:r>
      <w:proofErr w:type="spellStart"/>
      <w:r w:rsidRPr="00E91855">
        <w:rPr>
          <w:rFonts w:ascii="Times New Roman" w:hAnsi="Times New Roman" w:cs="Times New Roman"/>
          <w:sz w:val="28"/>
          <w:szCs w:val="28"/>
        </w:rPr>
        <w:t>Technologist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 xml:space="preserve">, Laboratory, </w:t>
      </w:r>
      <w:proofErr w:type="spellStart"/>
      <w:r w:rsidRPr="00E91855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>).</w:t>
      </w:r>
    </w:p>
    <w:p w14:paraId="4BBE1B2D" w14:textId="77777777" w:rsidR="00E91855" w:rsidRPr="00E91855" w:rsidRDefault="00E91855" w:rsidP="00E91855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b/>
          <w:bCs/>
          <w:sz w:val="28"/>
          <w:szCs w:val="28"/>
        </w:rPr>
        <w:t>Интеграционное тестирование API</w:t>
      </w:r>
      <w:r w:rsidRPr="00E91855">
        <w:rPr>
          <w:rFonts w:ascii="Times New Roman" w:hAnsi="Times New Roman" w:cs="Times New Roman"/>
          <w:sz w:val="28"/>
          <w:szCs w:val="28"/>
        </w:rPr>
        <w:t xml:space="preserve"> – 10 тестов (только для </w:t>
      </w:r>
      <w:proofErr w:type="spellStart"/>
      <w:r w:rsidRPr="00E91855">
        <w:rPr>
          <w:rFonts w:ascii="Times New Roman" w:hAnsi="Times New Roman" w:cs="Times New Roman"/>
          <w:sz w:val="28"/>
          <w:szCs w:val="28"/>
        </w:rPr>
        <w:t>AgroControl.API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>).</w:t>
      </w:r>
    </w:p>
    <w:p w14:paraId="57256A7C" w14:textId="77777777" w:rsidR="00E91855" w:rsidRPr="00E91855" w:rsidRDefault="00E91855" w:rsidP="00E91855">
      <w:p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Общее количество тестов – 80. Доля негативных сценариев – </w:t>
      </w:r>
      <w:r w:rsidRPr="00E91855">
        <w:rPr>
          <w:rFonts w:ascii="Times New Roman" w:hAnsi="Times New Roman" w:cs="Times New Roman"/>
          <w:b/>
          <w:bCs/>
          <w:sz w:val="28"/>
          <w:szCs w:val="28"/>
        </w:rPr>
        <w:t>20%</w:t>
      </w:r>
      <w:r w:rsidRPr="00E91855">
        <w:rPr>
          <w:rFonts w:ascii="Times New Roman" w:hAnsi="Times New Roman" w:cs="Times New Roman"/>
          <w:sz w:val="28"/>
          <w:szCs w:val="28"/>
        </w:rPr>
        <w:t> (16 тестов).</w:t>
      </w:r>
    </w:p>
    <w:p w14:paraId="5172E86B" w14:textId="77777777" w:rsidR="00E91855" w:rsidRPr="00E91855" w:rsidRDefault="00E91855" w:rsidP="00E918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1855">
        <w:rPr>
          <w:rFonts w:ascii="Times New Roman" w:hAnsi="Times New Roman" w:cs="Times New Roman"/>
          <w:b/>
          <w:bCs/>
          <w:sz w:val="28"/>
          <w:szCs w:val="28"/>
        </w:rPr>
        <w:t>2. Цели и задачи тестирования</w:t>
      </w:r>
    </w:p>
    <w:p w14:paraId="404B34C0" w14:textId="77777777" w:rsidR="00E91855" w:rsidRPr="00E91855" w:rsidRDefault="00E91855" w:rsidP="00E9185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Проверить корректность работы ключевых бизнес-процессов: управление рецептурами, технологическими картами, производственными заказами и партиями, контроль качества сырья и готовой продукции, выполнение операций аппаратчиком.</w:t>
      </w:r>
    </w:p>
    <w:p w14:paraId="20338876" w14:textId="77777777" w:rsidR="00E91855" w:rsidRPr="00E91855" w:rsidRDefault="00E91855" w:rsidP="00E9185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Убедиться в соблюдении бизнес-ограничений (например, одна действующая рецептура на продукт, обязательность комментария при блокировке партии).</w:t>
      </w:r>
    </w:p>
    <w:p w14:paraId="7406E11E" w14:textId="77777777" w:rsidR="00E91855" w:rsidRPr="00E91855" w:rsidRDefault="00E91855" w:rsidP="00E9185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Выявить ошибки на ранних стадиях с помощью модульных и интеграционных тестов.</w:t>
      </w:r>
    </w:p>
    <w:p w14:paraId="46F73C53" w14:textId="77777777" w:rsidR="00E91855" w:rsidRPr="00E91855" w:rsidRDefault="00E91855" w:rsidP="00E9185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Оценить готовность системы к промышленной эксплуатации.</w:t>
      </w:r>
    </w:p>
    <w:p w14:paraId="15D222E2" w14:textId="77777777" w:rsidR="00E91855" w:rsidRPr="00E91855" w:rsidRDefault="00E91855" w:rsidP="00E918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1855">
        <w:rPr>
          <w:rFonts w:ascii="Times New Roman" w:hAnsi="Times New Roman" w:cs="Times New Roman"/>
          <w:b/>
          <w:bCs/>
          <w:sz w:val="28"/>
          <w:szCs w:val="28"/>
        </w:rPr>
        <w:t>3. Методология тестирования</w:t>
      </w:r>
    </w:p>
    <w:p w14:paraId="3990ECB4" w14:textId="77777777" w:rsidR="00E91855" w:rsidRPr="00E91855" w:rsidRDefault="00E91855" w:rsidP="00E91855">
      <w:p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b/>
          <w:bCs/>
          <w:sz w:val="28"/>
          <w:szCs w:val="28"/>
        </w:rPr>
        <w:t>Ручное тестирование</w:t>
      </w:r>
      <w:r w:rsidRPr="00E91855">
        <w:rPr>
          <w:rFonts w:ascii="Times New Roman" w:hAnsi="Times New Roman" w:cs="Times New Roman"/>
          <w:sz w:val="28"/>
          <w:szCs w:val="28"/>
        </w:rPr>
        <w:br/>
        <w:t xml:space="preserve">Выполнялось по заранее разработанным тест-кейсам. Каждый кейс содержал: ID, приоритет, шаги, ожидаемый результат, тип (позитивный/негативный), модуль. Приоритеты: High (критический функционал), </w:t>
      </w:r>
      <w:proofErr w:type="spellStart"/>
      <w:r w:rsidRPr="00E91855">
        <w:rPr>
          <w:rFonts w:ascii="Times New Roman" w:hAnsi="Times New Roman" w:cs="Times New Roman"/>
          <w:sz w:val="28"/>
          <w:szCs w:val="28"/>
        </w:rPr>
        <w:t>Medium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 xml:space="preserve"> (важный), </w:t>
      </w:r>
      <w:proofErr w:type="spellStart"/>
      <w:r w:rsidRPr="00E91855">
        <w:rPr>
          <w:rFonts w:ascii="Times New Roman" w:hAnsi="Times New Roman" w:cs="Times New Roman"/>
          <w:sz w:val="28"/>
          <w:szCs w:val="28"/>
        </w:rPr>
        <w:t>Low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 xml:space="preserve"> (второстепенный). Ручные тесты проводились на тестовых данных, подготовленных в БД.</w:t>
      </w:r>
    </w:p>
    <w:p w14:paraId="07D57C80" w14:textId="77777777" w:rsidR="00E91855" w:rsidRPr="00E91855" w:rsidRDefault="00E91855" w:rsidP="00E91855">
      <w:p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b/>
          <w:bCs/>
          <w:sz w:val="28"/>
          <w:szCs w:val="28"/>
        </w:rPr>
        <w:t>Модульное тестирование</w:t>
      </w:r>
      <w:r w:rsidRPr="00E91855">
        <w:rPr>
          <w:rFonts w:ascii="Times New Roman" w:hAnsi="Times New Roman" w:cs="Times New Roman"/>
          <w:sz w:val="28"/>
          <w:szCs w:val="28"/>
        </w:rPr>
        <w:br/>
        <w:t>Использовался фреймворк </w:t>
      </w:r>
      <w:proofErr w:type="spellStart"/>
      <w:r w:rsidRPr="00E91855">
        <w:rPr>
          <w:rFonts w:ascii="Times New Roman" w:hAnsi="Times New Roman" w:cs="Times New Roman"/>
          <w:b/>
          <w:bCs/>
          <w:sz w:val="28"/>
          <w:szCs w:val="28"/>
        </w:rPr>
        <w:t>MSTest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 xml:space="preserve">. Для каждого </w:t>
      </w:r>
      <w:proofErr w:type="spellStart"/>
      <w:r w:rsidRPr="00E91855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>-модуля (</w:t>
      </w:r>
      <w:proofErr w:type="spellStart"/>
      <w:r w:rsidRPr="00E91855">
        <w:rPr>
          <w:rFonts w:ascii="Times New Roman" w:hAnsi="Times New Roman" w:cs="Times New Roman"/>
          <w:sz w:val="28"/>
          <w:szCs w:val="28"/>
        </w:rPr>
        <w:t>Technologist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 xml:space="preserve">, </w:t>
      </w:r>
      <w:r w:rsidRPr="00E91855">
        <w:rPr>
          <w:rFonts w:ascii="Times New Roman" w:hAnsi="Times New Roman" w:cs="Times New Roman"/>
          <w:sz w:val="28"/>
          <w:szCs w:val="28"/>
        </w:rPr>
        <w:lastRenderedPageBreak/>
        <w:t xml:space="preserve">Laboratory, </w:t>
      </w:r>
      <w:proofErr w:type="spellStart"/>
      <w:r w:rsidRPr="00E91855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>) написаны по 10 тестов, проверяющих изолированную логику: валидацию вводимых данных, преобразования (например, инициалы), проверку статусов, вычисление критических отклонений, условия для принятия решений лабораторией. Для избежания STA-проблем тестировались вспомогательные классы </w:t>
      </w:r>
      <w:proofErr w:type="spellStart"/>
      <w:r w:rsidRPr="00E91855">
        <w:rPr>
          <w:rFonts w:ascii="Times New Roman" w:hAnsi="Times New Roman" w:cs="Times New Roman"/>
          <w:sz w:val="28"/>
          <w:szCs w:val="28"/>
        </w:rPr>
        <w:t>TestHelpers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>, не зависящие от WPF.</w:t>
      </w:r>
    </w:p>
    <w:p w14:paraId="2415FC70" w14:textId="77777777" w:rsidR="00E91855" w:rsidRPr="00E91855" w:rsidRDefault="00E91855" w:rsidP="00E91855">
      <w:p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b/>
          <w:bCs/>
          <w:sz w:val="28"/>
          <w:szCs w:val="28"/>
        </w:rPr>
        <w:t>Интеграционное тестирование API</w:t>
      </w:r>
      <w:r w:rsidRPr="00E91855">
        <w:rPr>
          <w:rFonts w:ascii="Times New Roman" w:hAnsi="Times New Roman" w:cs="Times New Roman"/>
          <w:sz w:val="28"/>
          <w:szCs w:val="28"/>
        </w:rPr>
        <w:br/>
        <w:t>Использованы </w:t>
      </w:r>
      <w:r w:rsidRPr="00E91855">
        <w:rPr>
          <w:rFonts w:ascii="Times New Roman" w:hAnsi="Times New Roman" w:cs="Times New Roman"/>
          <w:b/>
          <w:bCs/>
          <w:sz w:val="28"/>
          <w:szCs w:val="28"/>
        </w:rPr>
        <w:t>Microsoft.AspNetCore.TestHost</w:t>
      </w:r>
      <w:r w:rsidRPr="00E91855">
        <w:rPr>
          <w:rFonts w:ascii="Times New Roman" w:hAnsi="Times New Roman" w:cs="Times New Roman"/>
          <w:sz w:val="28"/>
          <w:szCs w:val="28"/>
        </w:rPr>
        <w:t> и </w:t>
      </w:r>
      <w:r w:rsidRPr="00E91855">
        <w:rPr>
          <w:rFonts w:ascii="Times New Roman" w:hAnsi="Times New Roman" w:cs="Times New Roman"/>
          <w:b/>
          <w:bCs/>
          <w:sz w:val="28"/>
          <w:szCs w:val="28"/>
        </w:rPr>
        <w:t>EntityFrameworkCore.InMemory</w:t>
      </w:r>
      <w:r w:rsidRPr="00E91855">
        <w:rPr>
          <w:rFonts w:ascii="Times New Roman" w:hAnsi="Times New Roman" w:cs="Times New Roman"/>
          <w:sz w:val="28"/>
          <w:szCs w:val="28"/>
        </w:rPr>
        <w:t>. Тесты проверяют реальные HTTP-</w:t>
      </w:r>
      <w:proofErr w:type="spellStart"/>
      <w:r w:rsidRPr="00E91855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>: аутентификацию, CRUD операций с продуктами, партиями, лабораторными испытаниями, а также обработку ошибок (негативные сценарии). БД изолирована – после каждого запуска она пересоздаётся.</w:t>
      </w:r>
    </w:p>
    <w:p w14:paraId="7A822887" w14:textId="77777777" w:rsidR="00E91855" w:rsidRPr="00E91855" w:rsidRDefault="00E91855" w:rsidP="00E918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1855">
        <w:rPr>
          <w:rFonts w:ascii="Times New Roman" w:hAnsi="Times New Roman" w:cs="Times New Roman"/>
          <w:b/>
          <w:bCs/>
          <w:sz w:val="28"/>
          <w:szCs w:val="28"/>
        </w:rPr>
        <w:t>4. Инструменты тестирования</w:t>
      </w:r>
    </w:p>
    <w:tbl>
      <w:tblPr>
        <w:tblStyle w:val="ac"/>
        <w:tblW w:w="10080" w:type="dxa"/>
        <w:tblLook w:val="04A0" w:firstRow="1" w:lastRow="0" w:firstColumn="1" w:lastColumn="0" w:noHBand="0" w:noVBand="1"/>
      </w:tblPr>
      <w:tblGrid>
        <w:gridCol w:w="5178"/>
        <w:gridCol w:w="4902"/>
      </w:tblGrid>
      <w:tr w:rsidR="00E91855" w:rsidRPr="00E91855" w14:paraId="14834BD6" w14:textId="77777777" w:rsidTr="00E91855">
        <w:tc>
          <w:tcPr>
            <w:tcW w:w="0" w:type="auto"/>
            <w:hideMark/>
          </w:tcPr>
          <w:p w14:paraId="6E59CD0F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Инструмент</w:t>
            </w:r>
          </w:p>
        </w:tc>
        <w:tc>
          <w:tcPr>
            <w:tcW w:w="0" w:type="auto"/>
            <w:hideMark/>
          </w:tcPr>
          <w:p w14:paraId="061CA8C5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E91855" w:rsidRPr="00E91855" w14:paraId="428C3603" w14:textId="77777777" w:rsidTr="00E91855">
        <w:tc>
          <w:tcPr>
            <w:tcW w:w="0" w:type="auto"/>
            <w:hideMark/>
          </w:tcPr>
          <w:p w14:paraId="0C01020C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Visual Studio 2022</w:t>
            </w:r>
          </w:p>
        </w:tc>
        <w:tc>
          <w:tcPr>
            <w:tcW w:w="0" w:type="auto"/>
            <w:hideMark/>
          </w:tcPr>
          <w:p w14:paraId="1DB84DC5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Среда разработки и запуска тестов</w:t>
            </w:r>
          </w:p>
        </w:tc>
      </w:tr>
      <w:tr w:rsidR="00E91855" w:rsidRPr="00E91855" w14:paraId="1BE06890" w14:textId="77777777" w:rsidTr="00E91855">
        <w:tc>
          <w:tcPr>
            <w:tcW w:w="0" w:type="auto"/>
            <w:hideMark/>
          </w:tcPr>
          <w:p w14:paraId="1800FAD1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MSTest</w:t>
            </w:r>
            <w:proofErr w:type="spellEnd"/>
            <w:r w:rsidRPr="00E91855">
              <w:rPr>
                <w:rFonts w:ascii="Times New Roman" w:hAnsi="Times New Roman" w:cs="Times New Roman"/>
                <w:sz w:val="28"/>
                <w:szCs w:val="28"/>
              </w:rPr>
              <w:t xml:space="preserve"> v3.6.4</w:t>
            </w:r>
          </w:p>
        </w:tc>
        <w:tc>
          <w:tcPr>
            <w:tcW w:w="0" w:type="auto"/>
            <w:hideMark/>
          </w:tcPr>
          <w:p w14:paraId="78A2E2B6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Фреймворк для модульных и интеграционных тестов</w:t>
            </w:r>
          </w:p>
        </w:tc>
      </w:tr>
      <w:tr w:rsidR="00E91855" w:rsidRPr="00E91855" w14:paraId="41760D66" w14:textId="77777777" w:rsidTr="00E91855">
        <w:tc>
          <w:tcPr>
            <w:tcW w:w="0" w:type="auto"/>
            <w:hideMark/>
          </w:tcPr>
          <w:p w14:paraId="0B182D50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Moq</w:t>
            </w:r>
            <w:proofErr w:type="spellEnd"/>
            <w:r w:rsidRPr="00E91855">
              <w:rPr>
                <w:rFonts w:ascii="Times New Roman" w:hAnsi="Times New Roman" w:cs="Times New Roman"/>
                <w:sz w:val="28"/>
                <w:szCs w:val="28"/>
              </w:rPr>
              <w:t xml:space="preserve"> v4.20.72</w:t>
            </w:r>
          </w:p>
        </w:tc>
        <w:tc>
          <w:tcPr>
            <w:tcW w:w="0" w:type="auto"/>
            <w:hideMark/>
          </w:tcPr>
          <w:p w14:paraId="398F171A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Создание мок-объектов (использован в модульных тестах)</w:t>
            </w:r>
          </w:p>
        </w:tc>
      </w:tr>
      <w:tr w:rsidR="00E91855" w:rsidRPr="00E91855" w14:paraId="40E9E426" w14:textId="77777777" w:rsidTr="00E91855">
        <w:tc>
          <w:tcPr>
            <w:tcW w:w="0" w:type="auto"/>
            <w:hideMark/>
          </w:tcPr>
          <w:p w14:paraId="68ECCA6F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Microsoft.AspNetCore.TestHost</w:t>
            </w:r>
            <w:proofErr w:type="spellEnd"/>
          </w:p>
        </w:tc>
        <w:tc>
          <w:tcPr>
            <w:tcW w:w="0" w:type="auto"/>
            <w:hideMark/>
          </w:tcPr>
          <w:p w14:paraId="5F1EEFFF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Хостинг API в интеграционных тестах</w:t>
            </w:r>
          </w:p>
        </w:tc>
      </w:tr>
      <w:tr w:rsidR="00E91855" w:rsidRPr="00E91855" w14:paraId="27B2CECF" w14:textId="77777777" w:rsidTr="00E91855">
        <w:tc>
          <w:tcPr>
            <w:tcW w:w="0" w:type="auto"/>
            <w:hideMark/>
          </w:tcPr>
          <w:p w14:paraId="67E26FD3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Microsoft.EntityFrameworkCore.InMemory</w:t>
            </w:r>
            <w:proofErr w:type="spellEnd"/>
          </w:p>
        </w:tc>
        <w:tc>
          <w:tcPr>
            <w:tcW w:w="0" w:type="auto"/>
            <w:hideMark/>
          </w:tcPr>
          <w:p w14:paraId="74E8F2AD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Изолированная БД для API-тестов</w:t>
            </w:r>
          </w:p>
        </w:tc>
      </w:tr>
      <w:tr w:rsidR="00E91855" w:rsidRPr="00E91855" w14:paraId="33E08A71" w14:textId="77777777" w:rsidTr="00E91855">
        <w:tc>
          <w:tcPr>
            <w:tcW w:w="0" w:type="auto"/>
            <w:hideMark/>
          </w:tcPr>
          <w:p w14:paraId="11B4ADB3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Newtonsoft.Json</w:t>
            </w:r>
            <w:proofErr w:type="spellEnd"/>
          </w:p>
        </w:tc>
        <w:tc>
          <w:tcPr>
            <w:tcW w:w="0" w:type="auto"/>
            <w:hideMark/>
          </w:tcPr>
          <w:p w14:paraId="5B785EFA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Десериализация</w:t>
            </w:r>
            <w:proofErr w:type="spellEnd"/>
            <w:r w:rsidRPr="00E91855">
              <w:rPr>
                <w:rFonts w:ascii="Times New Roman" w:hAnsi="Times New Roman" w:cs="Times New Roman"/>
                <w:sz w:val="28"/>
                <w:szCs w:val="28"/>
              </w:rPr>
              <w:t xml:space="preserve"> ответов API</w:t>
            </w:r>
          </w:p>
        </w:tc>
      </w:tr>
      <w:tr w:rsidR="00E91855" w:rsidRPr="00E91855" w14:paraId="56414A6E" w14:textId="77777777" w:rsidTr="00E91855">
        <w:tc>
          <w:tcPr>
            <w:tcW w:w="0" w:type="auto"/>
            <w:hideMark/>
          </w:tcPr>
          <w:p w14:paraId="482BE0ED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Postman</w:t>
            </w:r>
            <w:proofErr w:type="spellEnd"/>
            <w:r w:rsidRPr="00E91855">
              <w:rPr>
                <w:rFonts w:ascii="Times New Roman" w:hAnsi="Times New Roman" w:cs="Times New Roman"/>
                <w:sz w:val="28"/>
                <w:szCs w:val="28"/>
              </w:rPr>
              <w:t xml:space="preserve"> (опционально)</w:t>
            </w:r>
          </w:p>
        </w:tc>
        <w:tc>
          <w:tcPr>
            <w:tcW w:w="0" w:type="auto"/>
            <w:hideMark/>
          </w:tcPr>
          <w:p w14:paraId="5660AFB3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Вспомогательное ручное тестирование</w:t>
            </w:r>
          </w:p>
        </w:tc>
      </w:tr>
    </w:tbl>
    <w:p w14:paraId="21D14716" w14:textId="77777777" w:rsidR="00E91855" w:rsidRPr="00E91855" w:rsidRDefault="00E91855" w:rsidP="00E918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1855">
        <w:rPr>
          <w:rFonts w:ascii="Times New Roman" w:hAnsi="Times New Roman" w:cs="Times New Roman"/>
          <w:b/>
          <w:bCs/>
          <w:sz w:val="28"/>
          <w:szCs w:val="28"/>
        </w:rPr>
        <w:t>5. Структура тестового набора</w:t>
      </w:r>
    </w:p>
    <w:p w14:paraId="74A0EAC2" w14:textId="77777777" w:rsidR="00E91855" w:rsidRPr="00E91855" w:rsidRDefault="00E91855" w:rsidP="00E918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1855">
        <w:rPr>
          <w:rFonts w:ascii="Times New Roman" w:hAnsi="Times New Roman" w:cs="Times New Roman"/>
          <w:b/>
          <w:bCs/>
          <w:sz w:val="28"/>
          <w:szCs w:val="28"/>
        </w:rPr>
        <w:t>5.1 Ручное тестирование (40 кейсов)</w:t>
      </w:r>
    </w:p>
    <w:tbl>
      <w:tblPr>
        <w:tblStyle w:val="ac"/>
        <w:tblW w:w="10080" w:type="dxa"/>
        <w:tblLook w:val="04A0" w:firstRow="1" w:lastRow="0" w:firstColumn="1" w:lastColumn="0" w:noHBand="0" w:noVBand="1"/>
      </w:tblPr>
      <w:tblGrid>
        <w:gridCol w:w="2189"/>
        <w:gridCol w:w="3265"/>
        <w:gridCol w:w="4626"/>
      </w:tblGrid>
      <w:tr w:rsidR="00E91855" w:rsidRPr="00E91855" w14:paraId="6B20E498" w14:textId="77777777" w:rsidTr="00E91855">
        <w:tc>
          <w:tcPr>
            <w:tcW w:w="0" w:type="auto"/>
            <w:hideMark/>
          </w:tcPr>
          <w:p w14:paraId="5C5B1786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Модуль</w:t>
            </w:r>
          </w:p>
        </w:tc>
        <w:tc>
          <w:tcPr>
            <w:tcW w:w="0" w:type="auto"/>
            <w:hideMark/>
          </w:tcPr>
          <w:p w14:paraId="2DA2640B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Количество кейсов</w:t>
            </w:r>
          </w:p>
        </w:tc>
        <w:tc>
          <w:tcPr>
            <w:tcW w:w="0" w:type="auto"/>
            <w:hideMark/>
          </w:tcPr>
          <w:p w14:paraId="49E4D735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Негативных</w:t>
            </w:r>
          </w:p>
        </w:tc>
      </w:tr>
      <w:tr w:rsidR="00E91855" w:rsidRPr="00E91855" w14:paraId="39BFD0B2" w14:textId="77777777" w:rsidTr="00E91855">
        <w:tc>
          <w:tcPr>
            <w:tcW w:w="0" w:type="auto"/>
            <w:hideMark/>
          </w:tcPr>
          <w:p w14:paraId="67EE7AFA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API</w:t>
            </w:r>
          </w:p>
        </w:tc>
        <w:tc>
          <w:tcPr>
            <w:tcW w:w="0" w:type="auto"/>
            <w:hideMark/>
          </w:tcPr>
          <w:p w14:paraId="42F0A80E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256BF5C2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3 (30%)</w:t>
            </w:r>
          </w:p>
        </w:tc>
      </w:tr>
      <w:tr w:rsidR="00E91855" w:rsidRPr="00E91855" w14:paraId="051F4606" w14:textId="77777777" w:rsidTr="00E91855">
        <w:tc>
          <w:tcPr>
            <w:tcW w:w="0" w:type="auto"/>
            <w:hideMark/>
          </w:tcPr>
          <w:p w14:paraId="0EB5FF81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Technologist</w:t>
            </w:r>
            <w:proofErr w:type="spellEnd"/>
          </w:p>
        </w:tc>
        <w:tc>
          <w:tcPr>
            <w:tcW w:w="0" w:type="auto"/>
            <w:hideMark/>
          </w:tcPr>
          <w:p w14:paraId="7717AC3C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623778B9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2 (20%)</w:t>
            </w:r>
          </w:p>
        </w:tc>
      </w:tr>
      <w:tr w:rsidR="00E91855" w:rsidRPr="00E91855" w14:paraId="32C72456" w14:textId="77777777" w:rsidTr="00E91855">
        <w:tc>
          <w:tcPr>
            <w:tcW w:w="0" w:type="auto"/>
            <w:hideMark/>
          </w:tcPr>
          <w:p w14:paraId="1BCE0E7A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Laboratory</w:t>
            </w:r>
          </w:p>
        </w:tc>
        <w:tc>
          <w:tcPr>
            <w:tcW w:w="0" w:type="auto"/>
            <w:hideMark/>
          </w:tcPr>
          <w:p w14:paraId="4B0E1DEF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779F3BD4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2 (20%)</w:t>
            </w:r>
          </w:p>
        </w:tc>
      </w:tr>
      <w:tr w:rsidR="00E91855" w:rsidRPr="00E91855" w14:paraId="24126E65" w14:textId="77777777" w:rsidTr="00E91855">
        <w:tc>
          <w:tcPr>
            <w:tcW w:w="0" w:type="auto"/>
            <w:hideMark/>
          </w:tcPr>
          <w:p w14:paraId="1CC9B583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Operator</w:t>
            </w:r>
            <w:proofErr w:type="spellEnd"/>
          </w:p>
        </w:tc>
        <w:tc>
          <w:tcPr>
            <w:tcW w:w="0" w:type="auto"/>
            <w:hideMark/>
          </w:tcPr>
          <w:p w14:paraId="014513E6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0" w:type="auto"/>
            <w:hideMark/>
          </w:tcPr>
          <w:p w14:paraId="5218FF99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2 (20%)</w:t>
            </w:r>
          </w:p>
        </w:tc>
      </w:tr>
      <w:tr w:rsidR="00E91855" w:rsidRPr="00E91855" w14:paraId="779A0A51" w14:textId="77777777" w:rsidTr="00E91855">
        <w:tc>
          <w:tcPr>
            <w:tcW w:w="0" w:type="auto"/>
            <w:hideMark/>
          </w:tcPr>
          <w:p w14:paraId="7221E783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Итого</w:t>
            </w:r>
          </w:p>
        </w:tc>
        <w:tc>
          <w:tcPr>
            <w:tcW w:w="0" w:type="auto"/>
            <w:hideMark/>
          </w:tcPr>
          <w:p w14:paraId="19BB9017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40</w:t>
            </w:r>
          </w:p>
        </w:tc>
        <w:tc>
          <w:tcPr>
            <w:tcW w:w="0" w:type="auto"/>
            <w:hideMark/>
          </w:tcPr>
          <w:p w14:paraId="4B9393CD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9</w:t>
            </w: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 (22.5%</w:t>
            </w:r>
            <w:proofErr w:type="gramStart"/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) &gt;</w:t>
            </w:r>
            <w:proofErr w:type="gramEnd"/>
            <w:r w:rsidRPr="00E91855">
              <w:rPr>
                <w:rFonts w:ascii="Times New Roman" w:hAnsi="Times New Roman" w:cs="Times New Roman"/>
                <w:sz w:val="28"/>
                <w:szCs w:val="28"/>
              </w:rPr>
              <w:t xml:space="preserve"> требуемых 20%</w:t>
            </w:r>
          </w:p>
        </w:tc>
      </w:tr>
    </w:tbl>
    <w:p w14:paraId="6B8AC660" w14:textId="77777777" w:rsidR="00E91855" w:rsidRPr="00E91855" w:rsidRDefault="00E91855" w:rsidP="00E91855">
      <w:p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Примеры негативных кейсов:</w:t>
      </w:r>
    </w:p>
    <w:p w14:paraId="45E941F1" w14:textId="77777777" w:rsidR="00E91855" w:rsidRPr="00E91855" w:rsidRDefault="00E91855" w:rsidP="00E9185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Попытка утвердить рецептуру с суммой компонентов ≠ 100% (TECH-7)</w:t>
      </w:r>
    </w:p>
    <w:p w14:paraId="20939823" w14:textId="77777777" w:rsidR="00E91855" w:rsidRPr="00E91855" w:rsidRDefault="00E91855" w:rsidP="00E9185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Блокировка партии без комментария (LAB-5)</w:t>
      </w:r>
    </w:p>
    <w:p w14:paraId="59404B88" w14:textId="77777777" w:rsidR="00E91855" w:rsidRPr="00E91855" w:rsidRDefault="00E91855" w:rsidP="00E9185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Вход с неверным паролем (API-2)</w:t>
      </w:r>
    </w:p>
    <w:p w14:paraId="129E91ED" w14:textId="77777777" w:rsidR="00E91855" w:rsidRPr="00E91855" w:rsidRDefault="00E91855" w:rsidP="00E91855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Завершение шага без ввода обязательных данных (OP-7)</w:t>
      </w:r>
    </w:p>
    <w:p w14:paraId="6850EBB0" w14:textId="77777777" w:rsidR="00E91855" w:rsidRPr="00E91855" w:rsidRDefault="00E91855" w:rsidP="00E918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1855">
        <w:rPr>
          <w:rFonts w:ascii="Times New Roman" w:hAnsi="Times New Roman" w:cs="Times New Roman"/>
          <w:b/>
          <w:bCs/>
          <w:sz w:val="28"/>
          <w:szCs w:val="28"/>
        </w:rPr>
        <w:t>5.2 Модульное тестирование (30 тестов)</w:t>
      </w:r>
    </w:p>
    <w:p w14:paraId="036EC0CB" w14:textId="77777777" w:rsidR="00E91855" w:rsidRPr="00E91855" w:rsidRDefault="00E91855" w:rsidP="00E91855">
      <w:p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Каждый модуль имеет свой набор тестов. Например, для </w:t>
      </w:r>
      <w:proofErr w:type="spellStart"/>
      <w:r w:rsidRPr="00E91855">
        <w:rPr>
          <w:rFonts w:ascii="Times New Roman" w:hAnsi="Times New Roman" w:cs="Times New Roman"/>
          <w:b/>
          <w:bCs/>
          <w:sz w:val="28"/>
          <w:szCs w:val="28"/>
        </w:rPr>
        <w:t>Technologist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> проверяются:</w:t>
      </w:r>
    </w:p>
    <w:p w14:paraId="4AE6D6E8" w14:textId="77777777" w:rsidR="00E91855" w:rsidRPr="00E91855" w:rsidRDefault="00E91855" w:rsidP="00E9185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Генерация капчи (длина, создание изображения)</w:t>
      </w:r>
    </w:p>
    <w:p w14:paraId="14CF4DBD" w14:textId="77777777" w:rsidR="00E91855" w:rsidRPr="00E91855" w:rsidRDefault="00E91855" w:rsidP="00E9185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 xml:space="preserve">Валидация продукта, рецепта, заказа, </w:t>
      </w:r>
      <w:proofErr w:type="spellStart"/>
      <w:r w:rsidRPr="00E91855">
        <w:rPr>
          <w:rFonts w:ascii="Times New Roman" w:hAnsi="Times New Roman" w:cs="Times New Roman"/>
          <w:sz w:val="28"/>
          <w:szCs w:val="28"/>
        </w:rPr>
        <w:t>техкарты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>, партии</w:t>
      </w:r>
    </w:p>
    <w:p w14:paraId="6FE5FBC3" w14:textId="77777777" w:rsidR="00E91855" w:rsidRPr="00E91855" w:rsidRDefault="00E91855" w:rsidP="00E9185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Преобразование ФИО в инициалы</w:t>
      </w:r>
    </w:p>
    <w:p w14:paraId="64F85934" w14:textId="77777777" w:rsidR="00E91855" w:rsidRPr="00E91855" w:rsidRDefault="00E91855" w:rsidP="00E91855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Проверка допустимых статусов</w:t>
      </w:r>
    </w:p>
    <w:p w14:paraId="2683195A" w14:textId="77777777" w:rsidR="00E91855" w:rsidRPr="00E91855" w:rsidRDefault="00E91855" w:rsidP="00E91855">
      <w:p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Для </w:t>
      </w:r>
      <w:r w:rsidRPr="00E91855">
        <w:rPr>
          <w:rFonts w:ascii="Times New Roman" w:hAnsi="Times New Roman" w:cs="Times New Roman"/>
          <w:b/>
          <w:bCs/>
          <w:sz w:val="28"/>
          <w:szCs w:val="28"/>
        </w:rPr>
        <w:t>Laboratory</w:t>
      </w:r>
      <w:r w:rsidRPr="00E91855">
        <w:rPr>
          <w:rFonts w:ascii="Times New Roman" w:hAnsi="Times New Roman" w:cs="Times New Roman"/>
          <w:sz w:val="28"/>
          <w:szCs w:val="28"/>
        </w:rPr>
        <w:t>:</w:t>
      </w:r>
    </w:p>
    <w:p w14:paraId="0E705609" w14:textId="77777777" w:rsidR="00E91855" w:rsidRPr="00E91855" w:rsidRDefault="00E91855" w:rsidP="00E9185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Валидация лабораторного испытания</w:t>
      </w:r>
    </w:p>
    <w:p w14:paraId="06A13D90" w14:textId="77777777" w:rsidR="00E91855" w:rsidRPr="00E91855" w:rsidRDefault="00E91855" w:rsidP="00E9185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Допустимые статусы партий сырья и готовой продукции</w:t>
      </w:r>
    </w:p>
    <w:p w14:paraId="72C369D1" w14:textId="77777777" w:rsidR="00E91855" w:rsidRPr="00E91855" w:rsidRDefault="00E91855" w:rsidP="00E9185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Определение возможности принятия решения (все испытания завершены и пройдены)</w:t>
      </w:r>
    </w:p>
    <w:p w14:paraId="4DBF7315" w14:textId="77777777" w:rsidR="00E91855" w:rsidRPr="00E91855" w:rsidRDefault="00E91855" w:rsidP="00E91855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Обязательность комментария при блокировке</w:t>
      </w:r>
    </w:p>
    <w:p w14:paraId="44AEC5B8" w14:textId="77777777" w:rsidR="00E91855" w:rsidRPr="00E91855" w:rsidRDefault="00E91855" w:rsidP="00E91855">
      <w:p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Для </w:t>
      </w:r>
      <w:proofErr w:type="spellStart"/>
      <w:r w:rsidRPr="00E91855">
        <w:rPr>
          <w:rFonts w:ascii="Times New Roman" w:hAnsi="Times New Roman" w:cs="Times New Roman"/>
          <w:b/>
          <w:bCs/>
          <w:sz w:val="28"/>
          <w:szCs w:val="28"/>
        </w:rPr>
        <w:t>Operator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>:</w:t>
      </w:r>
    </w:p>
    <w:p w14:paraId="7FE3FC8E" w14:textId="77777777" w:rsidR="00E91855" w:rsidRPr="00E91855" w:rsidRDefault="00E91855" w:rsidP="00E9185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Валидация номера партии, статусов, шагов</w:t>
      </w:r>
    </w:p>
    <w:p w14:paraId="685CD62F" w14:textId="77777777" w:rsidR="00E91855" w:rsidRPr="00E91855" w:rsidRDefault="00E91855" w:rsidP="00E9185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Допустимые диапазоны температуры и давления</w:t>
      </w:r>
    </w:p>
    <w:p w14:paraId="4C91B9FE" w14:textId="77777777" w:rsidR="00E91855" w:rsidRPr="00E91855" w:rsidRDefault="00E91855" w:rsidP="00E9185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Вычисление критических отклонений</w:t>
      </w:r>
    </w:p>
    <w:p w14:paraId="0D9914DA" w14:textId="77777777" w:rsidR="00E91855" w:rsidRPr="00E91855" w:rsidRDefault="00E91855" w:rsidP="00E91855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Преобразование статуса в цветовую индикацию</w:t>
      </w:r>
    </w:p>
    <w:p w14:paraId="44C19EED" w14:textId="77777777" w:rsidR="00E91855" w:rsidRPr="00E91855" w:rsidRDefault="00E91855" w:rsidP="00E918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1855">
        <w:rPr>
          <w:rFonts w:ascii="Times New Roman" w:hAnsi="Times New Roman" w:cs="Times New Roman"/>
          <w:b/>
          <w:bCs/>
          <w:sz w:val="28"/>
          <w:szCs w:val="28"/>
        </w:rPr>
        <w:t>5.3 Интеграционное тестирование API (10 тестов)</w:t>
      </w:r>
    </w:p>
    <w:p w14:paraId="52FAB89F" w14:textId="77777777" w:rsidR="00E91855" w:rsidRPr="00E91855" w:rsidRDefault="00E91855" w:rsidP="00E9185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b/>
          <w:bCs/>
          <w:sz w:val="28"/>
          <w:szCs w:val="28"/>
        </w:rPr>
        <w:t>Позитивные:</w:t>
      </w:r>
    </w:p>
    <w:p w14:paraId="77899362" w14:textId="77777777" w:rsidR="00E91855" w:rsidRPr="00E91855" w:rsidRDefault="00E91855" w:rsidP="00E91855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Логин с корректными данными (/</w:t>
      </w:r>
      <w:proofErr w:type="spellStart"/>
      <w:r w:rsidRPr="00E9185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91855">
        <w:rPr>
          <w:rFonts w:ascii="Times New Roman" w:hAnsi="Times New Roman" w:cs="Times New Roman"/>
          <w:sz w:val="28"/>
          <w:szCs w:val="28"/>
        </w:rPr>
        <w:t>Auth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91855">
        <w:rPr>
          <w:rFonts w:ascii="Times New Roman" w:hAnsi="Times New Roman" w:cs="Times New Roman"/>
          <w:sz w:val="28"/>
          <w:szCs w:val="28"/>
        </w:rPr>
        <w:t>login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>)</w:t>
      </w:r>
    </w:p>
    <w:p w14:paraId="73E81ED2" w14:textId="77777777" w:rsidR="00E91855" w:rsidRPr="00E91855" w:rsidRDefault="00E91855" w:rsidP="00E91855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Получение списка продуктов (/</w:t>
      </w:r>
      <w:proofErr w:type="spellStart"/>
      <w:r w:rsidRPr="00E9185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>/Products)</w:t>
      </w:r>
    </w:p>
    <w:p w14:paraId="2AF340D2" w14:textId="77777777" w:rsidR="00E91855" w:rsidRPr="00E91855" w:rsidRDefault="00E91855" w:rsidP="00E91855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Создание продукта (POST /</w:t>
      </w:r>
      <w:proofErr w:type="spellStart"/>
      <w:r w:rsidRPr="00E9185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>/Products)</w:t>
      </w:r>
    </w:p>
    <w:p w14:paraId="510A8CBC" w14:textId="77777777" w:rsidR="00E91855" w:rsidRPr="00E91855" w:rsidRDefault="00E91855" w:rsidP="00E91855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Получение активных партий (/</w:t>
      </w:r>
      <w:proofErr w:type="spellStart"/>
      <w:r w:rsidRPr="00E9185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91855">
        <w:rPr>
          <w:rFonts w:ascii="Times New Roman" w:hAnsi="Times New Roman" w:cs="Times New Roman"/>
          <w:sz w:val="28"/>
          <w:szCs w:val="28"/>
        </w:rPr>
        <w:t>Batches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91855">
        <w:rPr>
          <w:rFonts w:ascii="Times New Roman" w:hAnsi="Times New Roman" w:cs="Times New Roman"/>
          <w:sz w:val="28"/>
          <w:szCs w:val="28"/>
        </w:rPr>
        <w:t>active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>)</w:t>
      </w:r>
    </w:p>
    <w:p w14:paraId="1CC5D6F9" w14:textId="77777777" w:rsidR="00E91855" w:rsidRPr="00E91855" w:rsidRDefault="00E91855" w:rsidP="00E91855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Создание партии (POST /</w:t>
      </w:r>
      <w:proofErr w:type="spellStart"/>
      <w:r w:rsidRPr="00E9185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91855">
        <w:rPr>
          <w:rFonts w:ascii="Times New Roman" w:hAnsi="Times New Roman" w:cs="Times New Roman"/>
          <w:sz w:val="28"/>
          <w:szCs w:val="28"/>
        </w:rPr>
        <w:t>Batches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>)</w:t>
      </w:r>
    </w:p>
    <w:p w14:paraId="6CD4DDA7" w14:textId="77777777" w:rsidR="00E91855" w:rsidRPr="00E91855" w:rsidRDefault="00E91855" w:rsidP="00E91855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E91855">
        <w:rPr>
          <w:rFonts w:ascii="Times New Roman" w:hAnsi="Times New Roman" w:cs="Times New Roman"/>
          <w:sz w:val="28"/>
          <w:szCs w:val="28"/>
        </w:rPr>
        <w:t>Запуск</w:t>
      </w:r>
      <w:r w:rsidRPr="00E9185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1855">
        <w:rPr>
          <w:rFonts w:ascii="Times New Roman" w:hAnsi="Times New Roman" w:cs="Times New Roman"/>
          <w:sz w:val="28"/>
          <w:szCs w:val="28"/>
        </w:rPr>
        <w:t>партии</w:t>
      </w:r>
      <w:r w:rsidRPr="00E91855">
        <w:rPr>
          <w:rFonts w:ascii="Times New Roman" w:hAnsi="Times New Roman" w:cs="Times New Roman"/>
          <w:sz w:val="28"/>
          <w:szCs w:val="28"/>
          <w:lang w:val="en-US"/>
        </w:rPr>
        <w:t xml:space="preserve"> (POST /</w:t>
      </w:r>
      <w:proofErr w:type="spellStart"/>
      <w:r w:rsidRPr="00E91855">
        <w:rPr>
          <w:rFonts w:ascii="Times New Roman" w:hAnsi="Times New Roman" w:cs="Times New Roman"/>
          <w:sz w:val="28"/>
          <w:szCs w:val="28"/>
          <w:lang w:val="en-US"/>
        </w:rPr>
        <w:t>api</w:t>
      </w:r>
      <w:proofErr w:type="spellEnd"/>
      <w:r w:rsidRPr="00E91855">
        <w:rPr>
          <w:rFonts w:ascii="Times New Roman" w:hAnsi="Times New Roman" w:cs="Times New Roman"/>
          <w:sz w:val="28"/>
          <w:szCs w:val="28"/>
          <w:lang w:val="en-US"/>
        </w:rPr>
        <w:t>/Batches/{id}/start)</w:t>
      </w:r>
    </w:p>
    <w:p w14:paraId="3D484FA5" w14:textId="77777777" w:rsidR="00E91855" w:rsidRPr="00E91855" w:rsidRDefault="00E91855" w:rsidP="00E91855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Получение списка рецептур (/</w:t>
      </w:r>
      <w:proofErr w:type="spellStart"/>
      <w:r w:rsidRPr="00E91855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91855">
        <w:rPr>
          <w:rFonts w:ascii="Times New Roman" w:hAnsi="Times New Roman" w:cs="Times New Roman"/>
          <w:sz w:val="28"/>
          <w:szCs w:val="28"/>
        </w:rPr>
        <w:t>Recipes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>)</w:t>
      </w:r>
    </w:p>
    <w:p w14:paraId="1A245013" w14:textId="77777777" w:rsidR="00E91855" w:rsidRPr="00E91855" w:rsidRDefault="00E91855" w:rsidP="00E91855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b/>
          <w:bCs/>
          <w:sz w:val="28"/>
          <w:szCs w:val="28"/>
        </w:rPr>
        <w:t>Негативные:</w:t>
      </w:r>
    </w:p>
    <w:p w14:paraId="7E20A84A" w14:textId="77777777" w:rsidR="00E91855" w:rsidRPr="00E91855" w:rsidRDefault="00E91855" w:rsidP="00E91855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 xml:space="preserve">Логин с неверным паролем (401 </w:t>
      </w:r>
      <w:proofErr w:type="spellStart"/>
      <w:r w:rsidRPr="00E91855">
        <w:rPr>
          <w:rFonts w:ascii="Times New Roman" w:hAnsi="Times New Roman" w:cs="Times New Roman"/>
          <w:sz w:val="28"/>
          <w:szCs w:val="28"/>
        </w:rPr>
        <w:t>Unauthorized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>)</w:t>
      </w:r>
    </w:p>
    <w:p w14:paraId="45E51259" w14:textId="77777777" w:rsidR="00E91855" w:rsidRPr="00E91855" w:rsidRDefault="00E91855" w:rsidP="00E91855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 xml:space="preserve">Создание продукта с дублирующимся кодом (400 </w:t>
      </w:r>
      <w:proofErr w:type="spellStart"/>
      <w:r w:rsidRPr="00E91855">
        <w:rPr>
          <w:rFonts w:ascii="Times New Roman" w:hAnsi="Times New Roman" w:cs="Times New Roman"/>
          <w:sz w:val="28"/>
          <w:szCs w:val="28"/>
        </w:rPr>
        <w:t>BadRequest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>)</w:t>
      </w:r>
    </w:p>
    <w:p w14:paraId="7FFDB6B9" w14:textId="77777777" w:rsidR="00E91855" w:rsidRPr="00E91855" w:rsidRDefault="00E91855" w:rsidP="00E91855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 xml:space="preserve">Создание лабораторного испытания без указания партии (400 </w:t>
      </w:r>
      <w:proofErr w:type="spellStart"/>
      <w:r w:rsidRPr="00E91855">
        <w:rPr>
          <w:rFonts w:ascii="Times New Roman" w:hAnsi="Times New Roman" w:cs="Times New Roman"/>
          <w:sz w:val="28"/>
          <w:szCs w:val="28"/>
        </w:rPr>
        <w:t>BadRequest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>)</w:t>
      </w:r>
    </w:p>
    <w:p w14:paraId="4357C19B" w14:textId="77777777" w:rsidR="00E91855" w:rsidRPr="00E91855" w:rsidRDefault="00E91855" w:rsidP="00E918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1855">
        <w:rPr>
          <w:rFonts w:ascii="Times New Roman" w:hAnsi="Times New Roman" w:cs="Times New Roman"/>
          <w:b/>
          <w:bCs/>
          <w:sz w:val="28"/>
          <w:szCs w:val="28"/>
        </w:rPr>
        <w:t>6. Результаты тестирования</w:t>
      </w:r>
    </w:p>
    <w:p w14:paraId="18AB2E74" w14:textId="77777777" w:rsidR="00E91855" w:rsidRPr="00E91855" w:rsidRDefault="00E91855" w:rsidP="00E918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1855">
        <w:rPr>
          <w:rFonts w:ascii="Times New Roman" w:hAnsi="Times New Roman" w:cs="Times New Roman"/>
          <w:b/>
          <w:bCs/>
          <w:sz w:val="28"/>
          <w:szCs w:val="28"/>
        </w:rPr>
        <w:t>6.1 Ручное тестирование</w:t>
      </w:r>
    </w:p>
    <w:p w14:paraId="7A21D521" w14:textId="77777777" w:rsidR="00E91855" w:rsidRPr="00E91855" w:rsidRDefault="00E91855" w:rsidP="00E91855">
      <w:p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Все 40 тест-кейсов выполнены. Фактические результаты совпали с ожидаемыми для позитивных сценариев. Негативные сценарии корректно обрабатываются системой (выводятся сообщения об ошибках, запрещаются некорректные действия). Статус: </w:t>
      </w:r>
      <w:proofErr w:type="spellStart"/>
      <w:r w:rsidRPr="00E91855">
        <w:rPr>
          <w:rFonts w:ascii="Times New Roman" w:hAnsi="Times New Roman" w:cs="Times New Roman"/>
          <w:b/>
          <w:bCs/>
          <w:sz w:val="28"/>
          <w:szCs w:val="28"/>
        </w:rPr>
        <w:t>Pass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> для 40 кейсов.</w:t>
      </w:r>
    </w:p>
    <w:p w14:paraId="7EFA4DA4" w14:textId="77777777" w:rsidR="00E91855" w:rsidRPr="00E91855" w:rsidRDefault="00E91855" w:rsidP="00E918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1855">
        <w:rPr>
          <w:rFonts w:ascii="Times New Roman" w:hAnsi="Times New Roman" w:cs="Times New Roman"/>
          <w:b/>
          <w:bCs/>
          <w:sz w:val="28"/>
          <w:szCs w:val="28"/>
        </w:rPr>
        <w:t>6.2 Модульное тестирование</w:t>
      </w:r>
    </w:p>
    <w:p w14:paraId="63819A1E" w14:textId="77777777" w:rsidR="00E91855" w:rsidRPr="00E91855" w:rsidRDefault="00E91855" w:rsidP="00E91855">
      <w:p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30 тестов успешно пройдены. Код тестов расположен в проектах AgroControl.Technologist.Tests, AgroControl.Laboratory.Tests, AgroControl.Operator.Tests. Выявлено и исправлено несколько ошибок:</w:t>
      </w:r>
    </w:p>
    <w:p w14:paraId="7E024F61" w14:textId="77777777" w:rsidR="00E91855" w:rsidRPr="00E91855" w:rsidRDefault="00E91855" w:rsidP="00E9185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В методе </w:t>
      </w:r>
      <w:proofErr w:type="spellStart"/>
      <w:r w:rsidRPr="00E91855">
        <w:rPr>
          <w:rFonts w:ascii="Times New Roman" w:hAnsi="Times New Roman" w:cs="Times New Roman"/>
          <w:sz w:val="28"/>
          <w:szCs w:val="28"/>
        </w:rPr>
        <w:t>GetInitials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> для пустого имени возвращалось исключение – добавлена обработка </w:t>
      </w:r>
      <w:proofErr w:type="spellStart"/>
      <w:r w:rsidRPr="00E91855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>.</w:t>
      </w:r>
    </w:p>
    <w:p w14:paraId="39AC3E51" w14:textId="77777777" w:rsidR="00E91855" w:rsidRPr="00E91855" w:rsidRDefault="00E91855" w:rsidP="00E91855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В </w:t>
      </w:r>
      <w:proofErr w:type="spellStart"/>
      <w:r w:rsidRPr="00E91855">
        <w:rPr>
          <w:rFonts w:ascii="Times New Roman" w:hAnsi="Times New Roman" w:cs="Times New Roman"/>
          <w:sz w:val="28"/>
          <w:szCs w:val="28"/>
        </w:rPr>
        <w:t>IsCriticalDeviation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> некорректно сравнивались значения при </w:t>
      </w:r>
      <w:proofErr w:type="spellStart"/>
      <w:r w:rsidRPr="00E91855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> – добавлены проверки.</w:t>
      </w:r>
    </w:p>
    <w:p w14:paraId="1FDF697E" w14:textId="77777777" w:rsidR="00E91855" w:rsidRPr="00E91855" w:rsidRDefault="00E91855" w:rsidP="00E91855">
      <w:p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После исправлений тесты зелёные.</w:t>
      </w:r>
    </w:p>
    <w:p w14:paraId="58DEC5DD" w14:textId="77777777" w:rsidR="00E91855" w:rsidRPr="00E91855" w:rsidRDefault="00E91855" w:rsidP="00E918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1855">
        <w:rPr>
          <w:rFonts w:ascii="Times New Roman" w:hAnsi="Times New Roman" w:cs="Times New Roman"/>
          <w:b/>
          <w:bCs/>
          <w:sz w:val="28"/>
          <w:szCs w:val="28"/>
        </w:rPr>
        <w:t>6.3 Интеграционное тестирование API</w:t>
      </w:r>
    </w:p>
    <w:p w14:paraId="755986E0" w14:textId="77777777" w:rsidR="00E91855" w:rsidRPr="00E91855" w:rsidRDefault="00E91855" w:rsidP="00E91855">
      <w:p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10 тестов выполнены успешно. В процессе настройки были решены проблемы с циклическими ссылками в JSON (добавлен </w:t>
      </w:r>
      <w:proofErr w:type="spellStart"/>
      <w:r w:rsidRPr="00E91855">
        <w:rPr>
          <w:rFonts w:ascii="Times New Roman" w:hAnsi="Times New Roman" w:cs="Times New Roman"/>
          <w:sz w:val="28"/>
          <w:szCs w:val="28"/>
        </w:rPr>
        <w:t>ReferenceHandler.IgnoreCycles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 xml:space="preserve">) и неполной инициализацией тестовой БД (добавлен рецепт для заказа). Все </w:t>
      </w:r>
      <w:proofErr w:type="spellStart"/>
      <w:r w:rsidRPr="00E91855">
        <w:rPr>
          <w:rFonts w:ascii="Times New Roman" w:hAnsi="Times New Roman" w:cs="Times New Roman"/>
          <w:sz w:val="28"/>
          <w:szCs w:val="28"/>
        </w:rPr>
        <w:t>эндпоинты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 xml:space="preserve"> работают корректно, возвращают ожидаемые HTTP-статусы и структуру ответов.</w:t>
      </w:r>
    </w:p>
    <w:p w14:paraId="0698262E" w14:textId="77777777" w:rsidR="00E91855" w:rsidRPr="00E91855" w:rsidRDefault="00E91855" w:rsidP="00E918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1855">
        <w:rPr>
          <w:rFonts w:ascii="Times New Roman" w:hAnsi="Times New Roman" w:cs="Times New Roman"/>
          <w:b/>
          <w:bCs/>
          <w:sz w:val="28"/>
          <w:szCs w:val="28"/>
        </w:rPr>
        <w:t>7. Покрытие требований</w:t>
      </w:r>
    </w:p>
    <w:tbl>
      <w:tblPr>
        <w:tblStyle w:val="ac"/>
        <w:tblW w:w="10080" w:type="dxa"/>
        <w:tblLook w:val="04A0" w:firstRow="1" w:lastRow="0" w:firstColumn="1" w:lastColumn="0" w:noHBand="0" w:noVBand="1"/>
      </w:tblPr>
      <w:tblGrid>
        <w:gridCol w:w="5244"/>
        <w:gridCol w:w="4836"/>
      </w:tblGrid>
      <w:tr w:rsidR="00E91855" w:rsidRPr="00E91855" w14:paraId="61BFE4C0" w14:textId="77777777" w:rsidTr="00E91855">
        <w:tc>
          <w:tcPr>
            <w:tcW w:w="0" w:type="auto"/>
            <w:hideMark/>
          </w:tcPr>
          <w:p w14:paraId="15FD6E48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Требование ТЗ</w:t>
            </w:r>
          </w:p>
        </w:tc>
        <w:tc>
          <w:tcPr>
            <w:tcW w:w="0" w:type="auto"/>
            <w:hideMark/>
          </w:tcPr>
          <w:p w14:paraId="367C8325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Проверено</w:t>
            </w:r>
          </w:p>
        </w:tc>
      </w:tr>
      <w:tr w:rsidR="00E91855" w:rsidRPr="00E91855" w14:paraId="7FC30956" w14:textId="77777777" w:rsidTr="00E91855">
        <w:tc>
          <w:tcPr>
            <w:tcW w:w="0" w:type="auto"/>
            <w:hideMark/>
          </w:tcPr>
          <w:p w14:paraId="19B79070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Ограничение: одна действующая рецептура на продукт</w:t>
            </w:r>
          </w:p>
        </w:tc>
        <w:tc>
          <w:tcPr>
            <w:tcW w:w="0" w:type="auto"/>
            <w:hideMark/>
          </w:tcPr>
          <w:p w14:paraId="322CE7BD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ручной тест TECH-7</w:t>
            </w:r>
          </w:p>
        </w:tc>
      </w:tr>
      <w:tr w:rsidR="00E91855" w:rsidRPr="00E91855" w14:paraId="2E845AB9" w14:textId="77777777" w:rsidTr="00E91855">
        <w:tc>
          <w:tcPr>
            <w:tcW w:w="0" w:type="auto"/>
            <w:hideMark/>
          </w:tcPr>
          <w:p w14:paraId="784A139C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 xml:space="preserve">Ограничение: одна действующая </w:t>
            </w:r>
            <w:proofErr w:type="spellStart"/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техкарта</w:t>
            </w:r>
            <w:proofErr w:type="spellEnd"/>
            <w:r w:rsidRPr="00E91855">
              <w:rPr>
                <w:rFonts w:ascii="Times New Roman" w:hAnsi="Times New Roman" w:cs="Times New Roman"/>
                <w:sz w:val="28"/>
                <w:szCs w:val="28"/>
              </w:rPr>
              <w:t xml:space="preserve"> на продукт</w:t>
            </w:r>
          </w:p>
        </w:tc>
        <w:tc>
          <w:tcPr>
            <w:tcW w:w="0" w:type="auto"/>
            <w:hideMark/>
          </w:tcPr>
          <w:p w14:paraId="4CDF531D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ручной тест TECH-8</w:t>
            </w:r>
          </w:p>
        </w:tc>
      </w:tr>
      <w:tr w:rsidR="00E91855" w:rsidRPr="00E91855" w14:paraId="0A139E21" w14:textId="77777777" w:rsidTr="00E91855">
        <w:tc>
          <w:tcPr>
            <w:tcW w:w="0" w:type="auto"/>
            <w:hideMark/>
          </w:tcPr>
          <w:p w14:paraId="26994739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Сумма долей компонентов = 100% перед утверждением</w:t>
            </w:r>
          </w:p>
        </w:tc>
        <w:tc>
          <w:tcPr>
            <w:tcW w:w="0" w:type="auto"/>
            <w:hideMark/>
          </w:tcPr>
          <w:p w14:paraId="614E0B47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ручной тест TECH-7</w:t>
            </w:r>
          </w:p>
        </w:tc>
      </w:tr>
      <w:tr w:rsidR="00E91855" w:rsidRPr="00E91855" w14:paraId="55B34566" w14:textId="77777777" w:rsidTr="00E91855">
        <w:tc>
          <w:tcPr>
            <w:tcW w:w="0" w:type="auto"/>
            <w:hideMark/>
          </w:tcPr>
          <w:p w14:paraId="2DA60AB7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Обязательный комментарий при блокировке партии лабораторией</w:t>
            </w:r>
          </w:p>
        </w:tc>
        <w:tc>
          <w:tcPr>
            <w:tcW w:w="0" w:type="auto"/>
            <w:hideMark/>
          </w:tcPr>
          <w:p w14:paraId="55F5E732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 xml:space="preserve">ручной тест LAB-5, модульный тест </w:t>
            </w:r>
            <w:proofErr w:type="spellStart"/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LaboratoryTests</w:t>
            </w:r>
            <w:proofErr w:type="spellEnd"/>
          </w:p>
        </w:tc>
      </w:tr>
      <w:tr w:rsidR="00E91855" w:rsidRPr="00E91855" w14:paraId="3E63591C" w14:textId="77777777" w:rsidTr="00E91855">
        <w:tc>
          <w:tcPr>
            <w:tcW w:w="0" w:type="auto"/>
            <w:hideMark/>
          </w:tcPr>
          <w:p w14:paraId="597A4AE5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Невозможность принять решение без завершённых испытаний</w:t>
            </w:r>
          </w:p>
        </w:tc>
        <w:tc>
          <w:tcPr>
            <w:tcW w:w="0" w:type="auto"/>
            <w:hideMark/>
          </w:tcPr>
          <w:p w14:paraId="43982229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ручной тест LAB-6, модульный тест </w:t>
            </w:r>
            <w:proofErr w:type="spellStart"/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CanMakeDecision</w:t>
            </w:r>
            <w:proofErr w:type="spellEnd"/>
          </w:p>
        </w:tc>
      </w:tr>
      <w:tr w:rsidR="00E91855" w:rsidRPr="00E91855" w14:paraId="2EE2684A" w14:textId="77777777" w:rsidTr="00E91855">
        <w:tc>
          <w:tcPr>
            <w:tcW w:w="0" w:type="auto"/>
            <w:hideMark/>
          </w:tcPr>
          <w:p w14:paraId="045E5553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Возможность выполнять шаги технологической программы</w:t>
            </w:r>
          </w:p>
        </w:tc>
        <w:tc>
          <w:tcPr>
            <w:tcW w:w="0" w:type="auto"/>
            <w:hideMark/>
          </w:tcPr>
          <w:p w14:paraId="31FC15F0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ручной тест OP-4, OP-5, OP-6</w:t>
            </w:r>
          </w:p>
        </w:tc>
      </w:tr>
      <w:tr w:rsidR="00E91855" w:rsidRPr="00E91855" w14:paraId="4CB33360" w14:textId="77777777" w:rsidTr="00E91855">
        <w:tc>
          <w:tcPr>
            <w:tcW w:w="0" w:type="auto"/>
            <w:hideMark/>
          </w:tcPr>
          <w:p w14:paraId="3EC79907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Фиксация отклонений при вводе фактических параметров</w:t>
            </w:r>
          </w:p>
        </w:tc>
        <w:tc>
          <w:tcPr>
            <w:tcW w:w="0" w:type="auto"/>
            <w:hideMark/>
          </w:tcPr>
          <w:p w14:paraId="0A467996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ручной тест OP-5</w:t>
            </w:r>
          </w:p>
        </w:tc>
      </w:tr>
      <w:tr w:rsidR="00E91855" w:rsidRPr="00E91855" w14:paraId="0DAF46DA" w14:textId="77777777" w:rsidTr="00E91855">
        <w:tc>
          <w:tcPr>
            <w:tcW w:w="0" w:type="auto"/>
            <w:hideMark/>
          </w:tcPr>
          <w:p w14:paraId="11C6D972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Регистрация проблем аппаратчиком</w:t>
            </w:r>
          </w:p>
        </w:tc>
        <w:tc>
          <w:tcPr>
            <w:tcW w:w="0" w:type="auto"/>
            <w:hideMark/>
          </w:tcPr>
          <w:p w14:paraId="1490AFA7" w14:textId="77777777" w:rsidR="00E91855" w:rsidRPr="00E91855" w:rsidRDefault="00E91855" w:rsidP="00E91855">
            <w:pPr>
              <w:spacing w:after="160" w:line="278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ручной тест OP-8, интеграционный тест </w:t>
            </w:r>
            <w:proofErr w:type="spellStart"/>
            <w:r w:rsidRPr="00E91855">
              <w:rPr>
                <w:rFonts w:ascii="Times New Roman" w:hAnsi="Times New Roman" w:cs="Times New Roman"/>
                <w:sz w:val="28"/>
                <w:szCs w:val="28"/>
              </w:rPr>
              <w:t>ReportIssue</w:t>
            </w:r>
            <w:proofErr w:type="spellEnd"/>
          </w:p>
        </w:tc>
      </w:tr>
    </w:tbl>
    <w:p w14:paraId="183DE0FB" w14:textId="77777777" w:rsidR="00E91855" w:rsidRPr="00E91855" w:rsidRDefault="00E91855" w:rsidP="00E9185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91855">
        <w:rPr>
          <w:rFonts w:ascii="Times New Roman" w:hAnsi="Times New Roman" w:cs="Times New Roman"/>
          <w:b/>
          <w:bCs/>
          <w:sz w:val="28"/>
          <w:szCs w:val="28"/>
        </w:rPr>
        <w:t>8. Выводы</w:t>
      </w:r>
    </w:p>
    <w:p w14:paraId="18ECB11D" w14:textId="77777777" w:rsidR="00E91855" w:rsidRPr="00E91855" w:rsidRDefault="00E91855" w:rsidP="00E9185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Система «</w:t>
      </w:r>
      <w:proofErr w:type="spellStart"/>
      <w:r w:rsidRPr="00E91855">
        <w:rPr>
          <w:rFonts w:ascii="Times New Roman" w:hAnsi="Times New Roman" w:cs="Times New Roman"/>
          <w:sz w:val="28"/>
          <w:szCs w:val="28"/>
        </w:rPr>
        <w:t>AgroControl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>» прошла необходимый объём тестирования: ручное, модульное, интеграционное.</w:t>
      </w:r>
    </w:p>
    <w:p w14:paraId="4B53544A" w14:textId="77777777" w:rsidR="00E91855" w:rsidRPr="00E91855" w:rsidRDefault="00E91855" w:rsidP="00E9185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Все тесты (80) завершены успешно, включая 16 негативных сценариев.</w:t>
      </w:r>
    </w:p>
    <w:p w14:paraId="56D581E8" w14:textId="77777777" w:rsidR="00E91855" w:rsidRPr="00E91855" w:rsidRDefault="00E91855" w:rsidP="00E9185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Бизнес-критичные ограничения реализованы корректно.</w:t>
      </w:r>
    </w:p>
    <w:p w14:paraId="57E5981E" w14:textId="77777777" w:rsidR="00E91855" w:rsidRPr="00E91855" w:rsidRDefault="00E91855" w:rsidP="00E9185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>API стабильно обрабатывает запросы и возвращает осмысленные ошибки.</w:t>
      </w:r>
    </w:p>
    <w:p w14:paraId="1E0993E3" w14:textId="77777777" w:rsidR="00E91855" w:rsidRPr="00E91855" w:rsidRDefault="00E91855" w:rsidP="00E91855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sz w:val="28"/>
          <w:szCs w:val="28"/>
        </w:rPr>
        <w:t xml:space="preserve">Модули </w:t>
      </w:r>
      <w:proofErr w:type="spellStart"/>
      <w:r w:rsidRPr="00E91855">
        <w:rPr>
          <w:rFonts w:ascii="Times New Roman" w:hAnsi="Times New Roman" w:cs="Times New Roman"/>
          <w:sz w:val="28"/>
          <w:szCs w:val="28"/>
        </w:rPr>
        <w:t>Technologist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 xml:space="preserve">, Laboratory, </w:t>
      </w:r>
      <w:proofErr w:type="spellStart"/>
      <w:r w:rsidRPr="00E91855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E91855">
        <w:rPr>
          <w:rFonts w:ascii="Times New Roman" w:hAnsi="Times New Roman" w:cs="Times New Roman"/>
          <w:sz w:val="28"/>
          <w:szCs w:val="28"/>
        </w:rPr>
        <w:t xml:space="preserve"> содержат вспомогательные методы, покрытые модульными тестами, что упрощает дальнейшую поддержку.</w:t>
      </w:r>
    </w:p>
    <w:p w14:paraId="2C73E403" w14:textId="12052E2E" w:rsidR="00C44ABD" w:rsidRPr="00E91855" w:rsidRDefault="00E91855">
      <w:pPr>
        <w:rPr>
          <w:rFonts w:ascii="Times New Roman" w:hAnsi="Times New Roman" w:cs="Times New Roman"/>
          <w:sz w:val="28"/>
          <w:szCs w:val="28"/>
        </w:rPr>
      </w:pPr>
      <w:r w:rsidRPr="00E91855">
        <w:rPr>
          <w:rFonts w:ascii="Times New Roman" w:hAnsi="Times New Roman" w:cs="Times New Roman"/>
          <w:b/>
          <w:bCs/>
          <w:sz w:val="28"/>
          <w:szCs w:val="28"/>
        </w:rPr>
        <w:t>Рекомендация:</w:t>
      </w:r>
      <w:r w:rsidRPr="00E91855">
        <w:rPr>
          <w:rFonts w:ascii="Times New Roman" w:hAnsi="Times New Roman" w:cs="Times New Roman"/>
          <w:sz w:val="28"/>
          <w:szCs w:val="28"/>
        </w:rPr>
        <w:t> Система готова к опытной эксплуатации. В дальнейшем следует расширить автоматическое тестирование (добавить E2E-тесты с UI-автоматизацией) и увеличить покрытие негативных сценариев для API.</w:t>
      </w:r>
    </w:p>
    <w:sectPr w:rsidR="00C44ABD" w:rsidRPr="00E9185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57A00"/>
    <w:multiLevelType w:val="multilevel"/>
    <w:tmpl w:val="60FC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253A2"/>
    <w:multiLevelType w:val="multilevel"/>
    <w:tmpl w:val="746A9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A5EA9"/>
    <w:multiLevelType w:val="multilevel"/>
    <w:tmpl w:val="8288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87278"/>
    <w:multiLevelType w:val="multilevel"/>
    <w:tmpl w:val="74124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86369"/>
    <w:multiLevelType w:val="multilevel"/>
    <w:tmpl w:val="ECD43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967BE4"/>
    <w:multiLevelType w:val="multilevel"/>
    <w:tmpl w:val="3B407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CA0E2A"/>
    <w:multiLevelType w:val="multilevel"/>
    <w:tmpl w:val="0C661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A481A"/>
    <w:multiLevelType w:val="multilevel"/>
    <w:tmpl w:val="981CE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627ECF"/>
    <w:multiLevelType w:val="multilevel"/>
    <w:tmpl w:val="2FEAA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035167">
    <w:abstractNumId w:val="5"/>
  </w:num>
  <w:num w:numId="2" w16cid:durableId="1839496394">
    <w:abstractNumId w:val="7"/>
  </w:num>
  <w:num w:numId="3" w16cid:durableId="1292906644">
    <w:abstractNumId w:val="3"/>
  </w:num>
  <w:num w:numId="4" w16cid:durableId="1185368388">
    <w:abstractNumId w:val="6"/>
  </w:num>
  <w:num w:numId="5" w16cid:durableId="224413298">
    <w:abstractNumId w:val="0"/>
  </w:num>
  <w:num w:numId="6" w16cid:durableId="550844332">
    <w:abstractNumId w:val="4"/>
  </w:num>
  <w:num w:numId="7" w16cid:durableId="748696259">
    <w:abstractNumId w:val="8"/>
  </w:num>
  <w:num w:numId="8" w16cid:durableId="882904582">
    <w:abstractNumId w:val="1"/>
  </w:num>
  <w:num w:numId="9" w16cid:durableId="21333294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7E0"/>
    <w:rsid w:val="00716B8A"/>
    <w:rsid w:val="00A20676"/>
    <w:rsid w:val="00C44ABD"/>
    <w:rsid w:val="00E91855"/>
    <w:rsid w:val="00FE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92A65E"/>
  <w15:chartTrackingRefBased/>
  <w15:docId w15:val="{381C147E-2743-4B2B-91BF-EBCD97091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E77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77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77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77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77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77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77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77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77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77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77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77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77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77E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77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77E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77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77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77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E77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77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E77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E77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E77E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E77E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E77E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E77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E77E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E77E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918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1023</Words>
  <Characters>5837</Characters>
  <Application>Microsoft Office Word</Application>
  <DocSecurity>0</DocSecurity>
  <Lines>48</Lines>
  <Paragraphs>13</Paragraphs>
  <ScaleCrop>false</ScaleCrop>
  <Company/>
  <LinksUpToDate>false</LinksUpToDate>
  <CharactersWithSpaces>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Дима Исупов</dc:creator>
  <cp:keywords/>
  <dc:description/>
  <cp:lastModifiedBy>Дима Исупов</cp:lastModifiedBy>
  <cp:revision>2</cp:revision>
  <dcterms:created xsi:type="dcterms:W3CDTF">2026-05-16T05:59:00Z</dcterms:created>
  <dcterms:modified xsi:type="dcterms:W3CDTF">2026-05-16T06:01:00Z</dcterms:modified>
</cp:coreProperties>
</file>