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70B" w:rsidRPr="0004470B" w:rsidRDefault="0004470B" w:rsidP="00044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1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15.9pt" o:ole="">
            <v:imagedata r:id="rId4" o:title=""/>
          </v:shape>
          <o:OLEObject Type="Embed" ProgID="Equation.3" ShapeID="_x0000_i1025" DrawAspect="Content" ObjectID="_1433448303" r:id="rId5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  имеет одну стационарную точку  М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" w:dyaOrig="340">
          <v:shape id="_x0000_i1026" type="#_x0000_t75" style="width:5.85pt;height:15.9pt" o:ole="">
            <v:imagedata r:id="rId6" o:title=""/>
          </v:shape>
          <o:OLEObject Type="Embed" ProgID="Equation.3" ShapeID="_x0000_i1026" DrawAspect="Content" ObjectID="_1433448304" r:id="rId7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(-10,-3). На границе   замкнутой области, ограниченной линиями  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40" w:dyaOrig="320">
          <v:shape id="_x0000_i1027" type="#_x0000_t75" style="width:61.95pt;height:15.9pt" o:ole="">
            <v:imagedata r:id="rId8" o:title=""/>
          </v:shape>
          <o:OLEObject Type="Embed" ProgID="Equation.3" ShapeID="_x0000_i1027" DrawAspect="Content" ObjectID="_1433448305" r:id="rId9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04470B">
        <w:rPr>
          <w:rFonts w:ascii="Times New Roman" w:eastAsia="Times New Roman" w:hAnsi="Times New Roman" w:cs="Times New Roman"/>
          <w:i/>
          <w:sz w:val="24"/>
          <w:szCs w:val="24"/>
        </w:rPr>
        <w:t xml:space="preserve"> у </w: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= 0 ,  </w:t>
      </w:r>
      <w:r w:rsidRPr="0004470B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 = 0,  эта функция также имеет одну стационарную точку М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28" type="#_x0000_t75" style="width:10.05pt;height:15.9pt" o:ole="">
            <v:imagedata r:id="rId10" o:title=""/>
          </v:shape>
          <o:OLEObject Type="Embed" ProgID="Equation.3" ShapeID="_x0000_i1028" DrawAspect="Content" ObjectID="_1433448306" r:id="rId11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04470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29" type="#_x0000_t75" style="width:10.05pt;height:31pt" o:ole="">
            <v:imagedata r:id="rId12" o:title=""/>
          </v:shape>
          <o:OLEObject Type="Embed" ProgID="Equation.3" ShapeID="_x0000_i1029" DrawAspect="Content" ObjectID="_1433448307" r:id="rId13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4470B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220" w:dyaOrig="620">
          <v:shape id="_x0000_i1030" type="#_x0000_t75" style="width:10.05pt;height:31pt" o:ole="">
            <v:imagedata r:id="rId12" o:title=""/>
          </v:shape>
          <o:OLEObject Type="Embed" ProgID="Equation.3" ShapeID="_x0000_i1030" DrawAspect="Content" ObjectID="_1433448308" r:id="rId14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>).  При этом её наименьшее значение в указанной области равно</w:t>
      </w:r>
    </w:p>
    <w:p w:rsidR="0004470B" w:rsidRPr="0004470B" w:rsidRDefault="0004470B" w:rsidP="000447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470B">
        <w:rPr>
          <w:rFonts w:ascii="Times New Roman" w:eastAsia="Times New Roman" w:hAnsi="Times New Roman" w:cs="Times New Roman"/>
          <w:color w:val="000000"/>
          <w:sz w:val="24"/>
          <w:szCs w:val="24"/>
        </w:rPr>
        <w:t>+: 0</w:t>
      </w:r>
    </w:p>
    <w:p w:rsidR="0004470B" w:rsidRPr="0004470B" w:rsidRDefault="0004470B" w:rsidP="00044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470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S: </w: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Функция  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2540" w:dyaOrig="360">
          <v:shape id="_x0000_i1031" type="#_x0000_t75" style="width:128.1pt;height:15.9pt" o:ole="">
            <v:imagedata r:id="rId15" o:title=""/>
          </v:shape>
          <o:OLEObject Type="Embed" ProgID="Equation.3" ShapeID="_x0000_i1031" DrawAspect="Content" ObjectID="_1433448309" r:id="rId16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  имеет одну стационарную точку  М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0" w:dyaOrig="340">
          <v:shape id="_x0000_i1032" type="#_x0000_t75" style="width:5.85pt;height:15.9pt" o:ole="">
            <v:imagedata r:id="rId6" o:title=""/>
          </v:shape>
          <o:OLEObject Type="Embed" ProgID="Equation.3" ShapeID="_x0000_i1032" DrawAspect="Content" ObjectID="_1433448310" r:id="rId17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(-1,1). На границе   замкнутой области, ограниченной линиями   </w:t>
      </w:r>
      <w:r w:rsidRPr="0004470B">
        <w:rPr>
          <w:rFonts w:ascii="Times New Roman" w:eastAsia="Times New Roman" w:hAnsi="Times New Roman" w:cs="Times New Roman"/>
          <w:i/>
          <w:sz w:val="24"/>
          <w:szCs w:val="24"/>
        </w:rPr>
        <w:t>х</w: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 = -3 ,  </w:t>
      </w:r>
      <w:r w:rsidRPr="0004470B">
        <w:rPr>
          <w:rFonts w:ascii="Times New Roman" w:eastAsia="Times New Roman" w:hAnsi="Times New Roman" w:cs="Times New Roman"/>
          <w:i/>
          <w:sz w:val="24"/>
          <w:szCs w:val="24"/>
        </w:rPr>
        <w:t xml:space="preserve">у </w: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 xml:space="preserve">= 0 , 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240" w:dyaOrig="320">
          <v:shape id="_x0000_i1033" type="#_x0000_t75" style="width:61.95pt;height:15.9pt" o:ole="">
            <v:imagedata r:id="rId18" o:title=""/>
          </v:shape>
          <o:OLEObject Type="Embed" ProgID="Equation.3" ShapeID="_x0000_i1033" DrawAspect="Content" ObjectID="_1433448311" r:id="rId19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>, эта  функция  имеет две стационарные точки  М</w:t>
      </w:r>
      <w:r w:rsidRPr="0004470B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60" w:dyaOrig="340">
          <v:shape id="_x0000_i1034" type="#_x0000_t75" style="width:10.05pt;height:15.9pt" o:ole="">
            <v:imagedata r:id="rId10" o:title=""/>
          </v:shape>
          <o:OLEObject Type="Embed" ProgID="Equation.3" ShapeID="_x0000_i1034" DrawAspect="Content" ObjectID="_1433448312" r:id="rId20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>(-2,0)  и  М</w:t>
      </w:r>
      <w:r w:rsidRPr="0004470B">
        <w:rPr>
          <w:rFonts w:ascii="Times New Roman" w:eastAsia="Times New Roman" w:hAnsi="Times New Roman" w:cs="Times New Roman"/>
          <w:position w:val="-12"/>
          <w:sz w:val="24"/>
          <w:szCs w:val="24"/>
        </w:rPr>
        <w:object w:dxaOrig="139" w:dyaOrig="360">
          <v:shape id="_x0000_i1035" type="#_x0000_t75" style="width:5.85pt;height:15.9pt" o:ole="">
            <v:imagedata r:id="rId21" o:title=""/>
          </v:shape>
          <o:OLEObject Type="Embed" ProgID="Equation.3" ShapeID="_x0000_i1035" DrawAspect="Content" ObjectID="_1433448313" r:id="rId22"/>
        </w:object>
      </w:r>
      <w:r w:rsidRPr="0004470B">
        <w:rPr>
          <w:rFonts w:ascii="Times New Roman" w:eastAsia="Times New Roman" w:hAnsi="Times New Roman" w:cs="Times New Roman"/>
          <w:sz w:val="24"/>
          <w:szCs w:val="24"/>
        </w:rPr>
        <w:t>(-1,0).  При этом её наибольшее значение в указанной области равно</w:t>
      </w:r>
    </w:p>
    <w:p w:rsidR="0004470B" w:rsidRPr="0004470B" w:rsidRDefault="0004470B" w:rsidP="000447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470B">
        <w:rPr>
          <w:rFonts w:ascii="Times New Roman" w:eastAsia="Times New Roman" w:hAnsi="Times New Roman" w:cs="Times New Roman"/>
          <w:color w:val="000000"/>
          <w:sz w:val="24"/>
          <w:szCs w:val="24"/>
        </w:rPr>
        <w:t>+: 6</w:t>
      </w:r>
    </w:p>
    <w:p w:rsidR="00427B93" w:rsidRPr="0004470B" w:rsidRDefault="00427B93" w:rsidP="0004470B"/>
    <w:sectPr w:rsidR="00427B93" w:rsidRPr="000447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savePreviewPicture/>
  <w:compat>
    <w:useFELayout/>
  </w:compat>
  <w:rsids>
    <w:rsidRoot w:val="0004470B"/>
    <w:rsid w:val="0004470B"/>
    <w:rsid w:val="00427B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8.bin"/><Relationship Id="rId2" Type="http://schemas.openxmlformats.org/officeDocument/2006/relationships/settings" Target="settings.xml"/><Relationship Id="rId16" Type="http://schemas.openxmlformats.org/officeDocument/2006/relationships/oleObject" Target="embeddings/oleObject7.bin"/><Relationship Id="rId20" Type="http://schemas.openxmlformats.org/officeDocument/2006/relationships/oleObject" Target="embeddings/oleObject10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image" Target="media/image4.wmf"/><Relationship Id="rId19" Type="http://schemas.openxmlformats.org/officeDocument/2006/relationships/oleObject" Target="embeddings/oleObject9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QwinCor</dc:creator>
  <cp:keywords/>
  <dc:description/>
  <cp:lastModifiedBy>QwinCor</cp:lastModifiedBy>
  <cp:revision>2</cp:revision>
  <dcterms:created xsi:type="dcterms:W3CDTF">2013-06-22T19:03:00Z</dcterms:created>
  <dcterms:modified xsi:type="dcterms:W3CDTF">2013-06-22T19:04:00Z</dcterms:modified>
</cp:coreProperties>
</file>