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Частному решению линейного неоднородного дифференциального уравнения  </w:t>
      </w:r>
      <w:r w:rsidRPr="0075034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6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95pt;height:20.95pt" o:ole="">
            <v:imagedata r:id="rId4" o:title=""/>
          </v:shape>
          <o:OLEObject Type="Embed" ProgID="Equation.3" ShapeID="_x0000_i1025" DrawAspect="Content" ObjectID="_1433452191" r:id="rId5"/>
        </w:objec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по виду его правой части соответствует функция ### 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75034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100" w:dyaOrig="320">
          <v:shape id="_x0000_i1026" type="#_x0000_t75" style="width:56.1pt;height:15.9pt" o:ole="">
            <v:imagedata r:id="rId6" o:title=""/>
          </v:shape>
          <o:OLEObject Type="Embed" ProgID="Equation.3" ShapeID="_x0000_i1026" DrawAspect="Content" ObjectID="_1433452192" r:id="rId7"/>
        </w:object>
      </w:r>
    </w:p>
    <w:p w:rsidR="0075034B" w:rsidRPr="0075034B" w:rsidRDefault="0075034B" w:rsidP="007503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>I:{{1027}} Э,С; t=0; k=4; ek=0; m=0; c=0;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Частному решению линейного неоднородного дифференциального уравнения  </w:t>
      </w:r>
      <w:r w:rsidRPr="0075034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219" w:dyaOrig="400">
          <v:shape id="_x0000_i1027" type="#_x0000_t75" style="width:113pt;height:20.95pt" o:ole="">
            <v:imagedata r:id="rId8" o:title=""/>
          </v:shape>
          <o:OLEObject Type="Embed" ProgID="Equation.3" ShapeID="_x0000_i1027" DrawAspect="Content" ObjectID="_1433452193" r:id="rId9"/>
        </w:objec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по виду его правой части соответствует функция ### 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75034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999" w:dyaOrig="360">
          <v:shape id="_x0000_i1028" type="#_x0000_t75" style="width:51.05pt;height:15.9pt" o:ole="">
            <v:imagedata r:id="rId10" o:title=""/>
          </v:shape>
          <o:OLEObject Type="Embed" ProgID="Equation.3" ShapeID="_x0000_i1028" DrawAspect="Content" ObjectID="_1433452194" r:id="rId11"/>
        </w:object>
      </w:r>
    </w:p>
    <w:p w:rsidR="0075034B" w:rsidRPr="0075034B" w:rsidRDefault="0075034B" w:rsidP="007503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>I:{{1028}} Э,С; t=0; k=3; ek=0; m=0; c=0;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Частному решению линейного неоднородного дифференциального уравнения  </w:t>
      </w:r>
      <w:r w:rsidRPr="0075034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019" w:dyaOrig="400">
          <v:shape id="_x0000_i1029" type="#_x0000_t75" style="width:148.2pt;height:20.95pt" o:ole="">
            <v:imagedata r:id="rId12" o:title=""/>
          </v:shape>
          <o:OLEObject Type="Embed" ProgID="Equation.3" ShapeID="_x0000_i1029" DrawAspect="Content" ObjectID="_1433452195" r:id="rId13"/>
        </w:objec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по виду его правой части соответствует функция ### 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75034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00" w:dyaOrig="360">
          <v:shape id="_x0000_i1030" type="#_x0000_t75" style="width:87.9pt;height:15.9pt" o:ole="">
            <v:imagedata r:id="rId14" o:title=""/>
          </v:shape>
          <o:OLEObject Type="Embed" ProgID="Equation.3" ShapeID="_x0000_i1030" DrawAspect="Content" ObjectID="_1433452196" r:id="rId15"/>
        </w:object>
      </w:r>
    </w:p>
    <w:p w:rsidR="0075034B" w:rsidRPr="0075034B" w:rsidRDefault="0075034B" w:rsidP="007503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>I:{{1029}} Э,С; t=0; k=4; ek=0; m=0; c=0;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Частному решению линейного неоднородного дифференциального уравнения  </w:t>
      </w:r>
      <w:r w:rsidRPr="0075034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80" w:dyaOrig="400">
          <v:shape id="_x0000_i1031" type="#_x0000_t75" style="width:123.05pt;height:20.95pt" o:ole="">
            <v:imagedata r:id="rId16" o:title=""/>
          </v:shape>
          <o:OLEObject Type="Embed" ProgID="Equation.3" ShapeID="_x0000_i1031" DrawAspect="Content" ObjectID="_1433452197" r:id="rId17"/>
        </w:objec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по виду его правой части соответствует функция ### 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7503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23315" cy="200025"/>
            <wp:effectExtent l="0" t="0" r="635" b="0"/>
            <wp:docPr id="2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4B" w:rsidRPr="0075034B" w:rsidRDefault="0075034B" w:rsidP="007503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>I:{{1030}} Э,С; t=0; k=4; ek=0; m=0; c=0;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Частному решению линейного неоднородного дифференциального уравнения  </w:t>
      </w:r>
      <w:r w:rsidRPr="0075034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939" w:dyaOrig="400">
          <v:shape id="_x0000_i1032" type="#_x0000_t75" style="width:97.95pt;height:20.95pt" o:ole="">
            <v:imagedata r:id="rId19" o:title=""/>
          </v:shape>
          <o:OLEObject Type="Embed" ProgID="Equation.3" ShapeID="_x0000_i1032" DrawAspect="Content" ObjectID="_1433452198" r:id="rId20"/>
        </w:objec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по виду его правой части соответствует функция ### 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7503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23315" cy="200025"/>
            <wp:effectExtent l="0" t="0" r="635" b="0"/>
            <wp:docPr id="6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4B" w:rsidRPr="0075034B" w:rsidRDefault="0075034B" w:rsidP="007503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  <w:lang w:val="en-US"/>
        </w:rPr>
        <w:t>I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 xml:space="preserve">:{{1031}} Э,С; 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  <w:lang w:val="en-US"/>
        </w:rPr>
        <w:t>t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 xml:space="preserve">=0; 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  <w:lang w:val="en-US"/>
        </w:rPr>
        <w:t>k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 xml:space="preserve">=4; 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  <w:lang w:val="en-US"/>
        </w:rPr>
        <w:t>ek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 xml:space="preserve">=0; 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  <w:lang w:val="en-US"/>
        </w:rPr>
        <w:t>m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 xml:space="preserve">=0; 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  <w:lang w:val="en-US"/>
        </w:rPr>
        <w:t>c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>=0;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Частному решению линейного неоднородного дифференциального уравнения  </w:t>
      </w:r>
      <w:r w:rsidRPr="0075034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900" w:dyaOrig="380">
          <v:shape id="_x0000_i1033" type="#_x0000_t75" style="width:97.1pt;height:20.95pt" o:ole="">
            <v:imagedata r:id="rId22" o:title=""/>
          </v:shape>
          <o:OLEObject Type="Embed" ProgID="Equation.3" ShapeID="_x0000_i1033" DrawAspect="Content" ObjectID="_1433452199" r:id="rId23"/>
        </w:objec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>по виду его правой части соответствует функция ###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7503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83590" cy="173990"/>
            <wp:effectExtent l="0" t="0" r="0" b="0"/>
            <wp:docPr id="8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4B" w:rsidRPr="0075034B" w:rsidRDefault="0075034B" w:rsidP="007503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>I:{{1032}} Э,С; t=0; k=3; ek=0; m=0; c=0;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Частному решению линейного неоднородного дифференциального уравнения </w:t>
      </w:r>
      <w:r w:rsidRPr="0075034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240" w:dyaOrig="400">
          <v:shape id="_x0000_i1034" type="#_x0000_t75" style="width:113pt;height:20.95pt" o:ole="">
            <v:imagedata r:id="rId25" o:title=""/>
          </v:shape>
          <o:OLEObject Type="Embed" ProgID="Equation.3" ShapeID="_x0000_i1034" DrawAspect="Content" ObjectID="_1433452200" r:id="rId26"/>
        </w:objec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 по виду его правой части соответствует функция ### 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7503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49325" cy="200025"/>
            <wp:effectExtent l="0" t="0" r="3175" b="0"/>
            <wp:docPr id="11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4B" w:rsidRPr="0075034B" w:rsidRDefault="0075034B" w:rsidP="007503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>I:{{1033}} Э,С; t=0; k=4; ek=0; m=0; c=0;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Частному решению линейного неоднородного дифференциального уравнения </w:t>
      </w:r>
      <w:r w:rsidRPr="0075034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579" w:dyaOrig="400">
          <v:shape id="_x0000_i1035" type="#_x0000_t75" style="width:76.2pt;height:20.95pt" o:ole="">
            <v:imagedata r:id="rId28" o:title=""/>
          </v:shape>
          <o:OLEObject Type="Embed" ProgID="Equation.3" ShapeID="_x0000_i1035" DrawAspect="Content" ObjectID="_1433452201" r:id="rId29"/>
        </w:objec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 по виду его правой части соответствует функция ### 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7503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70560" cy="200025"/>
            <wp:effectExtent l="0" t="0" r="0" b="0"/>
            <wp:docPr id="17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4B" w:rsidRPr="0075034B" w:rsidRDefault="0075034B" w:rsidP="007503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  <w:lang w:val="en-US"/>
        </w:rPr>
        <w:t>I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 xml:space="preserve">:{{1034}} Э,С; 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  <w:lang w:val="en-US"/>
        </w:rPr>
        <w:t>t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 xml:space="preserve">=0; 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  <w:lang w:val="en-US"/>
        </w:rPr>
        <w:t>k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 xml:space="preserve">=3; 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  <w:lang w:val="en-US"/>
        </w:rPr>
        <w:t>ek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 xml:space="preserve">=0; 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  <w:lang w:val="en-US"/>
        </w:rPr>
        <w:t>m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 xml:space="preserve">=0; 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  <w:lang w:val="en-US"/>
        </w:rPr>
        <w:t>c</w:t>
      </w: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>=0;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Частному решению линейного неоднородного дифференциального уравнения  </w:t>
      </w:r>
      <w:r w:rsidRPr="0075034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880" w:dyaOrig="480">
          <v:shape id="_x0000_i1036" type="#_x0000_t75" style="width:92.95pt;height:25.1pt" o:ole="">
            <v:imagedata r:id="rId31" o:title=""/>
          </v:shape>
          <o:OLEObject Type="Embed" ProgID="Equation.3" ShapeID="_x0000_i1036" DrawAspect="Content" ObjectID="_1433452202" r:id="rId32"/>
        </w:objec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по виду его правой части соответствует функция ### 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7503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9750" cy="200025"/>
            <wp:effectExtent l="0" t="0" r="0" b="0"/>
            <wp:docPr id="21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4B" w:rsidRPr="0075034B" w:rsidRDefault="0075034B" w:rsidP="0075034B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666699"/>
          <w:sz w:val="24"/>
          <w:szCs w:val="24"/>
        </w:rPr>
        <w:t>I:{{1035}} Э,С; t=0; k=3; ek=0; m=0; c=0;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S: </w: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Частному решению линейного неоднородного дифференциального уравнения  </w:t>
      </w:r>
      <w:r w:rsidRPr="0075034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960" w:dyaOrig="480">
          <v:shape id="_x0000_i1037" type="#_x0000_t75" style="width:97.1pt;height:25.1pt" o:ole="">
            <v:imagedata r:id="rId34" o:title=""/>
          </v:shape>
          <o:OLEObject Type="Embed" ProgID="Equation.3" ShapeID="_x0000_i1037" DrawAspect="Content" ObjectID="_1433452203" r:id="rId35"/>
        </w:object>
      </w:r>
      <w:r w:rsidRPr="0075034B">
        <w:rPr>
          <w:rFonts w:ascii="Times New Roman" w:eastAsia="Times New Roman" w:hAnsi="Times New Roman" w:cs="Times New Roman"/>
          <w:sz w:val="24"/>
          <w:szCs w:val="24"/>
        </w:rPr>
        <w:t xml:space="preserve">по виду его правой части соответствует функция ### </w:t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0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7503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67130" cy="200025"/>
            <wp:effectExtent l="0" t="0" r="0" b="0"/>
            <wp:docPr id="24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4B" w:rsidRPr="0075034B" w:rsidRDefault="0075034B" w:rsidP="00750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5034B" w:rsidRPr="0075034B" w:rsidSect="00C31319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75034B"/>
    <w:rsid w:val="00750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3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34" Type="http://schemas.openxmlformats.org/officeDocument/2006/relationships/image" Target="media/image19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3.wmf"/><Relationship Id="rId33" Type="http://schemas.openxmlformats.org/officeDocument/2006/relationships/image" Target="media/image18.e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9.bin"/><Relationship Id="rId28" Type="http://schemas.openxmlformats.org/officeDocument/2006/relationships/image" Target="media/image15.wmf"/><Relationship Id="rId36" Type="http://schemas.openxmlformats.org/officeDocument/2006/relationships/image" Target="media/image20.e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7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image" Target="media/image14.emf"/><Relationship Id="rId30" Type="http://schemas.openxmlformats.org/officeDocument/2006/relationships/image" Target="media/image16.e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2013-06-22T19:59:00Z</dcterms:created>
  <dcterms:modified xsi:type="dcterms:W3CDTF">2013-06-22T20:02:00Z</dcterms:modified>
</cp:coreProperties>
</file>