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EC" w:rsidRDefault="00716E8B" w:rsidP="00B559EC">
      <w:pPr>
        <w:pStyle w:val="a3"/>
        <w:spacing w:line="240" w:lineRule="auto"/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</w:rPr>
        <w:t>+</w:t>
      </w:r>
      <w:r w:rsidR="002212A7" w:rsidRPr="002212A7">
        <w:rPr>
          <w:rFonts w:ascii="Calibri" w:hAnsi="Calibri"/>
          <w:u w:val="single"/>
        </w:rPr>
        <w:t>1.</w:t>
      </w:r>
      <w:r w:rsidR="00B559EC" w:rsidRPr="00B559EC">
        <w:rPr>
          <w:rFonts w:ascii="Calibri" w:hAnsi="Calibri"/>
          <w:u w:val="single"/>
        </w:rPr>
        <w:t>Классификация данных, используемых в САПР. Информация и данные. Уровни представления данных.</w:t>
      </w:r>
    </w:p>
    <w:p w:rsidR="002212A7" w:rsidRPr="002212A7" w:rsidRDefault="002212A7" w:rsidP="00B559EC">
      <w:pPr>
        <w:pStyle w:val="a3"/>
        <w:spacing w:line="240" w:lineRule="auto"/>
        <w:rPr>
          <w:rFonts w:ascii="Calibri" w:hAnsi="Calibri"/>
          <w:u w:val="single"/>
          <w:lang w:val="en-US"/>
        </w:rPr>
      </w:pPr>
    </w:p>
    <w:p w:rsidR="00724AA3" w:rsidRPr="00E27B3E" w:rsidRDefault="00E27B3E" w:rsidP="00E27B3E">
      <w:r w:rsidRPr="00E27B3E">
        <w:t>Рассмотрим понятия информация и данные. В узком смысле информация − это приращение знаний. Понятие "информация" связано с семантикой, т.е. с содержательной интерпретацией данных. В более широком смысле информация отождествляется с некоторыми сведениями. Таким образом, данные рассматриваются как носитель информации</w:t>
      </w:r>
    </w:p>
    <w:p w:rsidR="00B559EC" w:rsidRDefault="002212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0782" cy="3529567"/>
            <wp:effectExtent l="19050" t="0" r="841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911" cy="3528251"/>
                    </a:xfrm>
                    <a:prstGeom prst="rect">
                      <a:avLst/>
                    </a:prstGeom>
                    <a:solidFill>
                      <a:srgbClr val="CC99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2A7" w:rsidRPr="00FC74DE" w:rsidRDefault="002212A7" w:rsidP="002212A7">
      <w:pPr>
        <w:autoSpaceDE w:val="0"/>
        <w:autoSpaceDN w:val="0"/>
        <w:adjustRightInd w:val="0"/>
        <w:rPr>
          <w:lang/>
        </w:rPr>
      </w:pPr>
      <w:r w:rsidRPr="00FC74DE">
        <w:rPr>
          <w:lang/>
        </w:rPr>
        <w:t>Выделяют три типа моделей данных: инфологические, дат</w:t>
      </w:r>
      <w:r w:rsidRPr="00FC74DE">
        <w:t>а</w:t>
      </w:r>
      <w:r w:rsidRPr="00FC74DE">
        <w:rPr>
          <w:lang/>
        </w:rPr>
        <w:t>логические и физические.</w:t>
      </w:r>
    </w:p>
    <w:p w:rsidR="00E27B3E" w:rsidRDefault="00E27B3E" w:rsidP="00E27B3E">
      <w:pPr>
        <w:spacing w:after="107" w:line="240" w:lineRule="auto"/>
        <w:outlineLvl w:val="0"/>
        <w:rPr>
          <w:b/>
        </w:rPr>
      </w:pPr>
      <w:r w:rsidRPr="00E27B3E">
        <w:rPr>
          <w:b/>
        </w:rPr>
        <w:t>Структурно данные могут быть представлены тремя уровнями: концептуальным, внешним и внутренним. Концептуальный уровень отражает объективные свойства данных, описывающих предметную область. Внешний уровень, напротив, отражает субъективные взгляды приложений на данные. В практических случаях внешний уровень является подмножеством концептуального представления. Внутренний уровень представления данных определяет машинно-ориентированное, физическое представление данных.</w:t>
      </w:r>
    </w:p>
    <w:p w:rsidR="00E27B3E" w:rsidRDefault="00E27B3E" w:rsidP="002946A1">
      <w:pPr>
        <w:ind w:left="360"/>
        <w:jc w:val="both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</w:p>
    <w:p w:rsidR="0096712C" w:rsidRDefault="0096712C" w:rsidP="002946A1">
      <w:pPr>
        <w:ind w:left="360"/>
        <w:jc w:val="both"/>
        <w:rPr>
          <w:sz w:val="28"/>
        </w:rPr>
      </w:pPr>
      <w:r>
        <w:rPr>
          <w:sz w:val="28"/>
          <w:lang w:val="en-US"/>
        </w:rPr>
        <w:t xml:space="preserve">2. </w:t>
      </w:r>
      <w:r w:rsidRPr="0096712C">
        <w:rPr>
          <w:sz w:val="28"/>
        </w:rPr>
        <w:t xml:space="preserve">Распределенная обработка данных.  Архитектура клиент-сервер. Достоинства и недостатки. </w:t>
      </w:r>
    </w:p>
    <w:p w:rsidR="002946A1" w:rsidRDefault="002946A1" w:rsidP="002946A1">
      <w:pPr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Распределенная обработка означает, что разные компьютеры можно соединить в коммуникационную сеть так, что одна задача обработки данных распределяется на несколько машин в сети.</w:t>
      </w:r>
    </w:p>
    <w:p w:rsidR="002946A1" w:rsidRPr="002946A1" w:rsidRDefault="002946A1" w:rsidP="002946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946A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Архитектура клиент/сервер</w:t>
      </w:r>
    </w:p>
    <w:p w:rsidR="002946A1" w:rsidRPr="002946A1" w:rsidRDefault="002946A1" w:rsidP="002946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946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Архитектура клиент-сервер (</w:t>
      </w:r>
      <w:proofErr w:type="spellStart"/>
      <w:r>
        <w:rPr>
          <w:color w:val="000000"/>
          <w:sz w:val="27"/>
          <w:szCs w:val="27"/>
        </w:rPr>
        <w:t>client-server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architecture</w:t>
      </w:r>
      <w:proofErr w:type="spellEnd"/>
      <w:r>
        <w:rPr>
          <w:color w:val="000000"/>
          <w:sz w:val="27"/>
          <w:szCs w:val="27"/>
        </w:rPr>
        <w:t>) – это концепция информационной сети, в которой основная часть ее ресурсов сосредоточена в серверах, обслуживающих своих клиентов (рис. 1.8). Рассматриваемая архитектура определяет два типа компонентов: серверы и клиенты.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Сервер – это объект, предоставляющий сервис другим объектам сети по их запросам. Сервис – это процесс обслуживания клиентов.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Сервер работает по заданиям клиентов и управляет выполнением их заданий. После выполнения каждого задания сервер посылает полученные результаты клиенту, пославшему это задание.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Сервисная функция в архитектуре клиент-сервер описывается комплексом прикладных программ, в соответствии с которым выполняются разнообразные прикладные процессы.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Процесс, который вызывает сервисную функцию с помощью определенных операций, называется клиентом. Им может быть программа или пользователь. На рис. 1.9 приведен перечень сервисов в архитектуре клиент-сервер.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Клиенты – это рабочие станции, которые используют ресурсы сервера и предоставляют удобные интерфейсы пользователя. Интерфейсы пользователя это процедуры взаимодействия пользователя с системой или сетью.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Сети клиент-серверной архитектуры имеют следующие преимущества: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    позволяют организовывать сети с большим количеством рабочих станций;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    обеспечивают централизованное управление учетными записями пользователей, безопасностью и доступом, что упрощает сетевое администрирование;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    эффективный доступ к сетевым ресурсам;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    пользователю нужен один пароль для входа в сеть и для получения доступа ко всем ресурсам, на которые распространяются права пользователя.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Наряду с преимуществами сети клиент-серверной архитектуры имеют и ряд недостатков: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    неисправность сервера может сделать сеть неработоспособной;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    требуют квалифицированного персонала для администрирования;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    имеют более высокую стоимость сетей и сетевого оборудования.</w:t>
      </w:r>
    </w:p>
    <w:p w:rsidR="002E5677" w:rsidRDefault="002E5677" w:rsidP="002E56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НЕ ОБЯЗАТЕЛЬНО , НО НА ВСЯКИЙ СЛУЧАЙ</w:t>
      </w:r>
    </w:p>
    <w:p w:rsidR="002946A1" w:rsidRDefault="002946A1" w:rsidP="002946A1">
      <w:pPr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Организация обработки данных зависит от способа их распределения. Существуют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a8"/>
          <w:rFonts w:ascii="Verdana" w:hAnsi="Verdana"/>
          <w:color w:val="000000"/>
          <w:sz w:val="20"/>
        </w:rPr>
        <w:t>централизованныйдецентрализованный</w:t>
      </w:r>
      <w:proofErr w:type="spellEnd"/>
      <w:r>
        <w:rPr>
          <w:rStyle w:val="a8"/>
          <w:rFonts w:ascii="Verdana" w:hAnsi="Verdana"/>
          <w:color w:val="000000"/>
          <w:sz w:val="20"/>
        </w:rPr>
        <w:t xml:space="preserve"> и </w:t>
      </w:r>
      <w:proofErr w:type="spellStart"/>
      <w:r>
        <w:rPr>
          <w:rStyle w:val="a8"/>
          <w:rFonts w:ascii="Verdana" w:hAnsi="Verdana"/>
          <w:color w:val="000000"/>
          <w:sz w:val="20"/>
        </w:rPr>
        <w:t>смешанный</w:t>
      </w:r>
      <w:r>
        <w:rPr>
          <w:rFonts w:ascii="Verdana" w:hAnsi="Verdana"/>
          <w:color w:val="000000"/>
          <w:sz w:val="20"/>
          <w:szCs w:val="20"/>
        </w:rPr>
        <w:t>способы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распределения данных.</w:t>
      </w:r>
    </w:p>
    <w:p w:rsidR="002946A1" w:rsidRDefault="002946A1" w:rsidP="002946A1">
      <w:pPr>
        <w:ind w:left="360"/>
        <w:jc w:val="both"/>
        <w:rPr>
          <w:rStyle w:val="apple-converted-space"/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Style w:val="a8"/>
          <w:rFonts w:ascii="Verdana" w:hAnsi="Verdana"/>
          <w:color w:val="000000"/>
          <w:sz w:val="20"/>
        </w:rPr>
        <w:t xml:space="preserve">централизованной организации </w:t>
      </w:r>
      <w:proofErr w:type="spellStart"/>
      <w:r>
        <w:rPr>
          <w:rStyle w:val="a8"/>
          <w:rFonts w:ascii="Verdana" w:hAnsi="Verdana"/>
          <w:color w:val="000000"/>
          <w:sz w:val="20"/>
        </w:rPr>
        <w:t>данных</w:t>
      </w:r>
      <w:r>
        <w:rPr>
          <w:rFonts w:ascii="Verdana" w:hAnsi="Verdana"/>
          <w:color w:val="000000"/>
          <w:sz w:val="20"/>
          <w:szCs w:val="20"/>
        </w:rPr>
        <w:t>на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одном сервере организуется единственная копия базы данных. Все операции с базой обеспечиваются этим сервером.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</w:p>
    <w:p w:rsidR="002946A1" w:rsidRDefault="002946A1" w:rsidP="002946A1">
      <w:pPr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 xml:space="preserve">Децентрализованная организация 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данных</w:t>
      </w:r>
      <w:r>
        <w:rPr>
          <w:rFonts w:ascii="Verdana" w:hAnsi="Verdana"/>
          <w:color w:val="000000"/>
          <w:sz w:val="20"/>
          <w:szCs w:val="20"/>
        </w:rPr>
        <w:t>предполагает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разбиение базы на несколько физически распределенных.</w:t>
      </w:r>
    </w:p>
    <w:p w:rsidR="002946A1" w:rsidRDefault="002946A1" w:rsidP="002946A1">
      <w:pPr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a8"/>
          <w:rFonts w:ascii="Verdana" w:hAnsi="Verdana"/>
          <w:color w:val="000000"/>
          <w:sz w:val="20"/>
          <w:szCs w:val="20"/>
        </w:rPr>
        <w:t xml:space="preserve">Для смешанного способа распределения </w:t>
      </w:r>
      <w:proofErr w:type="spellStart"/>
      <w:r>
        <w:rPr>
          <w:rStyle w:val="a8"/>
          <w:rFonts w:ascii="Verdana" w:hAnsi="Verdana"/>
          <w:color w:val="000000"/>
          <w:sz w:val="20"/>
          <w:szCs w:val="20"/>
        </w:rPr>
        <w:t>данных</w:t>
      </w:r>
      <w:r>
        <w:rPr>
          <w:rFonts w:ascii="Verdana" w:hAnsi="Verdana"/>
          <w:color w:val="000000"/>
          <w:sz w:val="20"/>
          <w:szCs w:val="20"/>
        </w:rPr>
        <w:t>характерно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то, что достоинства и недостатки наследуются от двух вышеописанных способов (разбиения и дублирования). </w:t>
      </w:r>
      <w:proofErr w:type="gramStart"/>
      <w:r>
        <w:rPr>
          <w:rFonts w:ascii="Verdana" w:hAnsi="Verdana"/>
          <w:color w:val="000000"/>
          <w:sz w:val="20"/>
          <w:szCs w:val="20"/>
        </w:rPr>
        <w:t>Необходимо всегда учитывать объем памяти, отводимого под базы данных, а также под базы данных, расположенных на других серверах для обеспечения надежности и эффективности работы всей системы в целом</w:t>
      </w:r>
      <w:proofErr w:type="gramEnd"/>
    </w:p>
    <w:p w:rsidR="002E5677" w:rsidRDefault="002E5677" w:rsidP="002946A1">
      <w:pPr>
        <w:ind w:left="360"/>
        <w:jc w:val="both"/>
        <w:rPr>
          <w:sz w:val="28"/>
        </w:rPr>
      </w:pPr>
    </w:p>
    <w:p w:rsidR="00065125" w:rsidRPr="002946A1" w:rsidRDefault="00065125" w:rsidP="0096712C">
      <w:pPr>
        <w:ind w:left="360"/>
        <w:jc w:val="both"/>
        <w:rPr>
          <w:sz w:val="28"/>
        </w:rPr>
      </w:pPr>
    </w:p>
    <w:p w:rsidR="00065125" w:rsidRPr="00065125" w:rsidRDefault="00716E8B" w:rsidP="00065125">
      <w:pPr>
        <w:pStyle w:val="a3"/>
        <w:spacing w:line="240" w:lineRule="auto"/>
        <w:ind w:left="360"/>
        <w:rPr>
          <w:lang w:val="en-US"/>
        </w:rPr>
      </w:pPr>
      <w:r>
        <w:t>+</w:t>
      </w:r>
      <w:r w:rsidR="00065125" w:rsidRPr="00065125">
        <w:t>3.</w:t>
      </w:r>
      <w:r w:rsidR="00065125">
        <w:t>Понятие баз и банков данных. Системы управления базами данных. Понятие модели данных.</w:t>
      </w:r>
      <w:r w:rsidR="00AF223C">
        <w:t xml:space="preserve"> </w:t>
      </w:r>
    </w:p>
    <w:p w:rsidR="0096712C" w:rsidRDefault="00065125" w:rsidP="00065125">
      <w:pPr>
        <w:rPr>
          <w:b/>
          <w:iCs/>
        </w:rPr>
      </w:pPr>
      <w:r w:rsidRPr="00065125">
        <w:rPr>
          <w:b/>
          <w:iCs/>
        </w:rPr>
        <w:t xml:space="preserve">База данных (БД) </w:t>
      </w:r>
      <w:r>
        <w:rPr>
          <w:b/>
          <w:iCs/>
        </w:rPr>
        <w:t xml:space="preserve">- </w:t>
      </w:r>
      <w:r w:rsidRPr="00065125">
        <w:rPr>
          <w:b/>
          <w:iCs/>
        </w:rPr>
        <w:t>структурированная совокупность данных</w:t>
      </w:r>
      <w:r>
        <w:rPr>
          <w:b/>
          <w:iCs/>
        </w:rPr>
        <w:t>.</w:t>
      </w:r>
    </w:p>
    <w:p w:rsidR="00065125" w:rsidRDefault="00065125" w:rsidP="00065125">
      <w:r w:rsidRPr="001325F1">
        <w:rPr>
          <w:iCs/>
        </w:rPr>
        <w:t xml:space="preserve">Система управления базами данных (СУБД) </w:t>
      </w:r>
      <w:r w:rsidRPr="001325F1">
        <w:t>— совокупность</w:t>
      </w:r>
      <w:r>
        <w:t xml:space="preserve"> БД</w:t>
      </w:r>
      <w:proofErr w:type="gramStart"/>
      <w:r>
        <w:t xml:space="preserve"> ,</w:t>
      </w:r>
      <w:proofErr w:type="gramEnd"/>
      <w:r>
        <w:t xml:space="preserve"> технических средств , програ</w:t>
      </w:r>
      <w:r w:rsidR="00416C3C">
        <w:t>ммного, лингвистического  и методического обеспечения.</w:t>
      </w:r>
    </w:p>
    <w:p w:rsidR="00416C3C" w:rsidRDefault="00416C3C" w:rsidP="00065125">
      <w:r>
        <w:t xml:space="preserve">Банк данных – система специальным образом организованных данных, </w:t>
      </w:r>
      <w:proofErr w:type="spellStart"/>
      <w:r>
        <w:t>БД</w:t>
      </w:r>
      <w:proofErr w:type="gramStart"/>
      <w:r>
        <w:t>,п</w:t>
      </w:r>
      <w:proofErr w:type="gramEnd"/>
      <w:r>
        <w:t>рограммных</w:t>
      </w:r>
      <w:proofErr w:type="spellEnd"/>
      <w:r>
        <w:t xml:space="preserve"> , технических , языковых, </w:t>
      </w:r>
      <w:r w:rsidR="00AF223C">
        <w:t>организационно методических средств, предназначенных для обеспечения централизованного накопления и коллективного многоцелевого использования данных.</w:t>
      </w:r>
    </w:p>
    <w:p w:rsidR="00AF223C" w:rsidRDefault="00AF223C" w:rsidP="00AF223C">
      <w:pPr>
        <w:ind w:firstLine="600"/>
        <w:jc w:val="both"/>
      </w:pPr>
      <w:r w:rsidRPr="001325F1">
        <w:rPr>
          <w:b/>
        </w:rPr>
        <w:t>Модель данных</w:t>
      </w:r>
      <w:r w:rsidRPr="001325F1">
        <w:t xml:space="preserve"> - это некоторая абстракция, которая, будучи применима к конкретным данным, позволяет пользователям и разработчикам трактовать их уже как информацию, то есть сведения, содержащие не только данные, но и взаимосвязь между ними. </w:t>
      </w:r>
    </w:p>
    <w:p w:rsidR="00AF223C" w:rsidRDefault="00AF223C" w:rsidP="00AF223C">
      <w:pPr>
        <w:spacing w:after="0"/>
        <w:ind w:firstLine="600"/>
        <w:jc w:val="both"/>
      </w:pPr>
      <w:r>
        <w:t>Делится на</w:t>
      </w:r>
      <w:proofErr w:type="gramStart"/>
      <w:r>
        <w:t xml:space="preserve"> :</w:t>
      </w:r>
      <w:proofErr w:type="gramEnd"/>
    </w:p>
    <w:p w:rsidR="00AF223C" w:rsidRDefault="00AF223C" w:rsidP="00AF223C">
      <w:pPr>
        <w:spacing w:after="0"/>
        <w:ind w:firstLine="600"/>
        <w:jc w:val="both"/>
      </w:pPr>
      <w:r>
        <w:t>1.Табличная форм</w:t>
      </w:r>
      <w:proofErr w:type="gramStart"/>
      <w:r>
        <w:t>а(</w:t>
      </w:r>
      <w:proofErr w:type="gramEnd"/>
      <w:r>
        <w:t>реализационная)</w:t>
      </w:r>
    </w:p>
    <w:p w:rsidR="00AF223C" w:rsidRDefault="00AF223C" w:rsidP="00AF223C">
      <w:pPr>
        <w:spacing w:after="0"/>
        <w:ind w:firstLine="600"/>
        <w:jc w:val="both"/>
      </w:pPr>
      <w:r>
        <w:t>2. Графы (</w:t>
      </w:r>
      <w:proofErr w:type="gramStart"/>
      <w:r>
        <w:t>сетевая</w:t>
      </w:r>
      <w:proofErr w:type="gramEnd"/>
      <w:r>
        <w:t>)</w:t>
      </w:r>
    </w:p>
    <w:p w:rsidR="00AF223C" w:rsidRDefault="00AF223C" w:rsidP="00AF223C">
      <w:pPr>
        <w:spacing w:after="0"/>
        <w:ind w:firstLine="600"/>
        <w:jc w:val="both"/>
      </w:pPr>
      <w:r>
        <w:t xml:space="preserve">3. Физическая </w:t>
      </w:r>
    </w:p>
    <w:p w:rsidR="00AF223C" w:rsidRPr="001325F1" w:rsidRDefault="00AF223C" w:rsidP="00AF223C">
      <w:pPr>
        <w:spacing w:after="0"/>
        <w:ind w:firstLine="600"/>
        <w:jc w:val="both"/>
      </w:pPr>
    </w:p>
    <w:p w:rsidR="00AF223C" w:rsidRDefault="00716E8B" w:rsidP="00AF223C">
      <w:pPr>
        <w:pStyle w:val="a3"/>
        <w:spacing w:line="240" w:lineRule="auto"/>
        <w:ind w:left="284"/>
      </w:pPr>
      <w:r>
        <w:t>+</w:t>
      </w:r>
      <w:r w:rsidR="00AF223C">
        <w:t>4.Организация информационного обеспечения САПР. Информационный фонд, его структура и состав.</w:t>
      </w:r>
    </w:p>
    <w:p w:rsidR="00B4307F" w:rsidRDefault="00E27B3E" w:rsidP="00B4307F">
      <w:pPr>
        <w:spacing w:after="0"/>
      </w:pPr>
      <w:r>
        <w:t>Совокупность данных, используемых всеми компонентами САПР, представляет информационный фонд САПР.</w:t>
      </w:r>
      <w:r w:rsidR="00B4307F" w:rsidRPr="00B4307F">
        <w:t xml:space="preserve"> </w:t>
      </w:r>
      <w:r w:rsidR="00B4307F">
        <w:t xml:space="preserve">Назначение информационного обеспечения САПР (ИО САПР) − реализация информационных потребностей всех составных компонентов САПР. Основная функция информационного обеспечения состоит в ведении информационного фонда. Таким образом, информационное обеспечение САПР имеет две составляющих − это информационный фонд и средства его ведения. </w:t>
      </w:r>
    </w:p>
    <w:p w:rsidR="00B4307F" w:rsidRDefault="00B4307F" w:rsidP="00B4307F">
      <w:pPr>
        <w:spacing w:after="0"/>
      </w:pPr>
      <w:r>
        <w:t xml:space="preserve">Состав информационного фонда САПР можно определить следующим образом: </w:t>
      </w:r>
    </w:p>
    <w:p w:rsidR="00B4307F" w:rsidRDefault="00B4307F" w:rsidP="00B4307F">
      <w:pPr>
        <w:spacing w:after="0"/>
      </w:pPr>
      <w:r>
        <w:t xml:space="preserve">1) программные модули, участвующие в процессе проектирования, начиная от операционных </w:t>
      </w:r>
      <w:proofErr w:type="spellStart"/>
      <w:r>
        <w:t>сис</w:t>
      </w:r>
      <w:proofErr w:type="spellEnd"/>
      <w:r>
        <w:t>-</w:t>
      </w:r>
    </w:p>
    <w:p w:rsidR="00B4307F" w:rsidRDefault="00B4307F" w:rsidP="00B4307F">
      <w:pPr>
        <w:spacing w:after="0"/>
      </w:pPr>
      <w:r>
        <w:lastRenderedPageBreak/>
        <w:t xml:space="preserve">тем и заканчивая пакетами прикладных программ. Часть этих данных меняется довольно редко, другая может динамично изменяться, например, при разработке новых методик или нового математического обеспечения САПР; </w:t>
      </w:r>
    </w:p>
    <w:p w:rsidR="00B4307F" w:rsidRDefault="00B4307F" w:rsidP="00B4307F">
      <w:pPr>
        <w:spacing w:after="0"/>
      </w:pPr>
      <w:proofErr w:type="gramStart"/>
      <w:r>
        <w:t xml:space="preserve">2) исходные и результирующие данные (цифровые, текстовые, графические, видео, звуковые) для </w:t>
      </w:r>
      <w:proofErr w:type="gramEnd"/>
    </w:p>
    <w:p w:rsidR="00B4307F" w:rsidRDefault="00B4307F" w:rsidP="00B4307F">
      <w:pPr>
        <w:spacing w:after="0"/>
      </w:pPr>
      <w:r>
        <w:t xml:space="preserve">обработки программными модулями. Эти данные меняются часто в процессе проектирования, однако их тип постоянен; </w:t>
      </w:r>
    </w:p>
    <w:p w:rsidR="00B4307F" w:rsidRDefault="00B4307F" w:rsidP="00B4307F">
      <w:pPr>
        <w:spacing w:after="0"/>
      </w:pPr>
      <w:r>
        <w:t>3) нормативно-справочная проектная документация (НСПД) включает справочные данные об эле-</w:t>
      </w:r>
    </w:p>
    <w:p w:rsidR="00B4307F" w:rsidRDefault="00B4307F" w:rsidP="00B4307F">
      <w:pPr>
        <w:spacing w:after="0"/>
      </w:pPr>
      <w:proofErr w:type="spellStart"/>
      <w:r>
        <w:t>ментах</w:t>
      </w:r>
      <w:proofErr w:type="spellEnd"/>
      <w:r>
        <w:t xml:space="preserve"> проектируемых изделий, </w:t>
      </w:r>
      <w:proofErr w:type="gramStart"/>
      <w:r>
        <w:t>технологиях</w:t>
      </w:r>
      <w:proofErr w:type="gramEnd"/>
      <w:r>
        <w:t xml:space="preserve"> их изготовления и испытаний, унифицированных узлах и конструкциях. Государственные и отраслевые стандарты, руководства и указания, типовые проектные решения, регламентирующие документы также относятся к НСПД; </w:t>
      </w:r>
    </w:p>
    <w:p w:rsidR="00B4307F" w:rsidRDefault="00B4307F" w:rsidP="00B4307F">
      <w:pPr>
        <w:spacing w:after="0"/>
      </w:pPr>
      <w:r>
        <w:t xml:space="preserve">4) проектная документация, отражающая состояние и ход выполнения процесса проектирования. </w:t>
      </w:r>
    </w:p>
    <w:p w:rsidR="00AF223C" w:rsidRDefault="00B4307F" w:rsidP="00B4307F">
      <w:pPr>
        <w:spacing w:after="0"/>
      </w:pPr>
      <w:r>
        <w:t xml:space="preserve">Изменяется в процессе проектирования и представляется в виде текстового и графического материала. Возможно звуковое сопровождение и динамическая смена графики (видеоролики). </w:t>
      </w:r>
    </w:p>
    <w:p w:rsidR="00B4307F" w:rsidRDefault="00B4307F" w:rsidP="00B4307F">
      <w:pPr>
        <w:spacing w:after="0"/>
      </w:pPr>
      <w:r>
        <w:t>Проблема организации и ведения информационного фонда решается в двух направлениях: методологическом и организационном.</w:t>
      </w:r>
    </w:p>
    <w:p w:rsidR="00B4307F" w:rsidRDefault="00B4307F" w:rsidP="00B4307F">
      <w:pPr>
        <w:pStyle w:val="ab"/>
        <w:ind w:left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5.Специальные реляционные операции. Выборка. Свойства.</w:t>
      </w:r>
    </w:p>
    <w:p w:rsidR="00716E8B" w:rsidRPr="00E31BF9" w:rsidRDefault="00716E8B" w:rsidP="00E31BF9">
      <w:pPr>
        <w:pStyle w:val="ab"/>
        <w:rPr>
          <w:rFonts w:ascii="Times New Roman" w:hAnsi="Times New Roman"/>
          <w:sz w:val="24"/>
          <w:szCs w:val="24"/>
        </w:rPr>
      </w:pPr>
      <w:r w:rsidRPr="00E31BF9">
        <w:rPr>
          <w:rFonts w:ascii="Times New Roman" w:hAnsi="Times New Roman"/>
          <w:sz w:val="24"/>
          <w:szCs w:val="24"/>
        </w:rPr>
        <w:t>Операция выборки (ограничение) представляет собой сокращенное название так называемой Θ-</w:t>
      </w:r>
    </w:p>
    <w:p w:rsidR="00716E8B" w:rsidRPr="00E31BF9" w:rsidRDefault="00716E8B" w:rsidP="00E31BF9">
      <w:pPr>
        <w:pStyle w:val="ab"/>
        <w:rPr>
          <w:rFonts w:ascii="Times New Roman" w:hAnsi="Times New Roman"/>
          <w:sz w:val="24"/>
          <w:szCs w:val="24"/>
        </w:rPr>
      </w:pPr>
      <w:r w:rsidRPr="00E31BF9">
        <w:rPr>
          <w:rFonts w:ascii="Times New Roman" w:hAnsi="Times New Roman"/>
          <w:sz w:val="24"/>
          <w:szCs w:val="24"/>
        </w:rPr>
        <w:t xml:space="preserve">выборки, где Θ обозначают любой скалярный оператор сравнения (=, ≠, ≥ и т.д.). </w:t>
      </w:r>
      <w:proofErr w:type="gramStart"/>
      <w:r w:rsidRPr="00E31BF9">
        <w:rPr>
          <w:rFonts w:ascii="Times New Roman" w:hAnsi="Times New Roman"/>
          <w:sz w:val="24"/>
          <w:szCs w:val="24"/>
        </w:rPr>
        <w:t>Θ-</w:t>
      </w:r>
      <w:proofErr w:type="gramEnd"/>
      <w:r w:rsidRPr="00E31BF9">
        <w:rPr>
          <w:rFonts w:ascii="Times New Roman" w:hAnsi="Times New Roman"/>
          <w:sz w:val="24"/>
          <w:szCs w:val="24"/>
        </w:rPr>
        <w:t>выборкой из от-</w:t>
      </w:r>
    </w:p>
    <w:p w:rsidR="00716E8B" w:rsidRPr="00E31BF9" w:rsidRDefault="00716E8B" w:rsidP="00E31BF9">
      <w:pPr>
        <w:pStyle w:val="ab"/>
        <w:rPr>
          <w:rFonts w:ascii="Times New Roman" w:hAnsi="Times New Roman"/>
          <w:sz w:val="24"/>
          <w:szCs w:val="24"/>
        </w:rPr>
      </w:pPr>
      <w:r w:rsidRPr="00E31BF9">
        <w:rPr>
          <w:rFonts w:ascii="Times New Roman" w:hAnsi="Times New Roman"/>
          <w:sz w:val="24"/>
          <w:szCs w:val="24"/>
        </w:rPr>
        <w:t>ношения</w:t>
      </w:r>
      <w:proofErr w:type="gramStart"/>
      <w:r w:rsidRPr="00E31BF9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Pr="00E31BF9">
        <w:rPr>
          <w:rFonts w:ascii="Times New Roman" w:hAnsi="Times New Roman"/>
          <w:sz w:val="24"/>
          <w:szCs w:val="24"/>
        </w:rPr>
        <w:t xml:space="preserve"> по атрибутам X и Y: A </w:t>
      </w:r>
      <w:proofErr w:type="spellStart"/>
      <w:r w:rsidRPr="00E31BF9">
        <w:rPr>
          <w:rFonts w:ascii="Times New Roman" w:hAnsi="Times New Roman"/>
          <w:sz w:val="24"/>
          <w:szCs w:val="24"/>
        </w:rPr>
        <w:t>where</w:t>
      </w:r>
      <w:proofErr w:type="spellEnd"/>
      <w:r w:rsidRPr="00E31BF9">
        <w:rPr>
          <w:rFonts w:ascii="Times New Roman" w:hAnsi="Times New Roman"/>
          <w:sz w:val="24"/>
          <w:szCs w:val="24"/>
        </w:rPr>
        <w:t xml:space="preserve"> X Θ Y называется отношение, имеющее тот же заголовок, </w:t>
      </w:r>
    </w:p>
    <w:p w:rsidR="00716E8B" w:rsidRPr="00E31BF9" w:rsidRDefault="00716E8B" w:rsidP="00E31BF9">
      <w:pPr>
        <w:pStyle w:val="ab"/>
        <w:rPr>
          <w:rFonts w:ascii="Times New Roman" w:hAnsi="Times New Roman"/>
          <w:sz w:val="24"/>
          <w:szCs w:val="24"/>
        </w:rPr>
      </w:pPr>
      <w:r w:rsidRPr="00E31BF9">
        <w:rPr>
          <w:rFonts w:ascii="Times New Roman" w:hAnsi="Times New Roman"/>
          <w:sz w:val="24"/>
          <w:szCs w:val="24"/>
        </w:rPr>
        <w:t>что и отношение</w:t>
      </w:r>
      <w:proofErr w:type="gramStart"/>
      <w:r w:rsidRPr="00E31BF9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Pr="00E31BF9">
        <w:rPr>
          <w:rFonts w:ascii="Times New Roman" w:hAnsi="Times New Roman"/>
          <w:sz w:val="24"/>
          <w:szCs w:val="24"/>
        </w:rPr>
        <w:t xml:space="preserve"> и тело, содержащее множество всех кортежей </w:t>
      </w:r>
      <w:proofErr w:type="spellStart"/>
      <w:r w:rsidRPr="00E31BF9">
        <w:rPr>
          <w:rFonts w:ascii="Times New Roman" w:hAnsi="Times New Roman"/>
          <w:sz w:val="24"/>
          <w:szCs w:val="24"/>
        </w:rPr>
        <w:t>t</w:t>
      </w:r>
      <w:proofErr w:type="spellEnd"/>
      <w:r w:rsidRPr="00E31BF9">
        <w:rPr>
          <w:rFonts w:ascii="Times New Roman" w:hAnsi="Times New Roman"/>
          <w:sz w:val="24"/>
          <w:szCs w:val="24"/>
        </w:rPr>
        <w:t xml:space="preserve"> отношения А, для которых </w:t>
      </w:r>
      <w:proofErr w:type="spellStart"/>
      <w:r w:rsidRPr="00E31BF9">
        <w:rPr>
          <w:rFonts w:ascii="Times New Roman" w:hAnsi="Times New Roman"/>
          <w:sz w:val="24"/>
          <w:szCs w:val="24"/>
        </w:rPr>
        <w:t>усло</w:t>
      </w:r>
      <w:proofErr w:type="spellEnd"/>
      <w:r w:rsidRPr="00E31BF9">
        <w:rPr>
          <w:rFonts w:ascii="Times New Roman" w:hAnsi="Times New Roman"/>
          <w:sz w:val="24"/>
          <w:szCs w:val="24"/>
        </w:rPr>
        <w:t>-</w:t>
      </w:r>
    </w:p>
    <w:p w:rsidR="00716E8B" w:rsidRPr="00E31BF9" w:rsidRDefault="00716E8B" w:rsidP="00E31BF9">
      <w:pPr>
        <w:pStyle w:val="ab"/>
        <w:rPr>
          <w:rFonts w:ascii="Times New Roman" w:hAnsi="Times New Roman"/>
          <w:sz w:val="24"/>
          <w:szCs w:val="24"/>
        </w:rPr>
      </w:pPr>
      <w:proofErr w:type="spellStart"/>
      <w:r w:rsidRPr="00E31BF9">
        <w:rPr>
          <w:rFonts w:ascii="Times New Roman" w:hAnsi="Times New Roman"/>
          <w:sz w:val="24"/>
          <w:szCs w:val="24"/>
        </w:rPr>
        <w:t>вие</w:t>
      </w:r>
      <w:proofErr w:type="spellEnd"/>
      <w:r w:rsidRPr="00E31BF9">
        <w:rPr>
          <w:rFonts w:ascii="Times New Roman" w:hAnsi="Times New Roman"/>
          <w:sz w:val="24"/>
          <w:szCs w:val="24"/>
        </w:rPr>
        <w:t xml:space="preserve"> X Θ Y имеет значение "истина". Атрибуты X и Y должны быть определены на одном и том же </w:t>
      </w:r>
    </w:p>
    <w:p w:rsidR="00B4307F" w:rsidRPr="00E31BF9" w:rsidRDefault="00716E8B" w:rsidP="00E31BF9">
      <w:pPr>
        <w:pStyle w:val="ab"/>
        <w:rPr>
          <w:rFonts w:ascii="Times New Roman" w:hAnsi="Times New Roman"/>
          <w:sz w:val="24"/>
          <w:szCs w:val="24"/>
        </w:rPr>
      </w:pPr>
      <w:proofErr w:type="gramStart"/>
      <w:r w:rsidRPr="00E31BF9">
        <w:rPr>
          <w:rFonts w:ascii="Times New Roman" w:hAnsi="Times New Roman"/>
          <w:sz w:val="24"/>
          <w:szCs w:val="24"/>
        </w:rPr>
        <w:t>домене</w:t>
      </w:r>
      <w:proofErr w:type="gramEnd"/>
      <w:r w:rsidRPr="00E31BF9">
        <w:rPr>
          <w:rFonts w:ascii="Times New Roman" w:hAnsi="Times New Roman"/>
          <w:sz w:val="24"/>
          <w:szCs w:val="24"/>
        </w:rPr>
        <w:t>, а оператор должен иметь смысл для этого домена</w:t>
      </w:r>
    </w:p>
    <w:p w:rsidR="00716E8B" w:rsidRPr="00E31BF9" w:rsidRDefault="00716E8B" w:rsidP="00E31BF9">
      <w:pPr>
        <w:pStyle w:val="ab"/>
        <w:rPr>
          <w:rFonts w:ascii="Times New Roman" w:hAnsi="Times New Roman"/>
          <w:sz w:val="24"/>
          <w:szCs w:val="24"/>
        </w:rPr>
      </w:pPr>
    </w:p>
    <w:p w:rsidR="00E31BF9" w:rsidRPr="00E31BF9" w:rsidRDefault="00E31BF9" w:rsidP="00E31BF9">
      <w:pPr>
        <w:pStyle w:val="ab"/>
        <w:rPr>
          <w:rFonts w:ascii="Times New Roman" w:hAnsi="Times New Roman"/>
          <w:sz w:val="24"/>
          <w:szCs w:val="24"/>
        </w:rPr>
      </w:pPr>
    </w:p>
    <w:p w:rsidR="00E31BF9" w:rsidRPr="00E31BF9" w:rsidRDefault="00E31BF9" w:rsidP="00E31BF9">
      <w:pPr>
        <w:pStyle w:val="ab"/>
        <w:rPr>
          <w:rFonts w:ascii="Times New Roman" w:hAnsi="Times New Roman"/>
          <w:sz w:val="24"/>
          <w:szCs w:val="24"/>
        </w:rPr>
      </w:pPr>
    </w:p>
    <w:p w:rsidR="00E31BF9" w:rsidRPr="00E31BF9" w:rsidRDefault="00E31BF9" w:rsidP="00E31BF9">
      <w:pPr>
        <w:pStyle w:val="ab"/>
        <w:rPr>
          <w:rFonts w:ascii="Times New Roman" w:hAnsi="Times New Roman"/>
          <w:sz w:val="24"/>
          <w:szCs w:val="24"/>
        </w:rPr>
      </w:pPr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На основании свойства замкнутости можно расширить условие в выражении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до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прои</w:t>
      </w:r>
      <w:proofErr w:type="gram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з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-</w:t>
      </w:r>
      <w:proofErr w:type="gramEnd"/>
      <w:r w:rsidRPr="00E31BF9">
        <w:rPr>
          <w:rFonts w:ascii="Tahoma" w:hAnsi="Tahoma" w:cs="Tahoma"/>
          <w:color w:val="000000"/>
          <w:sz w:val="24"/>
          <w:szCs w:val="24"/>
        </w:rPr>
        <w:br/>
      </w:r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вольного числа логических сочетаний или простых сравнений, применяя следующие тождества:</w:t>
      </w:r>
      <w:r w:rsidRPr="00E31BF9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Pr="00E31BF9">
        <w:rPr>
          <w:rFonts w:ascii="Tahoma" w:hAnsi="Tahoma" w:cs="Tahoma"/>
          <w:color w:val="000000"/>
          <w:sz w:val="24"/>
          <w:szCs w:val="24"/>
        </w:rPr>
        <w:br/>
      </w:r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1) 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and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Y ≡ (A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X)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intersect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Y);</w:t>
      </w:r>
      <w:r w:rsidRPr="00E31BF9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Pr="00E31BF9">
        <w:rPr>
          <w:rFonts w:ascii="Tahoma" w:hAnsi="Tahoma" w:cs="Tahoma"/>
          <w:color w:val="000000"/>
          <w:sz w:val="24"/>
          <w:szCs w:val="24"/>
        </w:rPr>
        <w:br/>
      </w:r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2) 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or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Y ≡ (A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X)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union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Y);</w:t>
      </w:r>
      <w:r w:rsidRPr="00E31BF9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  <w:r w:rsidRPr="00E31BF9">
        <w:rPr>
          <w:rFonts w:ascii="Tahoma" w:hAnsi="Tahoma" w:cs="Tahoma"/>
          <w:color w:val="000000"/>
          <w:sz w:val="24"/>
          <w:szCs w:val="24"/>
        </w:rPr>
        <w:br/>
      </w:r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3) 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not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 ≡ 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minus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(A </w:t>
      </w:r>
      <w:proofErr w:type="spellStart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E31BF9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X).</w:t>
      </w:r>
    </w:p>
    <w:p w:rsidR="00B4307F" w:rsidRPr="00A34124" w:rsidRDefault="00E31BF9" w:rsidP="00B4307F">
      <w:pPr>
        <w:pStyle w:val="ab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+</w:t>
      </w:r>
      <w:r w:rsidR="00B4307F">
        <w:rPr>
          <w:rFonts w:ascii="Times New Roman" w:hAnsi="Times New Roman"/>
          <w:sz w:val="28"/>
        </w:rPr>
        <w:t>6.Системы баз данных</w:t>
      </w:r>
      <w:r w:rsidR="00B4307F" w:rsidRPr="00DD37D5">
        <w:rPr>
          <w:rFonts w:ascii="Times New Roman" w:hAnsi="Times New Roman"/>
          <w:sz w:val="28"/>
        </w:rPr>
        <w:t xml:space="preserve"> </w:t>
      </w:r>
      <w:r w:rsidR="00B4307F">
        <w:rPr>
          <w:rFonts w:ascii="Times New Roman" w:hAnsi="Times New Roman"/>
          <w:sz w:val="28"/>
        </w:rPr>
        <w:t>(банки данных). Общие требования к ним, Традиционная архитектура.</w:t>
      </w:r>
    </w:p>
    <w:p w:rsidR="00B4307F" w:rsidRPr="00B4307F" w:rsidRDefault="00B4307F" w:rsidP="00B4307F">
      <w:pPr>
        <w:pStyle w:val="ab"/>
        <w:ind w:left="284"/>
        <w:jc w:val="both"/>
        <w:rPr>
          <w:rFonts w:ascii="Times New Roman" w:hAnsi="Times New Roman"/>
          <w:b/>
          <w:sz w:val="28"/>
        </w:rPr>
      </w:pPr>
    </w:p>
    <w:p w:rsidR="00B4307F" w:rsidRDefault="00B4307F" w:rsidP="00B4307F">
      <w:r>
        <w:t xml:space="preserve">Банк данных – система специальным образом организованных данных, </w:t>
      </w:r>
      <w:proofErr w:type="spellStart"/>
      <w:r>
        <w:t>БД</w:t>
      </w:r>
      <w:proofErr w:type="gramStart"/>
      <w:r>
        <w:t>,п</w:t>
      </w:r>
      <w:proofErr w:type="gramEnd"/>
      <w:r>
        <w:t>рограммных</w:t>
      </w:r>
      <w:proofErr w:type="spellEnd"/>
      <w:r>
        <w:t xml:space="preserve"> , технических , языковых, организационно методических средств, предназначенных для обеспечения централизованного накопления и коллективного многоцелевого использования данных.</w:t>
      </w:r>
    </w:p>
    <w:p w:rsidR="00FD4887" w:rsidRDefault="00FD4887" w:rsidP="00B4307F"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Ядром банка данных является база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данных. Информационный компонент банка данных состоит из БД, схем БД и словарей данных.</w:t>
      </w:r>
    </w:p>
    <w:p w:rsidR="00FD4887" w:rsidRDefault="00FD4887" w:rsidP="00B4307F">
      <w:r>
        <w:rPr>
          <w:noProof/>
          <w:lang w:eastAsia="ru-RU"/>
        </w:rPr>
        <w:lastRenderedPageBreak/>
        <w:drawing>
          <wp:inline distT="0" distB="0" distL="0" distR="0">
            <wp:extent cx="3423920" cy="1998980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887" w:rsidRPr="00AD3FC9" w:rsidRDefault="00FD4887" w:rsidP="00FD4887">
      <w:pPr>
        <w:pStyle w:val="11"/>
        <w:spacing w:before="0" w:after="0"/>
        <w:rPr>
          <w:sz w:val="20"/>
        </w:rPr>
      </w:pPr>
      <w:r w:rsidRPr="00AD3FC9">
        <w:rPr>
          <w:sz w:val="20"/>
        </w:rPr>
        <w:t>Банк данных должен обеспечить</w:t>
      </w:r>
    </w:p>
    <w:p w:rsidR="00FD4887" w:rsidRPr="00AD3FC9" w:rsidRDefault="00FD4887" w:rsidP="00FD4887">
      <w:pPr>
        <w:pStyle w:val="11"/>
        <w:numPr>
          <w:ilvl w:val="0"/>
          <w:numId w:val="2"/>
        </w:numPr>
        <w:spacing w:before="0" w:after="0"/>
        <w:rPr>
          <w:sz w:val="20"/>
        </w:rPr>
      </w:pPr>
      <w:r w:rsidRPr="00AD3FC9">
        <w:rPr>
          <w:sz w:val="20"/>
        </w:rPr>
        <w:t xml:space="preserve">хранение и модификацию больших объемов </w:t>
      </w:r>
      <w:proofErr w:type="spellStart"/>
      <w:r w:rsidRPr="00AD3FC9">
        <w:rPr>
          <w:sz w:val="20"/>
        </w:rPr>
        <w:t>многоаспектной</w:t>
      </w:r>
      <w:proofErr w:type="spellEnd"/>
      <w:r w:rsidRPr="00AD3FC9">
        <w:rPr>
          <w:sz w:val="20"/>
        </w:rPr>
        <w:t xml:space="preserve"> информации;</w:t>
      </w:r>
    </w:p>
    <w:p w:rsidR="00FD4887" w:rsidRPr="00AD3FC9" w:rsidRDefault="00FD4887" w:rsidP="00FD4887">
      <w:pPr>
        <w:pStyle w:val="11"/>
        <w:numPr>
          <w:ilvl w:val="0"/>
          <w:numId w:val="2"/>
        </w:numPr>
        <w:spacing w:before="0" w:after="0"/>
        <w:rPr>
          <w:sz w:val="20"/>
        </w:rPr>
      </w:pPr>
      <w:r w:rsidRPr="00AD3FC9">
        <w:rPr>
          <w:sz w:val="20"/>
        </w:rPr>
        <w:t>заданный уровень достоверности и непротиворечивость хранимой информации, ее восстановление после сбоев и отказов;</w:t>
      </w:r>
    </w:p>
    <w:p w:rsidR="00FD4887" w:rsidRPr="00AD3FC9" w:rsidRDefault="00FD4887" w:rsidP="00FD4887">
      <w:pPr>
        <w:pStyle w:val="11"/>
        <w:numPr>
          <w:ilvl w:val="0"/>
          <w:numId w:val="2"/>
        </w:numPr>
        <w:spacing w:before="0" w:after="0"/>
        <w:rPr>
          <w:sz w:val="20"/>
        </w:rPr>
      </w:pPr>
      <w:r w:rsidRPr="00AD3FC9">
        <w:rPr>
          <w:sz w:val="20"/>
        </w:rPr>
        <w:t>поиск информации по произвольной совокупности признаков;</w:t>
      </w:r>
    </w:p>
    <w:p w:rsidR="00FD4887" w:rsidRPr="00AD3FC9" w:rsidRDefault="00FD4887" w:rsidP="00FD4887">
      <w:pPr>
        <w:pStyle w:val="11"/>
        <w:numPr>
          <w:ilvl w:val="0"/>
          <w:numId w:val="2"/>
        </w:numPr>
        <w:spacing w:before="0" w:after="0"/>
        <w:rPr>
          <w:sz w:val="20"/>
        </w:rPr>
      </w:pPr>
      <w:r w:rsidRPr="00AD3FC9">
        <w:rPr>
          <w:sz w:val="20"/>
        </w:rPr>
        <w:t>одновременное обслуживание большого числа пользователей;</w:t>
      </w:r>
    </w:p>
    <w:p w:rsidR="00FD4887" w:rsidRPr="00AD3FC9" w:rsidRDefault="00FD4887" w:rsidP="00FD4887">
      <w:pPr>
        <w:pStyle w:val="11"/>
        <w:numPr>
          <w:ilvl w:val="0"/>
          <w:numId w:val="2"/>
        </w:numPr>
        <w:spacing w:before="0" w:after="0"/>
        <w:rPr>
          <w:sz w:val="20"/>
        </w:rPr>
      </w:pPr>
      <w:r w:rsidRPr="00AD3FC9">
        <w:rPr>
          <w:sz w:val="20"/>
        </w:rPr>
        <w:t>оперативность в обработке запросов</w:t>
      </w:r>
      <w:r w:rsidRPr="00AD3FC9">
        <w:rPr>
          <w:sz w:val="20"/>
          <w:lang w:val="en-US"/>
        </w:rPr>
        <w:t>;</w:t>
      </w:r>
    </w:p>
    <w:p w:rsidR="00FD4887" w:rsidRPr="00AD3FC9" w:rsidRDefault="00FD4887" w:rsidP="00FD4887">
      <w:pPr>
        <w:pStyle w:val="11"/>
        <w:numPr>
          <w:ilvl w:val="0"/>
          <w:numId w:val="2"/>
        </w:numPr>
        <w:spacing w:before="0" w:after="0"/>
        <w:rPr>
          <w:sz w:val="20"/>
        </w:rPr>
      </w:pPr>
      <w:r w:rsidRPr="00AD3FC9">
        <w:rPr>
          <w:sz w:val="20"/>
        </w:rPr>
        <w:t>простоту обращения</w:t>
      </w:r>
      <w:r w:rsidRPr="00AD3FC9">
        <w:rPr>
          <w:sz w:val="20"/>
          <w:lang w:val="en-US"/>
        </w:rPr>
        <w:t>;</w:t>
      </w:r>
    </w:p>
    <w:p w:rsidR="00FD4887" w:rsidRPr="00AD3FC9" w:rsidRDefault="00FD4887" w:rsidP="00FD4887">
      <w:pPr>
        <w:pStyle w:val="11"/>
        <w:numPr>
          <w:ilvl w:val="0"/>
          <w:numId w:val="2"/>
        </w:numPr>
        <w:spacing w:before="0" w:after="0"/>
        <w:rPr>
          <w:sz w:val="20"/>
        </w:rPr>
      </w:pPr>
      <w:r w:rsidRPr="00AD3FC9">
        <w:rPr>
          <w:sz w:val="20"/>
        </w:rPr>
        <w:t>доступ к данным лишь тех пользователей, которые имеют необходимые полномочия.</w:t>
      </w:r>
    </w:p>
    <w:p w:rsidR="00FD4887" w:rsidRDefault="00FD4887" w:rsidP="00E31BF9">
      <w:pPr>
        <w:pStyle w:val="11"/>
        <w:spacing w:before="0" w:after="0"/>
        <w:ind w:left="720"/>
        <w:rPr>
          <w:sz w:val="20"/>
        </w:rPr>
      </w:pPr>
    </w:p>
    <w:p w:rsidR="00E31BF9" w:rsidRDefault="00E31BF9" w:rsidP="00E31BF9">
      <w:pPr>
        <w:pStyle w:val="11"/>
        <w:spacing w:before="0" w:after="0"/>
        <w:ind w:left="720"/>
        <w:rPr>
          <w:sz w:val="20"/>
        </w:rPr>
      </w:pPr>
    </w:p>
    <w:p w:rsidR="00E31BF9" w:rsidRPr="00A34124" w:rsidRDefault="00E31BF9" w:rsidP="00E31BF9">
      <w:pPr>
        <w:pStyle w:val="ab"/>
        <w:ind w:left="28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7.Схемы изображения ER-моделей в САПР.</w:t>
      </w:r>
      <w:r w:rsidRPr="00DD37D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Основные нотации.</w:t>
      </w:r>
    </w:p>
    <w:p w:rsidR="00E31BF9" w:rsidRPr="00AD3FC9" w:rsidRDefault="00E31BF9" w:rsidP="00E31BF9">
      <w:pPr>
        <w:pStyle w:val="11"/>
        <w:spacing w:before="0" w:after="0"/>
        <w:ind w:left="720"/>
        <w:rPr>
          <w:sz w:val="20"/>
        </w:rPr>
      </w:pPr>
    </w:p>
    <w:p w:rsidR="00B05B77" w:rsidRPr="00971DDC" w:rsidRDefault="00B05B77" w:rsidP="00B05B77">
      <w:pPr>
        <w:pStyle w:val="31"/>
        <w:tabs>
          <w:tab w:val="left" w:pos="142"/>
        </w:tabs>
        <w:ind w:firstLine="600"/>
        <w:jc w:val="both"/>
        <w:rPr>
          <w:b w:val="0"/>
          <w:i/>
          <w:snapToGrid/>
          <w:color w:val="000000"/>
          <w:spacing w:val="4"/>
          <w:sz w:val="24"/>
          <w:szCs w:val="24"/>
        </w:rPr>
      </w:pPr>
      <w:r w:rsidRPr="00971DDC">
        <w:rPr>
          <w:b w:val="0"/>
          <w:i/>
          <w:sz w:val="24"/>
          <w:szCs w:val="24"/>
        </w:rPr>
        <w:t xml:space="preserve">Компоненты </w:t>
      </w:r>
      <w:r w:rsidRPr="00971DDC">
        <w:rPr>
          <w:b w:val="0"/>
          <w:i/>
          <w:spacing w:val="6"/>
          <w:sz w:val="24"/>
          <w:szCs w:val="24"/>
        </w:rPr>
        <w:t>диаграмм "сущность-связь":</w:t>
      </w:r>
    </w:p>
    <w:p w:rsidR="00B05B77" w:rsidRPr="001325F1" w:rsidRDefault="00B05B77" w:rsidP="00B05B77">
      <w:pPr>
        <w:shd w:val="clear" w:color="auto" w:fill="FFFFFF"/>
        <w:tabs>
          <w:tab w:val="num" w:pos="142"/>
          <w:tab w:val="left" w:pos="993"/>
        </w:tabs>
        <w:ind w:firstLine="600"/>
        <w:jc w:val="both"/>
        <w:rPr>
          <w:color w:val="000000"/>
          <w:spacing w:val="-21"/>
        </w:rPr>
      </w:pPr>
      <w:r w:rsidRPr="001325F1">
        <w:rPr>
          <w:color w:val="000000"/>
          <w:spacing w:val="3"/>
        </w:rPr>
        <w:t xml:space="preserve">Множества сущностей, аналогичные классам. </w:t>
      </w:r>
    </w:p>
    <w:p w:rsidR="00B05B77" w:rsidRPr="001325F1" w:rsidRDefault="00B05B77" w:rsidP="00B05B77">
      <w:pPr>
        <w:shd w:val="clear" w:color="auto" w:fill="FFFFFF"/>
        <w:tabs>
          <w:tab w:val="num" w:pos="142"/>
          <w:tab w:val="left" w:pos="993"/>
        </w:tabs>
        <w:ind w:firstLine="600"/>
        <w:jc w:val="both"/>
        <w:rPr>
          <w:color w:val="000000"/>
          <w:spacing w:val="-21"/>
        </w:rPr>
      </w:pPr>
      <w:r w:rsidRPr="001325F1">
        <w:rPr>
          <w:b/>
          <w:color w:val="000000"/>
          <w:spacing w:val="3"/>
        </w:rPr>
        <w:t>Сущности</w:t>
      </w:r>
      <w:r w:rsidRPr="001325F1">
        <w:rPr>
          <w:color w:val="000000"/>
          <w:spacing w:val="3"/>
        </w:rPr>
        <w:t xml:space="preserve"> – это члены </w:t>
      </w:r>
      <w:r w:rsidRPr="001325F1">
        <w:rPr>
          <w:color w:val="000000"/>
          <w:spacing w:val="5"/>
        </w:rPr>
        <w:t xml:space="preserve">множества сущностей </w:t>
      </w:r>
    </w:p>
    <w:p w:rsidR="00B05B77" w:rsidRPr="001325F1" w:rsidRDefault="00B05B77" w:rsidP="00B05B77">
      <w:pPr>
        <w:shd w:val="clear" w:color="auto" w:fill="FFFFFF"/>
        <w:tabs>
          <w:tab w:val="num" w:pos="142"/>
          <w:tab w:val="left" w:pos="993"/>
        </w:tabs>
        <w:ind w:firstLine="600"/>
        <w:jc w:val="both"/>
        <w:rPr>
          <w:color w:val="000000"/>
          <w:spacing w:val="3"/>
        </w:rPr>
      </w:pPr>
      <w:r w:rsidRPr="001325F1">
        <w:rPr>
          <w:b/>
          <w:color w:val="000000"/>
          <w:spacing w:val="5"/>
        </w:rPr>
        <w:t>Атрибуты</w:t>
      </w:r>
      <w:r w:rsidRPr="001325F1">
        <w:rPr>
          <w:color w:val="000000"/>
          <w:spacing w:val="5"/>
        </w:rPr>
        <w:t xml:space="preserve"> – это значения, описывающие свойства сущн</w:t>
      </w:r>
      <w:r w:rsidRPr="001325F1">
        <w:rPr>
          <w:color w:val="000000"/>
          <w:spacing w:val="5"/>
        </w:rPr>
        <w:t>о</w:t>
      </w:r>
      <w:r w:rsidRPr="001325F1">
        <w:rPr>
          <w:color w:val="000000"/>
          <w:spacing w:val="5"/>
        </w:rPr>
        <w:t xml:space="preserve">сти </w:t>
      </w:r>
      <w:r w:rsidRPr="001325F1">
        <w:rPr>
          <w:color w:val="000000"/>
          <w:spacing w:val="3"/>
        </w:rPr>
        <w:t xml:space="preserve">  </w:t>
      </w:r>
    </w:p>
    <w:p w:rsidR="00B05B77" w:rsidRPr="001325F1" w:rsidRDefault="00B05B77" w:rsidP="00B05B77">
      <w:pPr>
        <w:shd w:val="clear" w:color="auto" w:fill="FFFFFF"/>
        <w:tabs>
          <w:tab w:val="num" w:pos="142"/>
          <w:tab w:val="left" w:pos="993"/>
        </w:tabs>
        <w:ind w:firstLine="600"/>
        <w:jc w:val="both"/>
        <w:rPr>
          <w:color w:val="000000"/>
          <w:spacing w:val="3"/>
        </w:rPr>
      </w:pPr>
      <w:r w:rsidRPr="001325F1">
        <w:rPr>
          <w:b/>
          <w:color w:val="000000"/>
          <w:spacing w:val="3"/>
        </w:rPr>
        <w:t>Связи</w:t>
      </w:r>
      <w:r w:rsidRPr="001325F1">
        <w:rPr>
          <w:color w:val="000000"/>
          <w:spacing w:val="3"/>
        </w:rPr>
        <w:t xml:space="preserve"> – это соединения между двумя или более множествами сущностей. </w:t>
      </w:r>
    </w:p>
    <w:p w:rsidR="00B4307F" w:rsidRDefault="00EB30F8" w:rsidP="00B4307F">
      <w:pPr>
        <w:spacing w:after="0"/>
      </w:pPr>
      <w:r w:rsidRPr="001325F1">
        <w:t xml:space="preserve">Существует несколько вариантов обозначения элементов диаграммы "сущность-связь" (нотаций). Для обозначения сущностей, связей и атрибутов будем использовать нотацию </w:t>
      </w:r>
      <w:proofErr w:type="spellStart"/>
      <w:r w:rsidRPr="001325F1">
        <w:t>Чена</w:t>
      </w:r>
      <w:proofErr w:type="spellEnd"/>
      <w:r w:rsidRPr="001325F1">
        <w:t xml:space="preserve">, а для обозначения степеней и </w:t>
      </w:r>
      <w:proofErr w:type="spellStart"/>
      <w:r w:rsidRPr="001325F1">
        <w:t>кардинальностей</w:t>
      </w:r>
      <w:proofErr w:type="spellEnd"/>
      <w:r w:rsidRPr="001325F1">
        <w:t xml:space="preserve"> связей нотацию Мартина</w:t>
      </w:r>
    </w:p>
    <w:p w:rsidR="00EB30F8" w:rsidRDefault="00EB30F8" w:rsidP="00B4307F">
      <w:pPr>
        <w:spacing w:after="0"/>
      </w:pPr>
    </w:p>
    <w:p w:rsidR="00EB30F8" w:rsidRDefault="00EB30F8" w:rsidP="00B4307F">
      <w:pPr>
        <w:spacing w:after="0"/>
      </w:pPr>
      <w:r w:rsidRPr="001325F1">
        <w:t xml:space="preserve">нотацию </w:t>
      </w:r>
      <w:proofErr w:type="spellStart"/>
      <w:r w:rsidRPr="001325F1">
        <w:t>Чена</w:t>
      </w:r>
      <w:proofErr w:type="spellEnd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39"/>
        <w:gridCol w:w="2974"/>
      </w:tblGrid>
      <w:tr w:rsidR="00EB30F8" w:rsidRPr="001325F1" w:rsidTr="00075267">
        <w:trPr>
          <w:trHeight w:val="58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t>Обозначение</w: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Пояснение</w:t>
            </w:r>
          </w:p>
        </w:tc>
      </w:tr>
      <w:tr w:rsidR="00EB30F8" w:rsidRPr="001325F1" w:rsidTr="00075267">
        <w:trPr>
          <w:trHeight w:val="58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38" editas="canvas" style="width:233.75pt;height:54pt;mso-position-horizontal-relative:char;mso-position-vertical-relative:line" coordorigin="2290,6188" coordsize="6580,152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9" type="#_x0000_t75" style="position:absolute;left:2290;top:6188;width:6580;height:1525" o:preferrelative="f">
                    <v:fill o:detectmouseclick="t"/>
                    <v:path o:extrusionok="t" o:connecttype="none"/>
                    <o:lock v:ext="edit" text="t"/>
                  </v:shape>
                  <v:rect id="_x0000_s1040" style="position:absolute;left:2628;top:6696;width:3685;height:763">
                    <v:textbox style="mso-next-textbox:#_x0000_s1040">
                      <w:txbxContent>
                        <w:p w:rsidR="00EB30F8" w:rsidRDefault="00EB30F8" w:rsidP="00EB30F8">
                          <w:pPr>
                            <w:jc w:val="center"/>
                          </w:pPr>
                          <w:r>
                            <w:t>Имя сущности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Независимая сущность</w:t>
            </w:r>
          </w:p>
        </w:tc>
      </w:tr>
      <w:tr w:rsidR="00EB30F8" w:rsidRPr="001325F1" w:rsidTr="00075267">
        <w:trPr>
          <w:trHeight w:val="58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41" editas="canvas" style="width:233.75pt;height:54pt;mso-position-horizontal-relative:char;mso-position-vertical-relative:line" coordorigin="2290,6188" coordsize="6580,1525">
                  <o:lock v:ext="edit" aspectratio="t"/>
                  <v:shape id="_x0000_s1042" type="#_x0000_t75" style="position:absolute;left:2290;top:6188;width:6580;height:1525" o:preferrelative="f">
                    <v:fill o:detectmouseclick="t"/>
                    <v:path o:extrusionok="t" o:connecttype="none"/>
                    <o:lock v:ext="edit" text="t"/>
                  </v:shape>
                  <v:shapetype id="_x0000_t84" coordsize="21600,21600" o:spt="84" adj="2700" path="m,l,21600r21600,l21600,xem@0@0nfl@0@2@1@2@1@0xem,nfl@0@0em,21600nfl@0@2em21600,21600nfl@1@2em21600,nfl@1@0e">
                    <v:stroke joinstyle="miter"/>
                    <v:formulas>
                      <v:f eqn="val #0"/>
                      <v:f eqn="sum width 0 #0"/>
                      <v:f eqn="sum height 0 #0"/>
                      <v:f eqn="prod width 1 2"/>
                      <v:f eqn="prod height 1 2"/>
                      <v:f eqn="prod #0 1 2"/>
                      <v:f eqn="prod #0 3 2"/>
                      <v:f eqn="sum @1 @5 0"/>
                      <v:f eqn="sum @2 @5 0"/>
                    </v:formulas>
                    <v:path o:extrusionok="f" limo="10800,10800" o:connecttype="custom" o:connectlocs="0,@4;@0,@4;@3,21600;@3,@2;21600,@4;@1,@4;@3,0;@3,@0" textboxrect="@0,@0,@1,@2"/>
                    <v:handles>
                      <v:h position="#0,topLeft" switch="" xrange="0,10800"/>
                    </v:handles>
                    <o:complex v:ext="view"/>
                  </v:shapetype>
                  <v:shape id="_x0000_s1043" type="#_x0000_t84" style="position:absolute;left:2628;top:6442;width:3685;height:1017" filled="f">
                    <v:textbox style="mso-next-textbox:#_x0000_s1043">
                      <w:txbxContent>
                        <w:p w:rsidR="00EB30F8" w:rsidRDefault="00EB30F8" w:rsidP="00EB30F8">
                          <w:pPr>
                            <w:jc w:val="center"/>
                          </w:pPr>
                          <w:r>
                            <w:t>Имя сущности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Зависимая сущность</w:t>
            </w:r>
          </w:p>
        </w:tc>
      </w:tr>
      <w:tr w:rsidR="00EB30F8" w:rsidRPr="001325F1" w:rsidTr="00075267">
        <w:trPr>
          <w:trHeight w:val="58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44" editas="canvas" style="width:252.45pt;height:54pt;mso-position-horizontal-relative:char;mso-position-vertical-relative:line" coordorigin="2290,5468" coordsize="7106,1525">
                  <o:lock v:ext="edit" aspectratio="t"/>
                  <v:shape id="_x0000_s1045" type="#_x0000_t75" style="position:absolute;left:2290;top:5468;width:7106;height:1525" o:preferrelative="f">
                    <v:fill o:detectmouseclick="t"/>
                    <v:path o:extrusionok="t" o:connecttype="none"/>
                    <o:lock v:ext="edit" text="t"/>
                  </v:shape>
                  <v:oval id="_x0000_s1046" style="position:absolute;left:2628;top:5722;width:3684;height:1017">
                    <v:textbox style="mso-next-textbox:#_x0000_s1046">
                      <w:txbxContent>
                        <w:p w:rsidR="00EB30F8" w:rsidRDefault="00EB30F8" w:rsidP="00EB30F8">
                          <w:pPr>
                            <w:jc w:val="center"/>
                          </w:pPr>
                          <w:r>
                            <w:t>Имя атрибута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Атрибут</w:t>
            </w:r>
          </w:p>
        </w:tc>
      </w:tr>
      <w:tr w:rsidR="00EB30F8" w:rsidRPr="001325F1" w:rsidTr="00075267">
        <w:tblPrEx>
          <w:tblLook w:val="0000"/>
        </w:tblPrEx>
        <w:trPr>
          <w:trHeight w:val="1388"/>
        </w:trPr>
        <w:tc>
          <w:tcPr>
            <w:tcW w:w="0" w:type="auto"/>
          </w:tcPr>
          <w:p w:rsidR="00EB30F8" w:rsidRPr="001325F1" w:rsidRDefault="00EB30F8" w:rsidP="00E500CC">
            <w:pPr>
              <w:jc w:val="both"/>
              <w:rPr>
                <w:rFonts w:eastAsia="Arial Unicode MS"/>
              </w:rPr>
            </w:pPr>
            <w:r w:rsidRPr="001325F1">
              <w:rPr>
                <w:noProof/>
              </w:rPr>
              <w:lastRenderedPageBreak/>
              <w:pict>
                <v:oval id="_x0000_s1077" style="position:absolute;left:0;text-align:left;margin-left:18pt;margin-top:11.95pt;width:130.5pt;height:28.6pt;z-index:251662336;mso-position-horizontal-relative:text;mso-position-vertical-relative:text">
                  <v:textbox style="mso-next-textbox:#_x0000_s1077">
                    <w:txbxContent>
                      <w:p w:rsidR="00EB30F8" w:rsidRDefault="00EB30F8" w:rsidP="00EB30F8">
                        <w:r>
                          <w:t>Имя атрибута</w:t>
                        </w:r>
                      </w:p>
                    </w:txbxContent>
                  </v:textbox>
                </v:oval>
              </w:pict>
            </w:r>
            <w:r w:rsidRPr="001325F1">
              <w:rPr>
                <w:noProof/>
              </w:rPr>
              <w:pict>
                <v:oval id="_x0000_s1076" style="position:absolute;left:0;text-align:left;margin-left:12pt;margin-top:6.95pt;width:141.55pt;height:41.8pt;z-index:251661312;mso-position-horizontal-relative:text;mso-position-vertical-relative:text">
                  <v:textbox style="mso-next-textbox:#_x0000_s1076">
                    <w:txbxContent>
                      <w:p w:rsidR="00EB30F8" w:rsidRPr="000A5EBD" w:rsidRDefault="00EB30F8" w:rsidP="00EB30F8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  <w:p w:rsidR="00EB30F8" w:rsidRPr="001325F1" w:rsidRDefault="00EB30F8" w:rsidP="00E500CC">
            <w:pPr>
              <w:jc w:val="both"/>
              <w:rPr>
                <w:rFonts w:eastAsia="Arial Unicode MS"/>
              </w:rPr>
            </w:pPr>
          </w:p>
          <w:p w:rsidR="00EB30F8" w:rsidRPr="001325F1" w:rsidRDefault="00EB30F8" w:rsidP="00E500CC">
            <w:pPr>
              <w:jc w:val="both"/>
              <w:rPr>
                <w:rFonts w:eastAsia="Arial Unicode MS"/>
              </w:rPr>
            </w:pPr>
          </w:p>
          <w:p w:rsidR="00EB30F8" w:rsidRPr="001325F1" w:rsidRDefault="00EB30F8" w:rsidP="00E500CC">
            <w:pPr>
              <w:jc w:val="both"/>
              <w:rPr>
                <w:rFonts w:eastAsia="Arial Unicode MS"/>
              </w:rPr>
            </w:pP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  <w:rPr>
                <w:rFonts w:eastAsia="Arial Unicode MS"/>
              </w:rPr>
            </w:pPr>
            <w:r w:rsidRPr="001325F1">
              <w:t>Многозначный атрибут</w:t>
            </w:r>
          </w:p>
        </w:tc>
      </w:tr>
      <w:tr w:rsidR="00EB30F8" w:rsidRPr="001325F1" w:rsidTr="00075267">
        <w:tblPrEx>
          <w:tblLook w:val="0000"/>
        </w:tblPrEx>
        <w:trPr>
          <w:trHeight w:val="1388"/>
        </w:trPr>
        <w:tc>
          <w:tcPr>
            <w:tcW w:w="0" w:type="auto"/>
          </w:tcPr>
          <w:p w:rsidR="00EB30F8" w:rsidRPr="001325F1" w:rsidRDefault="00EB30F8" w:rsidP="00E500CC">
            <w:pPr>
              <w:jc w:val="both"/>
              <w:rPr>
                <w:rFonts w:eastAsia="Arial Unicode MS"/>
              </w:rPr>
            </w:pPr>
            <w:r w:rsidRPr="001325F1">
              <w:rPr>
                <w:rFonts w:eastAsia="Arial Unicode MS"/>
                <w:noProof/>
              </w:rPr>
              <w:pict>
                <v:oval id="_x0000_s1078" style="position:absolute;left:0;text-align:left;margin-left:12pt;margin-top:5.25pt;width:130.9pt;height:36pt;z-index:251663360;mso-position-horizontal-relative:text;mso-position-vertical-relative:text">
                  <v:stroke dashstyle="dash"/>
                  <v:textbox style="mso-next-textbox:#_x0000_s1078">
                    <w:txbxContent>
                      <w:p w:rsidR="00EB30F8" w:rsidRPr="000A5EBD" w:rsidRDefault="00EB30F8" w:rsidP="00EB30F8">
                        <w:pPr>
                          <w:jc w:val="center"/>
                        </w:pPr>
                        <w:r w:rsidRPr="000A5EBD">
                          <w:t>Имя атрибута</w:t>
                        </w:r>
                      </w:p>
                    </w:txbxContent>
                  </v:textbox>
                </v:oval>
              </w:pict>
            </w:r>
          </w:p>
          <w:p w:rsidR="00EB30F8" w:rsidRPr="001325F1" w:rsidRDefault="00EB30F8" w:rsidP="00E500CC">
            <w:pPr>
              <w:jc w:val="both"/>
              <w:rPr>
                <w:rFonts w:eastAsia="Arial Unicode MS"/>
              </w:rPr>
            </w:pPr>
          </w:p>
          <w:p w:rsidR="00EB30F8" w:rsidRPr="001325F1" w:rsidRDefault="00EB30F8" w:rsidP="00E500CC">
            <w:pPr>
              <w:jc w:val="both"/>
              <w:rPr>
                <w:rFonts w:eastAsia="Arial Unicode MS"/>
              </w:rPr>
            </w:pPr>
          </w:p>
          <w:p w:rsidR="00EB30F8" w:rsidRPr="001325F1" w:rsidRDefault="00EB30F8" w:rsidP="00E500CC">
            <w:pPr>
              <w:jc w:val="both"/>
              <w:rPr>
                <w:rFonts w:eastAsia="Arial Unicode MS"/>
              </w:rPr>
            </w:pP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  <w:rPr>
                <w:rFonts w:eastAsia="Arial Unicode MS"/>
              </w:rPr>
            </w:pPr>
            <w:r w:rsidRPr="001325F1">
              <w:t>Получаемый (наследуемый) атрибут в иерархических связях</w:t>
            </w:r>
          </w:p>
        </w:tc>
      </w:tr>
      <w:tr w:rsidR="00EB30F8" w:rsidRPr="001325F1" w:rsidTr="00075267">
        <w:trPr>
          <w:trHeight w:val="85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47" editas="canvas" style="width:261.8pt;height:54pt;mso-position-horizontal-relative:char;mso-position-vertical-relative:line" coordorigin="2290,4390" coordsize="7369,1525">
                  <o:lock v:ext="edit" aspectratio="t"/>
                  <v:shape id="_x0000_s1048" type="#_x0000_t75" style="position:absolute;left:2290;top:4390;width:7369;height:1525" o:preferrelative="f">
                    <v:fill o:detectmouseclick="t"/>
                    <v:path o:extrusionok="t" o:connecttype="none"/>
                    <o:lock v:ext="edit" text="t"/>
                  </v:shape>
                  <v:oval id="_x0000_s1049" style="position:absolute;left:2797;top:4644;width:3684;height:1017">
                    <v:textbox style="mso-next-textbox:#_x0000_s1049">
                      <w:txbxContent>
                        <w:p w:rsidR="00EB30F8" w:rsidRPr="00732EEB" w:rsidRDefault="00EB30F8" w:rsidP="00EB30F8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732EEB">
                            <w:rPr>
                              <w:u w:val="single"/>
                            </w:rPr>
                            <w:t>Имя атрибута</w:t>
                          </w:r>
                        </w:p>
                      </w:txbxContent>
                    </v:textbox>
                  </v:oval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Ключевой атрибут (первичный ключ)</w:t>
            </w:r>
          </w:p>
        </w:tc>
      </w:tr>
      <w:tr w:rsidR="00EB30F8" w:rsidRPr="001325F1" w:rsidTr="00075267">
        <w:trPr>
          <w:trHeight w:val="58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50" editas="canvas" style="width:261.8pt;height:54pt;mso-position-horizontal-relative:char;mso-position-vertical-relative:line" coordorigin="2290,7058" coordsize="7106,1525">
                  <o:lock v:ext="edit" aspectratio="t"/>
                  <v:shape id="_x0000_s1051" type="#_x0000_t75" style="position:absolute;left:2290;top:7058;width:7106;height:1525" o:preferrelative="f">
                    <v:fill o:detectmouseclick="t"/>
                    <v:path o:extrusionok="t" o:connecttype="none"/>
                    <o:lock v:ext="edit" text="t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52" type="#_x0000_t110" style="position:absolute;left:2779;top:7312;width:3806;height:1017">
                    <v:textbox style="mso-next-textbox:#_x0000_s1052">
                      <w:txbxContent>
                        <w:p w:rsidR="00EB30F8" w:rsidRDefault="00EB30F8" w:rsidP="00EB30F8">
                          <w:pPr>
                            <w:jc w:val="center"/>
                          </w:pPr>
                          <w:r>
                            <w:t>Имя связи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Связь</w:t>
            </w:r>
          </w:p>
        </w:tc>
      </w:tr>
      <w:tr w:rsidR="00EB30F8" w:rsidRPr="001325F1" w:rsidTr="00075267">
        <w:trPr>
          <w:trHeight w:val="58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53" editas="canvas" style="width:261.8pt;height:54pt;mso-position-horizontal-relative:char;mso-position-vertical-relative:line" coordorigin=",1" coordsize="7107,1525">
                  <o:lock v:ext="edit" aspectratio="t"/>
                  <v:shape id="_x0000_s1054" type="#_x0000_t75" style="position:absolute;top:1;width:7107;height:1525" o:preferrelative="f">
                    <v:fill o:detectmouseclick="t"/>
                    <v:path o:extrusionok="t" o:connecttype="none"/>
                    <o:lock v:ext="edit" text="t"/>
                  </v:shape>
                  <v:line id="_x0000_s1055" style="position:absolute" from="508,763" to="4061,765" strokeweight="1pt"/>
                  <v:oval id="_x0000_s1056" style="position:absolute;left:3046;top:509;width:254;height:509"/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Связь степени 1, необязательный класс принадлежности</w:t>
            </w:r>
          </w:p>
        </w:tc>
      </w:tr>
      <w:tr w:rsidR="00EB30F8" w:rsidRPr="001325F1" w:rsidTr="00075267">
        <w:trPr>
          <w:trHeight w:val="616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57" editas="canvas" style="width:233.75pt;height:45pt;mso-position-horizontal-relative:char;mso-position-vertical-relative:line" coordorigin=",-1" coordsize="6344,1271">
                  <o:lock v:ext="edit" aspectratio="t"/>
                  <v:shape id="_x0000_s1058" type="#_x0000_t75" style="position:absolute;top:-1;width:6344;height:1271" o:preferrelative="f">
                    <v:fill o:detectmouseclick="t"/>
                    <v:path o:extrusionok="t" o:connecttype="none"/>
                    <o:lock v:ext="edit" text="t"/>
                  </v:shape>
                  <v:line id="_x0000_s1059" style="position:absolute" from="508,507" to="4059,509" strokeweight="1pt"/>
                  <v:line id="_x0000_s1060" style="position:absolute" from="3299,253" to="3299,762"/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Связь степени 1, обязательный класс принадлежности</w:t>
            </w:r>
          </w:p>
        </w:tc>
      </w:tr>
      <w:tr w:rsidR="00EB30F8" w:rsidRPr="001325F1" w:rsidTr="00075267">
        <w:trPr>
          <w:trHeight w:val="58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61" editas="canvas" style="width:233.75pt;height:45pt;mso-position-horizontal-relative:char;mso-position-vertical-relative:line" coordorigin="2290,11978" coordsize="6344,1271">
                  <o:lock v:ext="edit" aspectratio="t"/>
                  <v:shape id="_x0000_s1062" type="#_x0000_t75" style="position:absolute;left:2290;top:11978;width:6344;height:1271" o:preferrelative="f">
                    <v:fill o:detectmouseclick="t"/>
                    <v:path o:extrusionok="t" o:connecttype="none"/>
                    <o:lock v:ext="edit" text="t"/>
                  </v:shape>
                  <v:line id="_x0000_s1063" style="position:absolute" from="2779,12741" to="6333,12742"/>
                  <v:oval id="_x0000_s1064" style="position:absolute;left:5335;top:12486;width:254;height:508"/>
                  <v:line id="_x0000_s1065" style="position:absolute;flip:y" from="5589,12486" to="6351,12740"/>
                  <v:line id="_x0000_s1066" style="position:absolute" from="5589,12740" to="6351,12994"/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Связь степени N, необязательный класс принадлежности</w:t>
            </w:r>
          </w:p>
        </w:tc>
      </w:tr>
      <w:tr w:rsidR="00EB30F8" w:rsidRPr="001325F1" w:rsidTr="00075267">
        <w:trPr>
          <w:trHeight w:val="588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67" editas="canvas" style="width:271.15pt;height:45pt;mso-position-horizontal-relative:char;mso-position-vertical-relative:line" coordorigin="2290,10538" coordsize="7360,1271">
                  <o:lock v:ext="edit" aspectratio="t"/>
                  <v:shape id="_x0000_s1068" type="#_x0000_t75" style="position:absolute;left:2290;top:10538;width:7360;height:1271" o:preferrelative="f">
                    <v:fill o:detectmouseclick="t"/>
                    <v:path o:extrusionok="t" o:connecttype="none"/>
                    <o:lock v:ext="edit" text="t"/>
                  </v:shape>
                  <v:line id="_x0000_s1069" style="position:absolute;flip:y" from="5384,11046" to="6400,11301"/>
                  <v:line id="_x0000_s1070" style="position:absolute" from="5384,11301" to="6400,11555"/>
                  <v:line id="_x0000_s1071" style="position:absolute" from="5384,11046" to="5386,11555"/>
                  <v:line id="_x0000_s1072" style="position:absolute" from="2779,11301" to="6333,11302"/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>Связь степени N, обязательный класс принадлежности</w:t>
            </w:r>
          </w:p>
        </w:tc>
      </w:tr>
      <w:tr w:rsidR="00EB30F8" w:rsidRPr="001325F1" w:rsidTr="00075267">
        <w:trPr>
          <w:trHeight w:val="77"/>
        </w:trPr>
        <w:tc>
          <w:tcPr>
            <w:tcW w:w="5639" w:type="dxa"/>
          </w:tcPr>
          <w:p w:rsidR="00EB30F8" w:rsidRPr="001325F1" w:rsidRDefault="00EB30F8" w:rsidP="00E500CC">
            <w:pPr>
              <w:jc w:val="both"/>
            </w:pPr>
            <w:r w:rsidRPr="001325F1">
              <w:rPr>
                <w:noProof/>
              </w:rPr>
              <w:pict>
                <v:line id="_x0000_s1075" style="position:absolute;left:0;text-align:left;z-index:251660288;mso-position-horizontal-relative:text;mso-position-vertical-relative:text" from="18.7pt,18pt" to="149.6pt,18pt">
                  <v:stroke endarrow="block"/>
                </v:line>
              </w:pict>
            </w:r>
            <w:r w:rsidRPr="001325F1">
              <w:rPr>
                <w:noProof/>
              </w:rPr>
            </w:r>
            <w:r w:rsidRPr="001325F1">
              <w:pict>
                <v:group id="_x0000_s1073" editas="canvas" style="width:271.15pt;height:45pt;mso-position-horizontal-relative:char;mso-position-vertical-relative:line" coordorigin="2290,9263" coordsize="7106,1200">
                  <o:lock v:ext="edit" aspectratio="t"/>
                  <v:shape id="_x0000_s1074" type="#_x0000_t75" style="position:absolute;left:2290;top:9263;width:7106;height:1200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2974" w:type="dxa"/>
          </w:tcPr>
          <w:p w:rsidR="00EB30F8" w:rsidRPr="001325F1" w:rsidRDefault="00EB30F8" w:rsidP="00E500CC">
            <w:pPr>
              <w:ind w:firstLine="481"/>
              <w:jc w:val="both"/>
            </w:pPr>
            <w:r w:rsidRPr="001325F1">
              <w:t xml:space="preserve">Связь </w:t>
            </w:r>
            <w:proofErr w:type="gramStart"/>
            <w:r w:rsidRPr="001325F1">
              <w:t>от</w:t>
            </w:r>
            <w:proofErr w:type="gramEnd"/>
            <w:r w:rsidRPr="001325F1">
              <w:t xml:space="preserve"> зависимой к независимой сущности</w:t>
            </w:r>
          </w:p>
        </w:tc>
      </w:tr>
    </w:tbl>
    <w:p w:rsidR="00EB30F8" w:rsidRDefault="00EB30F8" w:rsidP="00B4307F">
      <w:pPr>
        <w:spacing w:after="0"/>
      </w:pPr>
      <w:r>
        <w:t xml:space="preserve"> </w:t>
      </w:r>
    </w:p>
    <w:p w:rsidR="00EB30F8" w:rsidRDefault="00EB30F8" w:rsidP="00B4307F">
      <w:pPr>
        <w:spacing w:after="0"/>
      </w:pPr>
      <w:r>
        <w:t>Нотация Мартина</w:t>
      </w: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8"/>
        <w:gridCol w:w="2835"/>
      </w:tblGrid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Обозначение</w:t>
            </w:r>
          </w:p>
        </w:tc>
        <w:tc>
          <w:tcPr>
            <w:tcW w:w="2835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Пояснение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97" editas="canvas" style="width:180pt;height:52.2pt;mso-position-horizontal-relative:char;mso-position-vertical-relative:line" coordorigin="2189,1837" coordsize="5210,1511">
                  <o:lock v:ext="edit" aspectratio="t"/>
                  <v:shape id="_x0000_s1098" type="#_x0000_t75" style="position:absolute;left:2189;top:1837;width:5210;height:1511" o:preferrelative="f">
                    <v:fill o:detectmouseclick="t"/>
                    <v:path o:extrusionok="t" o:connecttype="none"/>
                    <o:lock v:ext="edit" text="t"/>
                  </v:shape>
                  <v:rect id="_x0000_s1099" style="position:absolute;left:2710;top:2098;width:3366;height:891">
                    <v:textbox style="mso-next-textbox:#_x0000_s1099">
                      <w:txbxContent>
                        <w:p w:rsidR="00EB30F8" w:rsidRPr="003C3036" w:rsidRDefault="00EB30F8" w:rsidP="00EB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3036">
                            <w:rPr>
                              <w:sz w:val="28"/>
                              <w:szCs w:val="28"/>
                            </w:rPr>
                            <w:t>имя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2835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495"/>
            </w:pPr>
            <w:r w:rsidRPr="001325F1">
              <w:t>Независимая сущность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00" editas="canvas" style="width:252.45pt;height:61.1pt;mso-position-horizontal-relative:char;mso-position-vertical-relative:line" coordorigin="2362,3705" coordsize="7201,1742">
                  <o:lock v:ext="edit" aspectratio="t"/>
                  <v:shape id="_x0000_s1101" type="#_x0000_t75" style="position:absolute;left:2362;top:3705;width:7201;height:1742" o:preferrelative="f">
                    <v:fill o:detectmouseclick="t"/>
                    <v:path o:extrusionok="t" o:connecttype="none"/>
                    <o:lock v:ext="edit" text="t"/>
                  </v:shape>
                  <v:rect id="_x0000_s1102" style="position:absolute;left:2704;top:3962;width:3830;height:1370"/>
                  <v:rect id="_x0000_s1103" style="position:absolute;left:2982;top:4195;width:3316;height:943">
                    <v:textbox style="mso-next-textbox:#_x0000_s1103">
                      <w:txbxContent>
                        <w:p w:rsidR="00EB30F8" w:rsidRPr="003C3036" w:rsidRDefault="00EB30F8" w:rsidP="00EB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3036">
                            <w:rPr>
                              <w:sz w:val="28"/>
                              <w:szCs w:val="28"/>
                            </w:rPr>
                            <w:t>имя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2835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495"/>
            </w:pPr>
            <w:r w:rsidRPr="001325F1">
              <w:t>Зависимая сущность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04" editas="canvas" style="width:156pt;height:66.05pt;mso-position-horizontal-relative:char;mso-position-vertical-relative:line" coordorigin="2362,2985" coordsize="4450,1884">
                  <o:lock v:ext="edit" aspectratio="t"/>
                  <v:shape id="_x0000_s1105" type="#_x0000_t75" style="position:absolute;left:2362;top:2985;width:4450;height:1884" o:preferrelative="f">
                    <v:fill o:detectmouseclick="t"/>
                    <v:path o:extrusionok="t" o:connecttype="none"/>
                    <o:lock v:ext="edit" text="t"/>
                  </v:shape>
                  <v:rect id="_x0000_s1106" style="position:absolute;left:2875;top:3242;width:3316;height:1198">
                    <v:textbox style="mso-next-textbox:#_x0000_s1106">
                      <w:txbxContent>
                        <w:p w:rsidR="00EB30F8" w:rsidRPr="003C3036" w:rsidRDefault="00EB30F8" w:rsidP="00EB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3036">
                            <w:rPr>
                              <w:sz w:val="28"/>
                              <w:szCs w:val="28"/>
                            </w:rPr>
                            <w:t>имя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7" type="#_x0000_t32" style="position:absolute;left:2875;top:3841;width:3317;height:1" o:connectortype="straight"/>
                  <w10:wrap type="none"/>
                  <w10:anchorlock/>
                </v:group>
              </w:pict>
            </w:r>
          </w:p>
        </w:tc>
        <w:tc>
          <w:tcPr>
            <w:tcW w:w="2835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495"/>
              <w:jc w:val="both"/>
            </w:pPr>
            <w:r w:rsidRPr="001325F1">
              <w:t>Родительская сущность в иерархической связи</w:t>
            </w:r>
          </w:p>
        </w:tc>
      </w:tr>
    </w:tbl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p w:rsidR="00EB30F8" w:rsidRDefault="00EB30F8" w:rsidP="00EB30F8">
      <w:pPr>
        <w:pStyle w:val="a7"/>
        <w:spacing w:before="0" w:beforeAutospacing="0" w:after="0" w:afterAutospacing="0"/>
        <w:ind w:firstLine="600"/>
        <w:jc w:val="both"/>
      </w:pPr>
      <w:r w:rsidRPr="001325F1">
        <w:t xml:space="preserve">Список атрибутов приводится внутри прямоугольника, обозначающего сущность. Ключевые атрибуты подчеркиваются. Связи изображаются линиями, соединяющими сущности, вид линии в месте соединения с сущностью определяет кардинальность связи: </w:t>
      </w: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8"/>
        <w:gridCol w:w="2694"/>
      </w:tblGrid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Обозначение</w:t>
            </w:r>
          </w:p>
        </w:tc>
        <w:tc>
          <w:tcPr>
            <w:tcW w:w="2694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Кардинальность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08" editas="canvas" style="width:248.7pt;height:31.85pt;mso-position-horizontal-relative:char;mso-position-vertical-relative:line" coordorigin="2362,7770" coordsize="7200,922">
                  <o:lock v:ext="edit" aspectratio="t"/>
                  <v:shape id="_x0000_s1109" type="#_x0000_t75" style="position:absolute;left:2362;top:7770;width:7200;height:922" o:preferrelative="f">
                    <v:fill o:detectmouseclick="t"/>
                    <v:path o:extrusionok="t" o:connecttype="none"/>
                    <o:lock v:ext="edit" text="t"/>
                  </v:shape>
                  <v:line id="_x0000_s1110" style="position:absolute" from="3057,8291" to="6848,8293"/>
                  <w10:wrap type="none"/>
                  <w10:anchorlock/>
                </v:group>
              </w:pict>
            </w:r>
          </w:p>
        </w:tc>
        <w:tc>
          <w:tcPr>
            <w:tcW w:w="2694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нет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11" editas="canvas" style="width:248.85pt;height:43.1pt;mso-position-horizontal-relative:char;mso-position-vertical-relative:line" coordorigin="2362,7770" coordsize="7200,1247">
                  <o:lock v:ext="edit" aspectratio="t"/>
                  <v:shape id="_x0000_s1112" type="#_x0000_t75" style="position:absolute;left:2362;top:7770;width:7200;height:1247" o:preferrelative="f">
                    <v:fill o:detectmouseclick="t"/>
                    <v:path o:extrusionok="t" o:connecttype="none"/>
                    <o:lock v:ext="edit" text="t"/>
                  </v:shape>
                  <v:line id="_x0000_s1113" style="position:absolute" from="3056,8551" to="6845,8553"/>
                  <v:line id="_x0000_s1114" style="position:absolute" from="5834,8291" to="5835,8812"/>
                  <v:line id="_x0000_s1115" style="position:absolute" from="6181,8291" to="6183,8812"/>
                  <w10:wrap type="none"/>
                  <w10:anchorlock/>
                </v:group>
              </w:pict>
            </w:r>
          </w:p>
        </w:tc>
        <w:tc>
          <w:tcPr>
            <w:tcW w:w="2694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1,1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16" editas="canvas" style="width:252.45pt;height:44.4pt;mso-position-horizontal-relative:char;mso-position-vertical-relative:line" coordorigin="2362,7770" coordsize="7304,1285">
                  <o:lock v:ext="edit" aspectratio="t"/>
                  <v:shape id="_x0000_s1117" type="#_x0000_t75" style="position:absolute;left:2362;top:7770;width:7304;height:1285" o:preferrelative="f">
                    <v:fill o:detectmouseclick="t"/>
                    <v:path o:extrusionok="t" o:connecttype="none"/>
                    <o:lock v:ext="edit" text="t"/>
                  </v:shape>
                  <v:line id="_x0000_s1118" style="position:absolute" from="3056,8551" to="6845,8553"/>
                  <v:line id="_x0000_s1119" style="position:absolute" from="6528,8291" to="6530,8812"/>
                  <v:oval id="_x0000_s1120" style="position:absolute;left:6007;top:8291;width:271;height:521"/>
                  <w10:wrap type="none"/>
                  <w10:anchorlock/>
                </v:group>
              </w:pict>
            </w:r>
          </w:p>
        </w:tc>
        <w:tc>
          <w:tcPr>
            <w:tcW w:w="2694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0,1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21" editas="canvas" style="width:252.45pt;height:48.15pt;mso-position-horizontal-relative:char;mso-position-vertical-relative:line" coordorigin="2362,8490" coordsize="7201,1373">
                  <o:lock v:ext="edit" aspectratio="t"/>
                  <v:shape id="_x0000_s1122" type="#_x0000_t75" style="position:absolute;left:2362;top:8490;width:7201;height:1373" o:preferrelative="f">
                    <v:fill o:detectmouseclick="t"/>
                    <v:path o:extrusionok="t" o:connecttype="none"/>
                    <o:lock v:ext="edit" text="t"/>
                  </v:shape>
                  <v:line id="_x0000_s1123" style="position:absolute;flip:y" from="5785,9003" to="6852,9260"/>
                  <v:line id="_x0000_s1124" style="position:absolute" from="5785,9260" to="6852,9517"/>
                  <v:line id="_x0000_s1125" style="position:absolute" from="3047,9260" to="6782,9261"/>
                  <w10:wrap type="none"/>
                  <w10:anchorlock/>
                </v:group>
              </w:pict>
            </w:r>
          </w:p>
        </w:tc>
        <w:tc>
          <w:tcPr>
            <w:tcW w:w="2694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rPr>
                <w:lang w:val="en-US"/>
              </w:rPr>
              <w:t>N,M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26" editas="canvas" style="width:252.45pt;height:47.45pt;mso-position-horizontal-relative:char;mso-position-vertical-relative:line" coordorigin="2362,9930" coordsize="7201,1353">
                  <o:lock v:ext="edit" aspectratio="t"/>
                  <v:shape id="_x0000_s1127" type="#_x0000_t75" style="position:absolute;left:2362;top:9930;width:7201;height:1353" o:preferrelative="f">
                    <v:fill o:detectmouseclick="t"/>
                    <v:path o:extrusionok="t" o:connecttype="none"/>
                    <o:lock v:ext="edit" text="t"/>
                  </v:shape>
                  <v:line id="_x0000_s1128" style="position:absolute" from="3047,10700" to="6782,10701"/>
                  <v:oval id="_x0000_s1129" style="position:absolute;left:5614;top:10443;width:266;height:512"/>
                  <v:line id="_x0000_s1130" style="position:absolute;flip:y" from="6000,10443" to="6802,10700"/>
                  <v:line id="_x0000_s1131" style="position:absolute" from="6000,10700" to="6802,10955"/>
                  <w10:wrap type="none"/>
                  <w10:anchorlock/>
                </v:group>
              </w:pict>
            </w:r>
          </w:p>
        </w:tc>
        <w:tc>
          <w:tcPr>
            <w:tcW w:w="2694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  <w:rPr>
                <w:lang w:val="en-US"/>
              </w:rPr>
            </w:pPr>
            <w:r w:rsidRPr="001325F1">
              <w:rPr>
                <w:lang w:val="en-US"/>
              </w:rPr>
              <w:t>0,N</w:t>
            </w:r>
          </w:p>
        </w:tc>
      </w:tr>
      <w:tr w:rsidR="00EB30F8" w:rsidRPr="001325F1" w:rsidTr="00075267">
        <w:tc>
          <w:tcPr>
            <w:tcW w:w="577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32" editas="canvas" style="width:252.4pt;height:63.15pt;mso-position-horizontal-relative:char;mso-position-vertical-relative:line" coordorigin="2362,10530" coordsize="7200,1801">
                  <o:lock v:ext="edit" aspectratio="t"/>
                  <v:shape id="_x0000_s1133" type="#_x0000_t75" style="position:absolute;left:2362;top:10530;width:7200;height:1801" o:preferrelative="f">
                    <v:fill o:detectmouseclick="t"/>
                    <v:path o:extrusionok="t" o:connecttype="none"/>
                    <o:lock v:ext="edit" text="t"/>
                  </v:shape>
                  <v:line id="_x0000_s1134" style="position:absolute;flip:y" from="5785,11300" to="6852,11557"/>
                  <v:line id="_x0000_s1135" style="position:absolute" from="5785,11557" to="6852,11813"/>
                  <v:line id="_x0000_s1136" style="position:absolute" from="5785,11300" to="5787,11813"/>
                  <v:line id="_x0000_s1137" style="position:absolute" from="3047,11557" to="6782,11558"/>
                  <w10:wrap type="none"/>
                  <w10:anchorlock/>
                </v:group>
              </w:pict>
            </w:r>
          </w:p>
        </w:tc>
        <w:tc>
          <w:tcPr>
            <w:tcW w:w="2694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  <w:rPr>
                <w:lang w:val="en-US"/>
              </w:rPr>
            </w:pPr>
            <w:r w:rsidRPr="001325F1">
              <w:rPr>
                <w:lang w:val="en-US"/>
              </w:rPr>
              <w:t>1,N</w:t>
            </w:r>
          </w:p>
        </w:tc>
      </w:tr>
    </w:tbl>
    <w:p w:rsidR="00EB30F8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  <w:r w:rsidRPr="001325F1">
        <w:t xml:space="preserve">Имя связи указывается на линии ее обозначающей. </w:t>
      </w:r>
    </w:p>
    <w:p w:rsidR="00EB30F8" w:rsidRPr="001325F1" w:rsidRDefault="00EB30F8" w:rsidP="00EB30F8">
      <w:pPr>
        <w:pStyle w:val="3"/>
        <w:ind w:firstLine="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Нотация IDEF1X</w:t>
      </w: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  <w:r w:rsidRPr="001325F1">
        <w:t xml:space="preserve">Обозначения сущностей: </w:t>
      </w: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20"/>
        <w:gridCol w:w="3260"/>
      </w:tblGrid>
      <w:tr w:rsidR="00EB30F8" w:rsidRPr="001325F1" w:rsidTr="00075267">
        <w:tc>
          <w:tcPr>
            <w:tcW w:w="5920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Элемент диаграммы</w:t>
            </w:r>
          </w:p>
        </w:tc>
        <w:tc>
          <w:tcPr>
            <w:tcW w:w="3260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Обозначает</w:t>
            </w:r>
          </w:p>
        </w:tc>
      </w:tr>
      <w:tr w:rsidR="00EB30F8" w:rsidRPr="001325F1" w:rsidTr="00075267">
        <w:tc>
          <w:tcPr>
            <w:tcW w:w="5920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  <w:rPr>
                <w:lang w:val="en-US"/>
              </w:rPr>
            </w:pPr>
            <w:r w:rsidRPr="001325F1">
              <w:rPr>
                <w:noProof/>
              </w:rPr>
            </w:r>
            <w:r w:rsidRPr="001325F1">
              <w:rPr>
                <w:lang w:val="en-US"/>
              </w:rPr>
              <w:pict>
                <v:group id="_x0000_s1138" editas="canvas" style="width:248.7pt;height:61.25pt;mso-position-horizontal-relative:char;mso-position-vertical-relative:line" coordorigin="2361,2227" coordsize="7200,1773">
                  <o:lock v:ext="edit" aspectratio="t"/>
                  <v:shape id="_x0000_s1139" type="#_x0000_t75" style="position:absolute;left:2361;top:2227;width:7200;height:1773" o:preferrelative="f">
                    <v:fill o:detectmouseclick="t"/>
                    <v:path o:extrusionok="t" o:connecttype="none"/>
                    <o:lock v:ext="edit" text="t"/>
                  </v:shape>
                  <v:rect id="_x0000_s1140" style="position:absolute;left:2823;top:2668;width:3367;height:892">
                    <v:textbox style="mso-next-textbox:#_x0000_s1140">
                      <w:txbxContent>
                        <w:p w:rsidR="00EB30F8" w:rsidRPr="003C3036" w:rsidRDefault="00EB30F8" w:rsidP="00EB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3036">
                            <w:rPr>
                              <w:sz w:val="28"/>
                              <w:szCs w:val="28"/>
                            </w:rPr>
                            <w:t>имя</w:t>
                          </w:r>
                        </w:p>
                      </w:txbxContent>
                    </v:textbox>
                  </v:rect>
                  <w10:wrap type="none"/>
                  <w10:anchorlock/>
                </v:group>
              </w:pict>
            </w:r>
          </w:p>
        </w:tc>
        <w:tc>
          <w:tcPr>
            <w:tcW w:w="3260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Независимая сущность</w:t>
            </w:r>
          </w:p>
        </w:tc>
      </w:tr>
      <w:tr w:rsidR="00EB30F8" w:rsidRPr="001325F1" w:rsidTr="00075267">
        <w:tc>
          <w:tcPr>
            <w:tcW w:w="5920" w:type="dxa"/>
          </w:tcPr>
          <w:p w:rsidR="00EB30F8" w:rsidRPr="001325F1" w:rsidRDefault="00EB30F8" w:rsidP="00E500CC">
            <w:pPr>
              <w:pStyle w:val="a7"/>
              <w:tabs>
                <w:tab w:val="left" w:pos="2009"/>
              </w:tabs>
              <w:spacing w:before="0" w:beforeAutospacing="0" w:after="0" w:afterAutospacing="0"/>
              <w:jc w:val="both"/>
              <w:rPr>
                <w:lang w:val="en-US"/>
              </w:rPr>
            </w:pPr>
            <w:r w:rsidRPr="001325F1">
              <w:rPr>
                <w:noProof/>
              </w:rPr>
            </w:r>
            <w:r w:rsidRPr="001325F1">
              <w:rPr>
                <w:lang w:val="en-US"/>
              </w:rPr>
              <w:pict>
                <v:group id="_x0000_s1094" editas="canvas" style="width:270.6pt;height:65.7pt;mso-position-horizontal-relative:char;mso-position-vertical-relative:line" coordorigin="1536,2227" coordsize="7830,1901">
                  <o:lock v:ext="edit" aspectratio="t"/>
                  <v:shape id="_x0000_s1095" type="#_x0000_t75" style="position:absolute;left:1536;top:2227;width:7830;height:1901" o:preferrelative="f">
                    <v:fill o:detectmouseclick="t"/>
                    <v:path o:extrusionok="t" o:connecttype="none"/>
                    <o:lock v:ext="edit" text="t"/>
                  </v:shap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1096" type="#_x0000_t176" style="position:absolute;left:2044;top:2710;width:3385;height:933">
                    <v:textbox style="mso-next-textbox:#_x0000_s1096">
                      <w:txbxContent>
                        <w:p w:rsidR="00EB30F8" w:rsidRPr="000D225C" w:rsidRDefault="00EB30F8" w:rsidP="00EB30F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D225C">
                            <w:rPr>
                              <w:sz w:val="28"/>
                              <w:szCs w:val="28"/>
                            </w:rPr>
                            <w:t>имя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r w:rsidRPr="001325F1">
              <w:rPr>
                <w:lang w:val="en-US"/>
              </w:rPr>
              <w:tab/>
            </w:r>
          </w:p>
        </w:tc>
        <w:tc>
          <w:tcPr>
            <w:tcW w:w="3260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>
              <w:t>З</w:t>
            </w:r>
            <w:r w:rsidRPr="001325F1">
              <w:t>ависимая сущность</w:t>
            </w:r>
          </w:p>
        </w:tc>
      </w:tr>
    </w:tbl>
    <w:p w:rsidR="00EB30F8" w:rsidRDefault="00EB30F8" w:rsidP="00EB30F8">
      <w:pPr>
        <w:pStyle w:val="a7"/>
        <w:spacing w:before="0" w:beforeAutospacing="0" w:after="0" w:afterAutospacing="0"/>
        <w:jc w:val="both"/>
      </w:pPr>
    </w:p>
    <w:p w:rsidR="00EB30F8" w:rsidRDefault="00EB30F8" w:rsidP="00EB30F8">
      <w:pPr>
        <w:pStyle w:val="a7"/>
        <w:spacing w:before="0" w:beforeAutospacing="0" w:after="0" w:afterAutospacing="0"/>
        <w:ind w:firstLine="600"/>
        <w:jc w:val="both"/>
      </w:pPr>
      <w:r w:rsidRPr="001325F1">
        <w:t xml:space="preserve">Список атрибутов приводится внутри прямоугольника, обозначающего сущность. Атрибуты, составляющие ключ сущности, группируются в верхней части прямоугольника и отделяются горизонтальной чертой. </w:t>
      </w: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p w:rsidR="00EB30F8" w:rsidRDefault="00EB30F8" w:rsidP="00EB30F8">
      <w:pPr>
        <w:pStyle w:val="a7"/>
        <w:spacing w:before="0" w:beforeAutospacing="0" w:after="0" w:afterAutospacing="0"/>
        <w:ind w:firstLine="600"/>
        <w:jc w:val="both"/>
      </w:pPr>
      <w:r w:rsidRPr="001325F1">
        <w:t xml:space="preserve">Обозначения связей: </w:t>
      </w: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20"/>
        <w:gridCol w:w="3686"/>
      </w:tblGrid>
      <w:tr w:rsidR="00EB30F8" w:rsidRPr="001325F1" w:rsidTr="00075267">
        <w:trPr>
          <w:trHeight w:val="234"/>
        </w:trPr>
        <w:tc>
          <w:tcPr>
            <w:tcW w:w="5920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rPr>
                <w:b/>
                <w:bCs/>
              </w:rPr>
              <w:t>Элемент диаграммы</w:t>
            </w:r>
          </w:p>
        </w:tc>
        <w:tc>
          <w:tcPr>
            <w:tcW w:w="3686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rPr>
                <w:b/>
                <w:bCs/>
              </w:rPr>
              <w:t>Обозначает</w:t>
            </w:r>
          </w:p>
        </w:tc>
      </w:tr>
      <w:tr w:rsidR="00EB30F8" w:rsidRPr="001325F1" w:rsidTr="00075267">
        <w:trPr>
          <w:trHeight w:val="483"/>
        </w:trPr>
        <w:tc>
          <w:tcPr>
            <w:tcW w:w="5920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41" editas="canvas" style="width:177.5pt;height:27pt;mso-position-horizontal-relative:char;mso-position-vertical-relative:line" coordsize="5139,782">
                  <o:lock v:ext="edit" aspectratio="t"/>
                  <v:shape id="_x0000_s1142" type="#_x0000_t75" style="position:absolute;width:5139;height:782" o:preferrelative="f">
                    <v:fill o:detectmouseclick="t"/>
                    <v:path o:extrusionok="t" o:connecttype="none"/>
                    <o:lock v:ext="edit" text="t"/>
                  </v:shape>
                  <v:shape id="_x0000_s1143" type="#_x0000_t32" style="position:absolute;left:695;top:521;width:3238;height:2" o:connectortype="straight"/>
                  <w10:wrap type="none"/>
                  <w10:anchorlock/>
                </v:group>
              </w:pict>
            </w:r>
          </w:p>
        </w:tc>
        <w:tc>
          <w:tcPr>
            <w:tcW w:w="3686" w:type="dxa"/>
          </w:tcPr>
          <w:p w:rsidR="00EB30F8" w:rsidRPr="001325F1" w:rsidRDefault="00EB30F8" w:rsidP="00E500CC">
            <w:pPr>
              <w:ind w:firstLine="600"/>
              <w:jc w:val="both"/>
              <w:rPr>
                <w:rFonts w:eastAsia="Arial Unicode MS"/>
              </w:rPr>
            </w:pPr>
            <w:r>
              <w:t>И</w:t>
            </w:r>
            <w:r w:rsidRPr="001325F1">
              <w:t>дентифицирующая связь</w:t>
            </w:r>
          </w:p>
        </w:tc>
      </w:tr>
      <w:tr w:rsidR="00EB30F8" w:rsidRPr="001325F1" w:rsidTr="00075267">
        <w:trPr>
          <w:trHeight w:val="114"/>
        </w:trPr>
        <w:tc>
          <w:tcPr>
            <w:tcW w:w="5920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44" editas="canvas" style="width:248.7pt;height:27.9pt;mso-position-horizontal-relative:char;mso-position-vertical-relative:line" coordorigin="2361,7937" coordsize="7200,808">
                  <o:lock v:ext="edit" aspectratio="t"/>
                  <v:shape id="_x0000_s1145" type="#_x0000_t75" style="position:absolute;left:2361;top:7937;width:7200;height:808" o:preferrelative="f">
                    <v:fill o:detectmouseclick="t"/>
                    <v:path o:extrusionok="t" o:connecttype="none"/>
                    <o:lock v:ext="edit" text="t"/>
                  </v:shape>
                  <v:shape id="_x0000_s1146" type="#_x0000_t32" style="position:absolute;left:3056;top:8458;width:3238;height:2" o:connectortype="straight">
                    <v:stroke dashstyle="longDash"/>
                  </v:shape>
                  <w10:wrap type="none"/>
                  <w10:anchorlock/>
                </v:group>
              </w:pict>
            </w:r>
          </w:p>
        </w:tc>
        <w:tc>
          <w:tcPr>
            <w:tcW w:w="3686" w:type="dxa"/>
          </w:tcPr>
          <w:p w:rsidR="00EB30F8" w:rsidRPr="001325F1" w:rsidRDefault="00EB30F8" w:rsidP="00E500CC">
            <w:pPr>
              <w:ind w:left="-89" w:right="580" w:firstLine="689"/>
              <w:jc w:val="both"/>
            </w:pPr>
            <w:proofErr w:type="spellStart"/>
            <w:r>
              <w:t>Н</w:t>
            </w:r>
            <w:r w:rsidRPr="001325F1">
              <w:t>еидентифицирующая</w:t>
            </w:r>
            <w:proofErr w:type="spellEnd"/>
            <w:r w:rsidRPr="001325F1">
              <w:t xml:space="preserve"> связь</w:t>
            </w:r>
          </w:p>
        </w:tc>
      </w:tr>
    </w:tbl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p w:rsidR="00EB30F8" w:rsidRDefault="00EB30F8" w:rsidP="00EB30F8">
      <w:pPr>
        <w:pStyle w:val="a7"/>
        <w:spacing w:before="0" w:beforeAutospacing="0" w:after="0" w:afterAutospacing="0"/>
        <w:ind w:firstLine="600"/>
        <w:jc w:val="both"/>
      </w:pPr>
      <w:r w:rsidRPr="001325F1">
        <w:t>Обозначение кардинальности связей:</w:t>
      </w:r>
    </w:p>
    <w:p w:rsidR="00EB30F8" w:rsidRPr="001325F1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891"/>
        <w:gridCol w:w="3148"/>
      </w:tblGrid>
      <w:tr w:rsidR="00EB30F8" w:rsidRPr="001325F1" w:rsidTr="00075267">
        <w:trPr>
          <w:trHeight w:val="58"/>
        </w:trPr>
        <w:tc>
          <w:tcPr>
            <w:tcW w:w="5891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rPr>
                <w:b/>
                <w:bCs/>
              </w:rPr>
              <w:t>Элемент диаграммы</w:t>
            </w:r>
          </w:p>
        </w:tc>
        <w:tc>
          <w:tcPr>
            <w:tcW w:w="314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rPr>
                <w:b/>
                <w:bCs/>
              </w:rPr>
              <w:t>Обозначает</w:t>
            </w:r>
          </w:p>
        </w:tc>
      </w:tr>
      <w:tr w:rsidR="00EB30F8" w:rsidRPr="001325F1" w:rsidTr="00075267">
        <w:trPr>
          <w:trHeight w:val="569"/>
        </w:trPr>
        <w:tc>
          <w:tcPr>
            <w:tcW w:w="5891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147" editas="canvas" style="width:281.35pt;height:31.2pt;mso-position-horizontal-relative:char;mso-position-vertical-relative:line" coordsize="8145,904">
                  <o:lock v:ext="edit" aspectratio="t"/>
                  <v:shape id="_x0000_s1148" type="#_x0000_t75" style="position:absolute;width:8145;height:904" o:preferrelative="f">
                    <v:fill o:detectmouseclick="t"/>
                    <v:path o:extrusionok="t" o:connecttype="none"/>
                    <o:lock v:ext="edit" text="t"/>
                  </v:shape>
                  <v:shape id="_x0000_s1149" type="#_x0000_t32" style="position:absolute;left:695;top:522;width:3238;height:1" o:connectortype="straight"/>
                  <w10:wrap type="none"/>
                  <w10:anchorlock/>
                </v:group>
              </w:pict>
            </w:r>
          </w:p>
        </w:tc>
        <w:tc>
          <w:tcPr>
            <w:tcW w:w="314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1,1</w:t>
            </w:r>
          </w:p>
        </w:tc>
      </w:tr>
      <w:tr w:rsidR="00EB30F8" w:rsidRPr="001325F1" w:rsidTr="00075267">
        <w:trPr>
          <w:trHeight w:val="128"/>
        </w:trPr>
        <w:tc>
          <w:tcPr>
            <w:tcW w:w="5891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91" editas="canvas" style="width:281.35pt;height:31.2pt;mso-position-horizontal-relative:char;mso-position-vertical-relative:line" coordsize="8145,904">
                  <o:lock v:ext="edit" aspectratio="t"/>
                  <v:shape id="_x0000_s1092" type="#_x0000_t75" style="position:absolute;width:8145;height:904" o:preferrelative="f">
                    <v:fill o:detectmouseclick="t"/>
                    <v:path o:extrusionok="t" o:connecttype="none"/>
                    <o:lock v:ext="edit" text="t"/>
                  </v:shape>
                  <v:shape id="_x0000_s1093" type="#_x0000_t32" style="position:absolute;left:695;top:522;width:3238;height:1" o:connectortype="straight">
                    <v:stroke endarrow="oval"/>
                  </v:shape>
                  <w10:wrap type="none"/>
                  <w10:anchorlock/>
                </v:group>
              </w:pict>
            </w:r>
          </w:p>
        </w:tc>
        <w:tc>
          <w:tcPr>
            <w:tcW w:w="314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0,M</w:t>
            </w:r>
          </w:p>
        </w:tc>
      </w:tr>
      <w:tr w:rsidR="00EB30F8" w:rsidRPr="001325F1" w:rsidTr="00075267">
        <w:trPr>
          <w:trHeight w:val="128"/>
        </w:trPr>
        <w:tc>
          <w:tcPr>
            <w:tcW w:w="5891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87" editas="canvas" style="width:281.35pt;height:31.2pt;mso-position-horizontal-relative:char;mso-position-vertical-relative:line" coordsize="8145,904">
                  <o:lock v:ext="edit" aspectratio="t"/>
                  <v:shape id="_x0000_s1088" type="#_x0000_t75" style="position:absolute;width:8145;height:904" o:preferrelative="f">
                    <v:fill o:detectmouseclick="t"/>
                    <v:path o:extrusionok="t" o:connecttype="none"/>
                    <o:lock v:ext="edit" text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89" type="#_x0000_t202" style="position:absolute;left:4554;width:870;height:904" filled="f" stroked="f">
                    <v:textbox style="mso-next-textbox:#_x0000_s1089">
                      <w:txbxContent>
                        <w:p w:rsidR="00EB30F8" w:rsidRPr="00510666" w:rsidRDefault="00EB30F8" w:rsidP="00EB30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_x0000_s1090" type="#_x0000_t32" style="position:absolute;left:695;top:522;width:3238;height:1" o:connectortype="straight">
                    <v:stroke endarrow="oval"/>
                  </v:shape>
                  <w10:wrap type="none"/>
                  <w10:anchorlock/>
                </v:group>
              </w:pict>
            </w:r>
          </w:p>
        </w:tc>
        <w:tc>
          <w:tcPr>
            <w:tcW w:w="314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0,1</w:t>
            </w:r>
          </w:p>
        </w:tc>
      </w:tr>
      <w:tr w:rsidR="00EB30F8" w:rsidRPr="001325F1" w:rsidTr="00075267">
        <w:trPr>
          <w:trHeight w:val="122"/>
        </w:trPr>
        <w:tc>
          <w:tcPr>
            <w:tcW w:w="5891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83" editas="canvas" style="width:281.35pt;height:31.2pt;mso-position-horizontal-relative:char;mso-position-vertical-relative:line" coordsize="8145,904">
                  <o:lock v:ext="edit" aspectratio="t"/>
                  <v:shape id="_x0000_s1084" type="#_x0000_t75" style="position:absolute;width:8145;height:904" o:preferrelative="f">
                    <v:fill o:detectmouseclick="t"/>
                    <v:path o:extrusionok="t" o:connecttype="none"/>
                    <o:lock v:ext="edit" text="t"/>
                  </v:shape>
                  <v:shape id="_x0000_s1085" type="#_x0000_t202" style="position:absolute;left:4554;width:935;height:904" filled="f" stroked="f">
                    <v:textbox style="mso-next-textbox:#_x0000_s1085">
                      <w:txbxContent>
                        <w:p w:rsidR="00EB30F8" w:rsidRPr="00510666" w:rsidRDefault="00EB30F8" w:rsidP="00EB30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86" type="#_x0000_t32" style="position:absolute;left:695;top:522;width:3238;height:1" o:connectortype="straight">
                    <v:stroke endarrow="oval"/>
                  </v:shape>
                  <w10:wrap type="none"/>
                  <w10:anchorlock/>
                </v:group>
              </w:pict>
            </w:r>
          </w:p>
        </w:tc>
        <w:tc>
          <w:tcPr>
            <w:tcW w:w="314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>1,M</w:t>
            </w:r>
          </w:p>
        </w:tc>
      </w:tr>
      <w:tr w:rsidR="00EB30F8" w:rsidRPr="001325F1" w:rsidTr="00075267">
        <w:trPr>
          <w:trHeight w:val="263"/>
        </w:trPr>
        <w:tc>
          <w:tcPr>
            <w:tcW w:w="5891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jc w:val="both"/>
            </w:pPr>
            <w:r w:rsidRPr="001325F1">
              <w:rPr>
                <w:noProof/>
              </w:rPr>
            </w:r>
            <w:r w:rsidRPr="001325F1">
              <w:pict>
                <v:group id="_x0000_s1079" editas="canvas" style="width:281.35pt;height:31.2pt;mso-position-horizontal-relative:char;mso-position-vertical-relative:line" coordsize="8145,904">
                  <o:lock v:ext="edit" aspectratio="t"/>
                  <v:shape id="_x0000_s1080" type="#_x0000_t75" style="position:absolute;width:8145;height:904" o:preferrelative="f">
                    <v:fill o:detectmouseclick="t"/>
                    <v:path o:extrusionok="t" o:connecttype="none"/>
                    <o:lock v:ext="edit" text="t"/>
                  </v:shape>
                  <v:shape id="_x0000_s1081" type="#_x0000_t202" style="position:absolute;left:4510;width:979;height:904" filled="f" stroked="f">
                    <v:textbox style="mso-next-textbox:#_x0000_s1081">
                      <w:txbxContent>
                        <w:p w:rsidR="00EB30F8" w:rsidRPr="00510666" w:rsidRDefault="00EB30F8" w:rsidP="00EB30F8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82" type="#_x0000_t32" style="position:absolute;left:695;top:522;width:3238;height:1" o:connectortype="straight">
                    <v:stroke endarrow="oval"/>
                  </v:shape>
                  <w10:wrap type="none"/>
                  <w10:anchorlock/>
                </v:group>
              </w:pict>
            </w:r>
          </w:p>
        </w:tc>
        <w:tc>
          <w:tcPr>
            <w:tcW w:w="3148" w:type="dxa"/>
          </w:tcPr>
          <w:p w:rsidR="00EB30F8" w:rsidRPr="001325F1" w:rsidRDefault="00EB30F8" w:rsidP="00E500CC">
            <w:pPr>
              <w:pStyle w:val="a7"/>
              <w:spacing w:before="0" w:beforeAutospacing="0" w:after="0" w:afterAutospacing="0"/>
              <w:ind w:firstLine="600"/>
              <w:jc w:val="both"/>
            </w:pPr>
            <w:r w:rsidRPr="001325F1">
              <w:t xml:space="preserve">точно </w:t>
            </w:r>
            <w:r w:rsidRPr="001325F1">
              <w:rPr>
                <w:i/>
                <w:iCs/>
              </w:rPr>
              <w:t>N</w:t>
            </w:r>
            <w:r w:rsidRPr="001325F1">
              <w:t xml:space="preserve"> (</w:t>
            </w:r>
            <w:r w:rsidRPr="001325F1">
              <w:rPr>
                <w:i/>
                <w:iCs/>
              </w:rPr>
              <w:t>N</w:t>
            </w:r>
            <w:r w:rsidRPr="001325F1">
              <w:t xml:space="preserve"> - произвольное число)</w:t>
            </w:r>
          </w:p>
        </w:tc>
      </w:tr>
    </w:tbl>
    <w:p w:rsidR="00EB30F8" w:rsidRPr="006F47E6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p w:rsidR="00EB30F8" w:rsidRDefault="00EB30F8" w:rsidP="00EB30F8">
      <w:pPr>
        <w:pStyle w:val="a7"/>
        <w:spacing w:before="0" w:beforeAutospacing="0" w:after="0" w:afterAutospacing="0"/>
        <w:ind w:firstLine="600"/>
        <w:jc w:val="both"/>
      </w:pPr>
    </w:p>
    <w:p w:rsidR="00EB30F8" w:rsidRPr="00065125" w:rsidRDefault="00EB30F8" w:rsidP="00B4307F">
      <w:pPr>
        <w:spacing w:after="0"/>
      </w:pPr>
    </w:p>
    <w:sectPr w:rsidR="00EB30F8" w:rsidRPr="00065125" w:rsidSect="00724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90A84"/>
    <w:multiLevelType w:val="hybridMultilevel"/>
    <w:tmpl w:val="3650283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96141B3"/>
    <w:multiLevelType w:val="hybridMultilevel"/>
    <w:tmpl w:val="41B2C0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559EC"/>
    <w:rsid w:val="00031214"/>
    <w:rsid w:val="00065125"/>
    <w:rsid w:val="00075267"/>
    <w:rsid w:val="00165E5E"/>
    <w:rsid w:val="002212A7"/>
    <w:rsid w:val="002946A1"/>
    <w:rsid w:val="002E5677"/>
    <w:rsid w:val="002F4461"/>
    <w:rsid w:val="00375A36"/>
    <w:rsid w:val="00416C3C"/>
    <w:rsid w:val="004F1947"/>
    <w:rsid w:val="00637B78"/>
    <w:rsid w:val="00707B0A"/>
    <w:rsid w:val="00716E8B"/>
    <w:rsid w:val="00724AA3"/>
    <w:rsid w:val="007E6480"/>
    <w:rsid w:val="0096712C"/>
    <w:rsid w:val="00AD1665"/>
    <w:rsid w:val="00AF223C"/>
    <w:rsid w:val="00B05B77"/>
    <w:rsid w:val="00B4307F"/>
    <w:rsid w:val="00B559EC"/>
    <w:rsid w:val="00E24AA9"/>
    <w:rsid w:val="00E27B3E"/>
    <w:rsid w:val="00E31BF9"/>
    <w:rsid w:val="00EB30F8"/>
    <w:rsid w:val="00ED055E"/>
    <w:rsid w:val="00FD4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07">
          <o:proxy start="" idref="#_x0000_s1106" connectloc="1"/>
          <o:proxy end="" idref="#_x0000_s1106" connectloc="3"/>
        </o:r>
        <o:r id="V:Rule2" type="connector" idref="#_x0000_s1143"/>
        <o:r id="V:Rule3" type="connector" idref="#_x0000_s1146"/>
        <o:r id="V:Rule4" type="connector" idref="#_x0000_s1149"/>
        <o:r id="V:Rule5" type="connector" idref="#_x0000_s1093"/>
        <o:r id="V:Rule6" type="connector" idref="#_x0000_s1090"/>
        <o:r id="V:Rule7" type="connector" idref="#_x0000_s1086"/>
        <o:r id="V:Rule8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AA3"/>
  </w:style>
  <w:style w:type="paragraph" w:styleId="1">
    <w:name w:val="heading 1"/>
    <w:basedOn w:val="a"/>
    <w:link w:val="10"/>
    <w:uiPriority w:val="9"/>
    <w:qFormat/>
    <w:rsid w:val="00967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0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559E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B559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21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12A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671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67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12C"/>
  </w:style>
  <w:style w:type="character" w:styleId="a8">
    <w:name w:val="Strong"/>
    <w:basedOn w:val="a0"/>
    <w:uiPriority w:val="22"/>
    <w:qFormat/>
    <w:rsid w:val="0096712C"/>
    <w:rPr>
      <w:b/>
      <w:bCs/>
    </w:rPr>
  </w:style>
  <w:style w:type="character" w:styleId="a9">
    <w:name w:val="Emphasis"/>
    <w:basedOn w:val="a0"/>
    <w:uiPriority w:val="20"/>
    <w:qFormat/>
    <w:rsid w:val="0096712C"/>
    <w:rPr>
      <w:i/>
      <w:iCs/>
    </w:rPr>
  </w:style>
  <w:style w:type="paragraph" w:styleId="aa">
    <w:name w:val="List Paragraph"/>
    <w:basedOn w:val="a"/>
    <w:uiPriority w:val="34"/>
    <w:qFormat/>
    <w:rsid w:val="0096712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b">
    <w:name w:val="Plain Text"/>
    <w:basedOn w:val="a"/>
    <w:link w:val="ac"/>
    <w:rsid w:val="00B4307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B4307F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1">
    <w:name w:val="Обычный1"/>
    <w:rsid w:val="00FD4887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1">
    <w:name w:val="з3"/>
    <w:basedOn w:val="a"/>
    <w:rsid w:val="00B05B77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3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B30F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grame">
    <w:name w:val="grame"/>
    <w:basedOn w:val="a0"/>
    <w:rsid w:val="002946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5</cp:revision>
  <dcterms:created xsi:type="dcterms:W3CDTF">2014-12-29T16:13:00Z</dcterms:created>
  <dcterms:modified xsi:type="dcterms:W3CDTF">2014-12-29T23:09:00Z</dcterms:modified>
</cp:coreProperties>
</file>