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F26" w:rsidRPr="007D5F39" w:rsidRDefault="00690E6C">
      <w:r w:rsidRPr="007D5F39">
        <w:t xml:space="preserve">16. Проекции </w:t>
      </w:r>
      <w:proofErr w:type="spellStart"/>
      <w:r w:rsidRPr="007D5F39">
        <w:t>тpехмеpных</w:t>
      </w:r>
      <w:proofErr w:type="spellEnd"/>
      <w:r w:rsidRPr="007D5F39">
        <w:t xml:space="preserve"> объектов (центральная и параллельная).</w:t>
      </w:r>
    </w:p>
    <w:p w:rsidR="00690E6C" w:rsidRPr="007D5F39" w:rsidRDefault="00690E6C" w:rsidP="00690E6C">
      <w:r w:rsidRPr="007D5F39">
        <w:t xml:space="preserve">Проекции строятся с помощью проецирующих лучей или проекторов, которые выходят из точки, называемой центром проекции. Проекторы проходят через плоскость проекционную или картинную плоскость и затем проходят через каждую точку трёхмерного объекта и образуют тем самым проекцию. </w:t>
      </w:r>
    </w:p>
    <w:p w:rsidR="00690E6C" w:rsidRPr="007D5F39" w:rsidRDefault="00690E6C" w:rsidP="00690E6C">
      <w:r w:rsidRPr="007D5F39">
        <w:t xml:space="preserve">Геометрические проекции делятся на два вида: центральные и параллельные. Если центр проекции находится на конечном расстоянии от проекционной плоскости, то проекция – центральная. Если же центр проекции находится в бесконечности, то проекция – параллельная (рис. 5.1). </w:t>
      </w:r>
    </w:p>
    <w:p w:rsidR="00690E6C" w:rsidRPr="007D5F39" w:rsidRDefault="00690E6C" w:rsidP="00690E6C">
      <w:r w:rsidRPr="007D5F39">
        <w:t xml:space="preserve">Точкой схода называется точка пересечения центральных проекций любой совокупности параллельный прямых, которые не параллельны проекционной плоскости. Существует бесконечное множество точек схода. Точка схода называется главной, если совокупность прямых параллельна одной из координатных осей. В зависимости от того, сколько координатных осей пересекает проекционную плоскость различают одно-, двух- и </w:t>
      </w:r>
      <w:proofErr w:type="spellStart"/>
      <w:r w:rsidRPr="007D5F39">
        <w:t>трёхточечные</w:t>
      </w:r>
      <w:proofErr w:type="spellEnd"/>
      <w:r w:rsidRPr="007D5F39">
        <w:t xml:space="preserve"> проекции (рис. 5.2). </w:t>
      </w:r>
    </w:p>
    <w:p w:rsidR="00690E6C" w:rsidRPr="007D5F39" w:rsidRDefault="00690E6C" w:rsidP="00690E6C">
      <w:r w:rsidRPr="007D5F39">
        <w:t xml:space="preserve"> </w:t>
      </w:r>
      <w:r w:rsidRPr="007D5F39">
        <w:rPr>
          <w:noProof/>
          <w:lang w:eastAsia="ru-RU"/>
        </w:rPr>
        <w:drawing>
          <wp:inline distT="0" distB="0" distL="0" distR="0">
            <wp:extent cx="4590477" cy="1409524"/>
            <wp:effectExtent l="19050" t="0" r="573" b="0"/>
            <wp:docPr id="1" name="Рисунок 0" de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5" cstate="print"/>
                    <a:stretch>
                      <a:fillRect/>
                    </a:stretch>
                  </pic:blipFill>
                  <pic:spPr>
                    <a:xfrm>
                      <a:off x="0" y="0"/>
                      <a:ext cx="4590477" cy="1409524"/>
                    </a:xfrm>
                    <a:prstGeom prst="rect">
                      <a:avLst/>
                    </a:prstGeom>
                  </pic:spPr>
                </pic:pic>
              </a:graphicData>
            </a:graphic>
          </wp:inline>
        </w:drawing>
      </w:r>
    </w:p>
    <w:p w:rsidR="00690E6C" w:rsidRPr="007D5F39" w:rsidRDefault="00690E6C" w:rsidP="00690E6C">
      <w:r w:rsidRPr="007D5F39">
        <w:t xml:space="preserve">Рис. 5.1. Центральная и параллельная проекции </w:t>
      </w:r>
    </w:p>
    <w:p w:rsidR="00690E6C" w:rsidRPr="007D5F39" w:rsidRDefault="00690E6C" w:rsidP="00690E6C">
      <w:r w:rsidRPr="007D5F39">
        <w:rPr>
          <w:noProof/>
          <w:lang w:eastAsia="ru-RU"/>
        </w:rPr>
        <w:drawing>
          <wp:inline distT="0" distB="0" distL="0" distR="0">
            <wp:extent cx="2695238" cy="1790476"/>
            <wp:effectExtent l="19050" t="0" r="0" b="0"/>
            <wp:docPr id="2" name="Рисунок 1" descr="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png"/>
                    <pic:cNvPicPr/>
                  </pic:nvPicPr>
                  <pic:blipFill>
                    <a:blip r:embed="rId6" cstate="print"/>
                    <a:stretch>
                      <a:fillRect/>
                    </a:stretch>
                  </pic:blipFill>
                  <pic:spPr>
                    <a:xfrm>
                      <a:off x="0" y="0"/>
                      <a:ext cx="2695238" cy="1790476"/>
                    </a:xfrm>
                    <a:prstGeom prst="rect">
                      <a:avLst/>
                    </a:prstGeom>
                  </pic:spPr>
                </pic:pic>
              </a:graphicData>
            </a:graphic>
          </wp:inline>
        </w:drawing>
      </w:r>
    </w:p>
    <w:p w:rsidR="00690E6C" w:rsidRPr="007D5F39" w:rsidRDefault="00690E6C" w:rsidP="00690E6C">
      <w:r w:rsidRPr="007D5F39">
        <w:t xml:space="preserve">Рис. 5.2. Одноточечная проекция </w:t>
      </w:r>
    </w:p>
    <w:p w:rsidR="00690E6C" w:rsidRPr="007D5F39" w:rsidRDefault="00690E6C" w:rsidP="00690E6C">
      <w:r w:rsidRPr="007D5F39">
        <w:t xml:space="preserve"> </w:t>
      </w:r>
    </w:p>
    <w:p w:rsidR="00690E6C" w:rsidRPr="007D5F39" w:rsidRDefault="00690E6C" w:rsidP="00690E6C">
      <w:r w:rsidRPr="007D5F39">
        <w:t xml:space="preserve">Простейшей является параллельная прямоугольная проекция. В ней совместно изображаются виды сверху, спереди и сбоку. Эти проекции часто используются в черчении. В зависимости от соотношения между направлениями проецирования и нормалью к проекционной плоскости параллельные проекции разделяются на ортографические или ортогональные, в которых эти направления совпадают, и косоугольные, в которых они не совпадают. В зависимости от положения осей системы координат объекта относительно проекционной плоскости ортографические проекции делятся на аксонометрические и изометрические. В изометрических </w:t>
      </w:r>
      <w:r w:rsidRPr="007D5F39">
        <w:lastRenderedPageBreak/>
        <w:t xml:space="preserve">проекциях оси системы координат составляют одинаковые углы с проекционной плоскостью. В аксонометрических проекциях эти углы разные. Центральная проекция приводит к визуальному эффекту, подобному тому, который даёт зрительная система человека. При этом наблюдается эффект перспективного укорачивания, когда размер проекции объекта изменяется обратно пропорционально расстоянию от центра проекции до объекта. В параллельных проекциях отсутствует перспективное укорачивание, за счёт чего изображение получается менее реалистичным и параллельные прямые всегда остаются параллельными. </w:t>
      </w:r>
    </w:p>
    <w:p w:rsidR="00690E6C" w:rsidRPr="007D5F39" w:rsidRDefault="00690E6C" w:rsidP="00690E6C">
      <w:r w:rsidRPr="007D5F39">
        <w:t xml:space="preserve">В компьютерной графике различают две модели центральной проекции: </w:t>
      </w:r>
    </w:p>
    <w:p w:rsidR="00690E6C" w:rsidRPr="007D5F39" w:rsidRDefault="00690E6C" w:rsidP="00690E6C">
      <w:r w:rsidRPr="007D5F39">
        <w:t xml:space="preserve">− проекционная плоскость перпендикулярна оси Z и совпадает с плоскостью Z = </w:t>
      </w:r>
      <w:proofErr w:type="spellStart"/>
      <w:r w:rsidRPr="007D5F39">
        <w:t>d</w:t>
      </w:r>
      <w:proofErr w:type="spellEnd"/>
      <w:r w:rsidRPr="007D5F39">
        <w:t xml:space="preserve"> (рис. 5.3, вариант 1); </w:t>
      </w:r>
    </w:p>
    <w:p w:rsidR="00690E6C" w:rsidRPr="007D5F39" w:rsidRDefault="00690E6C" w:rsidP="00690E6C">
      <w:r w:rsidRPr="007D5F39">
        <w:t xml:space="preserve">− проекционная плоскость перпендикулярна оси Z и совпадает с плоскостью Z = 0 (рис. 5.3, вариант 2). </w:t>
      </w:r>
    </w:p>
    <w:p w:rsidR="00690E6C" w:rsidRPr="007D5F39" w:rsidRDefault="00690E6C" w:rsidP="00690E6C">
      <w:r w:rsidRPr="007D5F39">
        <w:t>В первом случае 3D точка P проецируется на экран как P′. Расстояние от наблюдателя</w:t>
      </w:r>
      <w:r w:rsidR="0091063D" w:rsidRPr="007D5F39">
        <w:t xml:space="preserve"> до проекционной плоскости рав</w:t>
      </w:r>
      <w:r w:rsidRPr="007D5F39">
        <w:t xml:space="preserve">но </w:t>
      </w:r>
      <w:proofErr w:type="spellStart"/>
      <w:r w:rsidRPr="007D5F39">
        <w:t>d</w:t>
      </w:r>
      <w:proofErr w:type="spellEnd"/>
      <w:r w:rsidRPr="007D5F39">
        <w:t xml:space="preserve">. Необходимо определить координаты точки P′ на экране. Обозначим их </w:t>
      </w:r>
      <w:proofErr w:type="spellStart"/>
      <w:r w:rsidRPr="007D5F39">
        <w:t>x</w:t>
      </w:r>
      <w:proofErr w:type="spellEnd"/>
      <w:r w:rsidRPr="007D5F39">
        <w:t xml:space="preserve">′ и </w:t>
      </w:r>
      <w:proofErr w:type="spellStart"/>
      <w:r w:rsidRPr="007D5F39">
        <w:t>y</w:t>
      </w:r>
      <w:proofErr w:type="spellEnd"/>
      <w:r w:rsidRPr="007D5F39">
        <w:t xml:space="preserve">′. </w:t>
      </w:r>
      <w:r w:rsidR="0091063D" w:rsidRPr="007D5F39">
        <w:t>Из подобия треугольников 0 PyPz0</w:t>
      </w:r>
      <w:r w:rsidRPr="007D5F39">
        <w:t xml:space="preserve"> и </w:t>
      </w:r>
      <w:proofErr w:type="spellStart"/>
      <w:r w:rsidRPr="007D5F39">
        <w:t>ypdO</w:t>
      </w:r>
      <w:proofErr w:type="spellEnd"/>
      <w:r w:rsidRPr="007D5F39">
        <w:t xml:space="preserve"> находим, что </w:t>
      </w:r>
    </w:p>
    <w:p w:rsidR="00690E6C" w:rsidRPr="007D5F39" w:rsidRDefault="0091063D" w:rsidP="00690E6C">
      <w:r w:rsidRPr="007D5F39">
        <w:rPr>
          <w:noProof/>
          <w:lang w:eastAsia="ru-RU"/>
        </w:rPr>
        <w:drawing>
          <wp:inline distT="0" distB="0" distL="0" distR="0">
            <wp:extent cx="6372225" cy="3419207"/>
            <wp:effectExtent l="19050" t="0" r="9525" b="0"/>
            <wp:docPr id="3" name="Рисунок 2" descr="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png"/>
                    <pic:cNvPicPr/>
                  </pic:nvPicPr>
                  <pic:blipFill>
                    <a:blip r:embed="rId7" cstate="print"/>
                    <a:stretch>
                      <a:fillRect/>
                    </a:stretch>
                  </pic:blipFill>
                  <pic:spPr>
                    <a:xfrm>
                      <a:off x="0" y="0"/>
                      <a:ext cx="6368859" cy="3417401"/>
                    </a:xfrm>
                    <a:prstGeom prst="rect">
                      <a:avLst/>
                    </a:prstGeom>
                  </pic:spPr>
                </pic:pic>
              </a:graphicData>
            </a:graphic>
          </wp:inline>
        </w:drawing>
      </w:r>
    </w:p>
    <w:p w:rsidR="00690E6C" w:rsidRPr="007D5F39" w:rsidRDefault="00690E6C" w:rsidP="00690E6C">
      <w:r w:rsidRPr="007D5F39">
        <w:t xml:space="preserve">Рис. 5.3. Центральная проекция: варианты 1 и 2 </w:t>
      </w:r>
    </w:p>
    <w:p w:rsidR="00690E6C" w:rsidRPr="007D5F39" w:rsidRDefault="00690E6C" w:rsidP="00690E6C">
      <w:r w:rsidRPr="007D5F39">
        <w:t xml:space="preserve"> </w:t>
      </w:r>
    </w:p>
    <w:p w:rsidR="00690E6C" w:rsidRPr="007D5F39" w:rsidRDefault="00690E6C" w:rsidP="00690E6C">
      <w:r w:rsidRPr="007D5F39">
        <w:t xml:space="preserve"> </w:t>
      </w:r>
    </w:p>
    <w:p w:rsidR="00690E6C" w:rsidRPr="007D5F39" w:rsidRDefault="00690E6C" w:rsidP="00690E6C">
      <w:r w:rsidRPr="007D5F39">
        <w:t xml:space="preserve">Аналогично для x: </w:t>
      </w:r>
      <w:r w:rsidR="0091063D" w:rsidRPr="007D5F39">
        <w:rPr>
          <w:noProof/>
          <w:lang w:eastAsia="ru-RU"/>
        </w:rPr>
        <w:drawing>
          <wp:inline distT="0" distB="0" distL="0" distR="0">
            <wp:extent cx="904875" cy="427020"/>
            <wp:effectExtent l="19050" t="0" r="0" b="0"/>
            <wp:docPr id="4" name="Рисунок 3" descr="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1.png"/>
                    <pic:cNvPicPr/>
                  </pic:nvPicPr>
                  <pic:blipFill>
                    <a:blip r:embed="rId8" cstate="print"/>
                    <a:stretch>
                      <a:fillRect/>
                    </a:stretch>
                  </pic:blipFill>
                  <pic:spPr>
                    <a:xfrm>
                      <a:off x="0" y="0"/>
                      <a:ext cx="904762" cy="426967"/>
                    </a:xfrm>
                    <a:prstGeom prst="rect">
                      <a:avLst/>
                    </a:prstGeom>
                  </pic:spPr>
                </pic:pic>
              </a:graphicData>
            </a:graphic>
          </wp:inline>
        </w:drawing>
      </w:r>
    </w:p>
    <w:p w:rsidR="00690E6C" w:rsidRPr="007D5F39" w:rsidRDefault="00690E6C" w:rsidP="00690E6C">
      <w:r w:rsidRPr="007D5F39">
        <w:t xml:space="preserve">Напомним, что </w:t>
      </w:r>
      <w:proofErr w:type="spellStart"/>
      <w:r w:rsidRPr="007D5F39">
        <w:t>d</w:t>
      </w:r>
      <w:proofErr w:type="spellEnd"/>
      <w:r w:rsidRPr="007D5F39">
        <w:t xml:space="preserve"> – это расстояние наблюдателя до проекционной плоскости, а наблюдатель находится в точке (0, 0, 0). </w:t>
      </w:r>
    </w:p>
    <w:p w:rsidR="00690E6C" w:rsidRPr="007D5F39" w:rsidRDefault="00690E6C" w:rsidP="00690E6C">
      <w:r w:rsidRPr="007D5F39">
        <w:lastRenderedPageBreak/>
        <w:t>Если поместить проекционную плоскость в начало координат, а точку наблюдения на расстояние –</w:t>
      </w:r>
      <w:proofErr w:type="spellStart"/>
      <w:r w:rsidRPr="007D5F39">
        <w:t>d</w:t>
      </w:r>
      <w:proofErr w:type="spellEnd"/>
      <w:r w:rsidRPr="007D5F39">
        <w:t>, как показано на</w:t>
      </w:r>
      <w:r w:rsidR="00AC6BE0" w:rsidRPr="007D5F39">
        <w:t xml:space="preserve"> </w:t>
      </w:r>
      <w:r w:rsidRPr="007D5F39">
        <w:t xml:space="preserve">рис. 5.3 (вариант 2), то формулы для </w:t>
      </w:r>
      <w:proofErr w:type="spellStart"/>
      <w:r w:rsidR="00A85B23" w:rsidRPr="007D5F39">
        <w:t>Х</w:t>
      </w:r>
      <w:r w:rsidRPr="007D5F39">
        <w:t>p</w:t>
      </w:r>
      <w:proofErr w:type="spellEnd"/>
      <w:r w:rsidR="00A85B23" w:rsidRPr="007D5F39">
        <w:t xml:space="preserve"> </w:t>
      </w:r>
      <w:r w:rsidRPr="007D5F39">
        <w:t xml:space="preserve">и </w:t>
      </w:r>
      <w:proofErr w:type="spellStart"/>
      <w:r w:rsidR="00A85B23" w:rsidRPr="007D5F39">
        <w:t>У</w:t>
      </w:r>
      <w:r w:rsidRPr="007D5F39">
        <w:t>p</w:t>
      </w:r>
      <w:proofErr w:type="spellEnd"/>
      <w:r w:rsidRPr="007D5F39">
        <w:t xml:space="preserve"> примут вид: </w:t>
      </w:r>
    </w:p>
    <w:p w:rsidR="00690E6C" w:rsidRPr="007D5F39" w:rsidRDefault="00A85B23" w:rsidP="00690E6C">
      <w:r w:rsidRPr="007D5F39">
        <w:rPr>
          <w:noProof/>
          <w:lang w:eastAsia="ru-RU"/>
        </w:rPr>
        <w:drawing>
          <wp:inline distT="0" distB="0" distL="0" distR="0">
            <wp:extent cx="3180953" cy="609524"/>
            <wp:effectExtent l="19050" t="0" r="397" b="0"/>
            <wp:docPr id="5" name="Рисунок 4" descr="2015-01-13_221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1-13_221846.png"/>
                    <pic:cNvPicPr/>
                  </pic:nvPicPr>
                  <pic:blipFill>
                    <a:blip r:embed="rId9" cstate="print"/>
                    <a:stretch>
                      <a:fillRect/>
                    </a:stretch>
                  </pic:blipFill>
                  <pic:spPr>
                    <a:xfrm>
                      <a:off x="0" y="0"/>
                      <a:ext cx="3180953" cy="609524"/>
                    </a:xfrm>
                    <a:prstGeom prst="rect">
                      <a:avLst/>
                    </a:prstGeom>
                  </pic:spPr>
                </pic:pic>
              </a:graphicData>
            </a:graphic>
          </wp:inline>
        </w:drawing>
      </w:r>
      <w:r w:rsidR="00690E6C" w:rsidRPr="007D5F39">
        <w:t xml:space="preserve"> </w:t>
      </w:r>
    </w:p>
    <w:p w:rsidR="00690E6C" w:rsidRPr="007D5F39" w:rsidRDefault="00690E6C" w:rsidP="00690E6C">
      <w:r w:rsidRPr="007D5F39">
        <w:t xml:space="preserve">Формулы (5.2) более удобны при необходимости простым образом приближать или удалять наблюдателя от проекционной плоскости. Формулы (5.1) требуют меньше времени для вычислений за счёт отсутствия операции сложения. </w:t>
      </w:r>
    </w:p>
    <w:p w:rsidR="007C67C6" w:rsidRPr="007D5F39" w:rsidRDefault="007C67C6" w:rsidP="00690E6C"/>
    <w:p w:rsidR="007C67C6" w:rsidRPr="007D5F39" w:rsidRDefault="007C67C6" w:rsidP="007C67C6">
      <w:pPr>
        <w:pStyle w:val="a5"/>
        <w:numPr>
          <w:ilvl w:val="0"/>
          <w:numId w:val="2"/>
        </w:numPr>
        <w:tabs>
          <w:tab w:val="num" w:pos="426"/>
        </w:tabs>
        <w:spacing w:after="0" w:line="240" w:lineRule="auto"/>
        <w:ind w:right="-266"/>
      </w:pPr>
      <w:r w:rsidRPr="007D5F39">
        <w:rPr>
          <w:b/>
        </w:rPr>
        <w:t xml:space="preserve">Косоугольные </w:t>
      </w:r>
      <w:proofErr w:type="spellStart"/>
      <w:r w:rsidRPr="007D5F39">
        <w:rPr>
          <w:b/>
        </w:rPr>
        <w:t>пpоекции</w:t>
      </w:r>
      <w:proofErr w:type="spellEnd"/>
      <w:r w:rsidRPr="007D5F39">
        <w:rPr>
          <w:b/>
        </w:rPr>
        <w:t xml:space="preserve"> (военная и кабинетная перспектива</w:t>
      </w:r>
      <w:r w:rsidRPr="007D5F39">
        <w:t>).</w:t>
      </w:r>
    </w:p>
    <w:p w:rsidR="007C67C6" w:rsidRPr="007D5F39" w:rsidRDefault="007C67C6" w:rsidP="00690E6C"/>
    <w:p w:rsidR="00AC6BE0" w:rsidRPr="007D5F39" w:rsidRDefault="00AC6BE0" w:rsidP="00690E6C">
      <w:r w:rsidRPr="007D5F39">
        <w:rPr>
          <w:noProof/>
          <w:lang w:eastAsia="ru-RU"/>
        </w:rPr>
        <w:drawing>
          <wp:inline distT="0" distB="0" distL="0" distR="0">
            <wp:extent cx="2457143" cy="1409524"/>
            <wp:effectExtent l="19050" t="0" r="307" b="0"/>
            <wp:docPr id="6" name="Рисунок 5" descr="2015-01-13_221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1-13_221928.png"/>
                    <pic:cNvPicPr/>
                  </pic:nvPicPr>
                  <pic:blipFill>
                    <a:blip r:embed="rId10" cstate="print"/>
                    <a:stretch>
                      <a:fillRect/>
                    </a:stretch>
                  </pic:blipFill>
                  <pic:spPr>
                    <a:xfrm>
                      <a:off x="0" y="0"/>
                      <a:ext cx="2457143" cy="1409524"/>
                    </a:xfrm>
                    <a:prstGeom prst="rect">
                      <a:avLst/>
                    </a:prstGeom>
                  </pic:spPr>
                </pic:pic>
              </a:graphicData>
            </a:graphic>
          </wp:inline>
        </w:drawing>
      </w:r>
    </w:p>
    <w:p w:rsidR="00690E6C" w:rsidRPr="007D5F39" w:rsidRDefault="00690E6C" w:rsidP="00690E6C">
      <w:r w:rsidRPr="007D5F39">
        <w:t xml:space="preserve">Рис. 5.4. Косоугольная параллельная проекция единичного куба </w:t>
      </w:r>
    </w:p>
    <w:p w:rsidR="00690E6C" w:rsidRPr="007D5F39" w:rsidRDefault="00690E6C" w:rsidP="00690E6C">
      <w:r w:rsidRPr="007D5F39">
        <w:t xml:space="preserve"> </w:t>
      </w:r>
    </w:p>
    <w:p w:rsidR="00690E6C" w:rsidRPr="007D5F39" w:rsidRDefault="00690E6C" w:rsidP="00690E6C">
      <w:r w:rsidRPr="007D5F39">
        <w:t xml:space="preserve">Для косоугольных проекций (рис. 5.4) проекторы пресекают проекционную плоскость под непрямым углом. Для военной косоугольной проекции этот угол составляет 45 градусов, а для кабинетной – 63,4 градуса. Математические соотношения формул косоугольной проекции произвольного 3D объекта базируются на формулах косоугольной проекции единичного куба (ребро длиной 1). </w:t>
      </w:r>
    </w:p>
    <w:p w:rsidR="00690E6C" w:rsidRPr="007D5F39" w:rsidRDefault="00690E6C" w:rsidP="00690E6C">
      <w:r w:rsidRPr="007D5F39">
        <w:t xml:space="preserve">Из рисунка 5.4 видно, что проекцией точки P(0, 0, 1), находящейся на задней стороне единичного куба, является точка </w:t>
      </w:r>
    </w:p>
    <w:p w:rsidR="00690E6C" w:rsidRPr="007D5F39" w:rsidRDefault="00690E6C" w:rsidP="00690E6C">
      <w:r w:rsidRPr="007D5F39">
        <w:t xml:space="preserve">P′(L </w:t>
      </w:r>
      <w:proofErr w:type="spellStart"/>
      <w:r w:rsidRPr="007D5F39">
        <w:t>cos</w:t>
      </w:r>
      <w:proofErr w:type="spellEnd"/>
      <w:r w:rsidRPr="007D5F39">
        <w:t xml:space="preserve">(α), </w:t>
      </w:r>
      <w:proofErr w:type="spellStart"/>
      <w:r w:rsidRPr="007D5F39">
        <w:t>Lsin</w:t>
      </w:r>
      <w:proofErr w:type="spellEnd"/>
      <w:r w:rsidRPr="007D5F39">
        <w:t xml:space="preserve">(α)), принадлежащая, плоскости XY. </w:t>
      </w:r>
    </w:p>
    <w:p w:rsidR="00690E6C" w:rsidRPr="007D5F39" w:rsidRDefault="00690E6C" w:rsidP="00690E6C">
      <w:r w:rsidRPr="007D5F39">
        <w:t xml:space="preserve">Математические соотношения для косоугольной параллельной проекции произвольного 3D объекта имеют вид </w:t>
      </w:r>
    </w:p>
    <w:p w:rsidR="00AC6BE0" w:rsidRPr="007D5F39" w:rsidRDefault="00AC6BE0" w:rsidP="00690E6C">
      <w:r w:rsidRPr="007D5F39">
        <w:rPr>
          <w:noProof/>
          <w:lang w:eastAsia="ru-RU"/>
        </w:rPr>
        <w:drawing>
          <wp:inline distT="0" distB="0" distL="0" distR="0">
            <wp:extent cx="2600000" cy="285714"/>
            <wp:effectExtent l="19050" t="0" r="0" b="0"/>
            <wp:docPr id="7" name="Рисунок 6" descr="2015-01-13_222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1-13_222148.png"/>
                    <pic:cNvPicPr/>
                  </pic:nvPicPr>
                  <pic:blipFill>
                    <a:blip r:embed="rId11" cstate="print"/>
                    <a:stretch>
                      <a:fillRect/>
                    </a:stretch>
                  </pic:blipFill>
                  <pic:spPr>
                    <a:xfrm>
                      <a:off x="0" y="0"/>
                      <a:ext cx="2600000" cy="285714"/>
                    </a:xfrm>
                    <a:prstGeom prst="rect">
                      <a:avLst/>
                    </a:prstGeom>
                  </pic:spPr>
                </pic:pic>
              </a:graphicData>
            </a:graphic>
          </wp:inline>
        </w:drawing>
      </w:r>
    </w:p>
    <w:p w:rsidR="007D5F39" w:rsidRPr="007D5F39" w:rsidRDefault="00690E6C" w:rsidP="00690E6C">
      <w:r w:rsidRPr="007D5F39">
        <w:t xml:space="preserve">Для военной проекции L = 1, а для кабинетной проекции L = 0,5. Угол α обычно выбирают 30° или 45°. Не следует путать этот угол с углом между проекторами и проекционной плоскостью. </w:t>
      </w:r>
    </w:p>
    <w:p w:rsidR="007D5F39" w:rsidRPr="007D5F39" w:rsidRDefault="007D5F39" w:rsidP="00690E6C"/>
    <w:p w:rsidR="007D5F39" w:rsidRPr="007D5F39" w:rsidRDefault="007D5F39" w:rsidP="00690E6C"/>
    <w:p w:rsidR="007D5F39" w:rsidRPr="007D5F39" w:rsidRDefault="007D5F39" w:rsidP="007D5F39">
      <w:pPr>
        <w:pStyle w:val="a5"/>
        <w:numPr>
          <w:ilvl w:val="0"/>
          <w:numId w:val="2"/>
        </w:numPr>
        <w:tabs>
          <w:tab w:val="num" w:pos="426"/>
        </w:tabs>
        <w:spacing w:after="0" w:line="240" w:lineRule="auto"/>
        <w:ind w:right="-266"/>
        <w:jc w:val="both"/>
        <w:rPr>
          <w:b/>
        </w:rPr>
      </w:pPr>
      <w:r w:rsidRPr="007D5F39">
        <w:rPr>
          <w:b/>
        </w:rPr>
        <w:lastRenderedPageBreak/>
        <w:t>Математическое описание плоских геометрических проекций (центральная).</w:t>
      </w:r>
    </w:p>
    <w:p w:rsidR="007D5F39" w:rsidRPr="007D5F39" w:rsidRDefault="007D5F39" w:rsidP="007D5F39">
      <w:pPr>
        <w:ind w:firstLine="567"/>
        <w:jc w:val="both"/>
        <w:rPr>
          <w:b/>
          <w:bCs/>
          <w:i/>
          <w:iCs/>
          <w:color w:val="383838"/>
        </w:rPr>
      </w:pPr>
    </w:p>
    <w:p w:rsidR="007D5F39" w:rsidRPr="007D5F39" w:rsidRDefault="007D5F39" w:rsidP="007D5F39">
      <w:pPr>
        <w:ind w:firstLine="567"/>
        <w:jc w:val="both"/>
        <w:rPr>
          <w:color w:val="383838"/>
        </w:rPr>
      </w:pPr>
      <w:r w:rsidRPr="007D5F39">
        <w:rPr>
          <w:b/>
          <w:bCs/>
          <w:i/>
          <w:iCs/>
          <w:color w:val="383838"/>
        </w:rPr>
        <w:t>Центральная (перспективная)</w:t>
      </w:r>
      <w:r w:rsidRPr="007D5F39">
        <w:rPr>
          <w:rStyle w:val="apple-converted-space"/>
          <w:color w:val="383838"/>
        </w:rPr>
        <w:t> </w:t>
      </w:r>
      <w:r w:rsidRPr="007D5F39">
        <w:rPr>
          <w:color w:val="383838"/>
        </w:rPr>
        <w:t>проекция получается путем перспективного преобразования и проецирования на некоторую двухмерную плоскость «наблюдения». Перспективная проекция на плоскость</w:t>
      </w:r>
      <w:r w:rsidRPr="007D5F39">
        <w:rPr>
          <w:rStyle w:val="apple-converted-space"/>
          <w:color w:val="383838"/>
        </w:rPr>
        <w:t> </w:t>
      </w:r>
      <w:r w:rsidRPr="007D5F39">
        <w:rPr>
          <w:i/>
          <w:iCs/>
          <w:color w:val="383838"/>
        </w:rPr>
        <w:t>Z =</w:t>
      </w:r>
      <w:r w:rsidRPr="007D5F39">
        <w:rPr>
          <w:rStyle w:val="apple-converted-space"/>
          <w:i/>
          <w:iCs/>
          <w:color w:val="383838"/>
        </w:rPr>
        <w:t> </w:t>
      </w:r>
      <w:r w:rsidRPr="007D5F39">
        <w:rPr>
          <w:color w:val="383838"/>
        </w:rPr>
        <w:t>0 обеспечивается преобразованием</w:t>
      </w:r>
    </w:p>
    <w:p w:rsidR="007D5F39" w:rsidRPr="007D5F39" w:rsidRDefault="007D5F39" w:rsidP="007D5F39">
      <w:pPr>
        <w:ind w:firstLine="567"/>
        <w:jc w:val="both"/>
        <w:rPr>
          <w:color w:val="383838"/>
        </w:rPr>
      </w:pPr>
      <w:r w:rsidRPr="007D5F39">
        <w:rPr>
          <w:color w:val="383838"/>
        </w:rPr>
        <w:t> </w:t>
      </w:r>
    </w:p>
    <w:tbl>
      <w:tblPr>
        <w:tblW w:w="0" w:type="auto"/>
        <w:tblCellSpacing w:w="15" w:type="dxa"/>
        <w:tblCellMar>
          <w:top w:w="15" w:type="dxa"/>
          <w:left w:w="15" w:type="dxa"/>
          <w:bottom w:w="15" w:type="dxa"/>
          <w:right w:w="15" w:type="dxa"/>
        </w:tblCellMar>
        <w:tblLook w:val="04A0"/>
      </w:tblPr>
      <w:tblGrid>
        <w:gridCol w:w="1816"/>
        <w:gridCol w:w="1530"/>
        <w:gridCol w:w="1396"/>
      </w:tblGrid>
      <w:tr w:rsidR="007D5F39" w:rsidRPr="007D5F39" w:rsidTr="007D5F39">
        <w:trPr>
          <w:tblCellSpacing w:w="15" w:type="dxa"/>
        </w:trPr>
        <w:tc>
          <w:tcPr>
            <w:tcW w:w="0" w:type="auto"/>
            <w:tcBorders>
              <w:top w:val="nil"/>
              <w:left w:val="nil"/>
              <w:bottom w:val="nil"/>
              <w:right w:val="nil"/>
            </w:tcBorders>
            <w:vAlign w:val="center"/>
            <w:hideMark/>
          </w:tcPr>
          <w:p w:rsidR="007D5F39" w:rsidRPr="007D5F39" w:rsidRDefault="007D5F39">
            <w:pPr>
              <w:rPr>
                <w:color w:val="383838"/>
              </w:rPr>
            </w:pPr>
            <w:r w:rsidRPr="007D5F39">
              <w:rPr>
                <w:i/>
                <w:iCs/>
                <w:color w:val="383838"/>
                <w:lang w:val="en-US"/>
              </w:rPr>
              <w:t>[</w:t>
            </w:r>
            <w:r w:rsidRPr="007D5F39">
              <w:rPr>
                <w:i/>
                <w:iCs/>
                <w:color w:val="383838"/>
                <w:lang w:val="fr-FR"/>
              </w:rPr>
              <w:t>X Y Z H</w:t>
            </w:r>
            <w:r w:rsidRPr="007D5F39">
              <w:rPr>
                <w:i/>
                <w:iCs/>
                <w:color w:val="383838"/>
                <w:lang w:val="en-US"/>
              </w:rPr>
              <w:t>] = [</w:t>
            </w:r>
            <w:r w:rsidRPr="007D5F39">
              <w:rPr>
                <w:i/>
                <w:iCs/>
                <w:color w:val="383838"/>
                <w:lang w:val="fr-FR"/>
              </w:rPr>
              <w:t>x y z</w:t>
            </w:r>
            <w:r w:rsidRPr="007D5F39">
              <w:rPr>
                <w:rStyle w:val="apple-converted-space"/>
                <w:i/>
                <w:iCs/>
                <w:color w:val="383838"/>
                <w:lang w:val="fr-FR"/>
              </w:rPr>
              <w:t> </w:t>
            </w:r>
            <w:r w:rsidRPr="007D5F39">
              <w:rPr>
                <w:color w:val="383838"/>
                <w:lang w:val="en-US"/>
              </w:rPr>
              <w:t>1</w:t>
            </w:r>
            <w:r w:rsidRPr="007D5F39">
              <w:rPr>
                <w:i/>
                <w:iCs/>
                <w:color w:val="383838"/>
                <w:lang w:val="en-US"/>
              </w:rPr>
              <w:t>]*</w:t>
            </w:r>
          </w:p>
        </w:tc>
        <w:tc>
          <w:tcPr>
            <w:tcW w:w="0" w:type="auto"/>
            <w:tcBorders>
              <w:top w:val="nil"/>
              <w:left w:val="nil"/>
              <w:bottom w:val="nil"/>
              <w:right w:val="nil"/>
            </w:tcBorders>
            <w:vAlign w:val="center"/>
            <w:hideMark/>
          </w:tcPr>
          <w:p w:rsidR="007D5F39" w:rsidRPr="007D5F39" w:rsidRDefault="007D5F39">
            <w:pPr>
              <w:rPr>
                <w:color w:val="383838"/>
              </w:rPr>
            </w:pPr>
            <w:r w:rsidRPr="007D5F39">
              <w:rPr>
                <w:noProof/>
                <w:color w:val="383838"/>
                <w:lang w:eastAsia="ru-RU"/>
              </w:rPr>
              <w:drawing>
                <wp:inline distT="0" distB="0" distL="0" distR="0">
                  <wp:extent cx="904875" cy="914400"/>
                  <wp:effectExtent l="19050" t="0" r="9525" b="0"/>
                  <wp:docPr id="23" name="Рисунок 1" descr="http://compgraph.tpu.ru/matrixproections.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graph.tpu.ru/matrixproections.files/image002.gif"/>
                          <pic:cNvPicPr>
                            <a:picLocks noChangeAspect="1" noChangeArrowheads="1"/>
                          </pic:cNvPicPr>
                        </pic:nvPicPr>
                        <pic:blipFill>
                          <a:blip r:embed="rId12" cstate="print"/>
                          <a:srcRect/>
                          <a:stretch>
                            <a:fillRect/>
                          </a:stretch>
                        </pic:blipFill>
                        <pic:spPr bwMode="auto">
                          <a:xfrm>
                            <a:off x="0" y="0"/>
                            <a:ext cx="904875" cy="914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7D5F39" w:rsidRPr="007D5F39" w:rsidRDefault="007D5F39">
            <w:pPr>
              <w:rPr>
                <w:color w:val="383838"/>
              </w:rPr>
            </w:pPr>
            <w:r w:rsidRPr="007D5F39">
              <w:rPr>
                <w:color w:val="383838"/>
                <w:lang w:val="en-US"/>
              </w:rPr>
              <w:t>=</w:t>
            </w:r>
            <w:r w:rsidRPr="007D5F39">
              <w:rPr>
                <w:rStyle w:val="apple-converted-space"/>
                <w:color w:val="383838"/>
                <w:lang w:val="en-US"/>
              </w:rPr>
              <w:t> </w:t>
            </w:r>
            <w:r w:rsidRPr="007D5F39">
              <w:rPr>
                <w:i/>
                <w:iCs/>
                <w:color w:val="383838"/>
                <w:lang w:val="en-US"/>
              </w:rPr>
              <w:t>[</w:t>
            </w:r>
            <w:r w:rsidRPr="007D5F39">
              <w:rPr>
                <w:i/>
                <w:iCs/>
                <w:color w:val="383838"/>
                <w:lang w:val="fr-FR"/>
              </w:rPr>
              <w:t>x y</w:t>
            </w:r>
            <w:r w:rsidRPr="007D5F39">
              <w:rPr>
                <w:rStyle w:val="apple-converted-space"/>
                <w:i/>
                <w:iCs/>
                <w:color w:val="383838"/>
                <w:lang w:val="en-US"/>
              </w:rPr>
              <w:t> </w:t>
            </w:r>
            <w:r w:rsidRPr="007D5F39">
              <w:rPr>
                <w:i/>
                <w:iCs/>
                <w:color w:val="383838"/>
                <w:lang w:val="en-US"/>
              </w:rPr>
              <w:t>0 (</w:t>
            </w:r>
            <w:r w:rsidRPr="007D5F39">
              <w:rPr>
                <w:i/>
                <w:iCs/>
                <w:color w:val="383838"/>
                <w:lang w:val="fr-FR"/>
              </w:rPr>
              <w:t>rz</w:t>
            </w:r>
            <w:r w:rsidRPr="007D5F39">
              <w:rPr>
                <w:i/>
                <w:iCs/>
                <w:color w:val="383838"/>
                <w:lang w:val="en-US"/>
              </w:rPr>
              <w:t>+</w:t>
            </w:r>
            <w:r w:rsidRPr="007D5F39">
              <w:rPr>
                <w:color w:val="383838"/>
                <w:lang w:val="en-US"/>
              </w:rPr>
              <w:t>1</w:t>
            </w:r>
            <w:r w:rsidRPr="007D5F39">
              <w:rPr>
                <w:i/>
                <w:iCs/>
                <w:color w:val="383838"/>
                <w:lang w:val="en-US"/>
              </w:rPr>
              <w:t>)].</w:t>
            </w:r>
          </w:p>
        </w:tc>
      </w:tr>
    </w:tbl>
    <w:p w:rsidR="007D5F39" w:rsidRPr="007D5F39" w:rsidRDefault="007D5F39" w:rsidP="007D5F39">
      <w:pPr>
        <w:pStyle w:val="a6"/>
        <w:keepNext/>
        <w:spacing w:before="0" w:beforeAutospacing="0" w:after="0" w:afterAutospacing="0"/>
        <w:ind w:firstLine="567"/>
        <w:jc w:val="center"/>
        <w:rPr>
          <w:rFonts w:asciiTheme="minorHAnsi" w:hAnsiTheme="minorHAnsi"/>
          <w:color w:val="383838"/>
          <w:sz w:val="22"/>
          <w:szCs w:val="22"/>
        </w:rPr>
      </w:pPr>
      <w:r w:rsidRPr="007D5F39">
        <w:rPr>
          <w:rFonts w:asciiTheme="minorHAnsi" w:hAnsiTheme="minorHAnsi"/>
          <w:noProof/>
          <w:color w:val="383838"/>
          <w:sz w:val="22"/>
          <w:szCs w:val="22"/>
        </w:rPr>
        <w:drawing>
          <wp:inline distT="0" distB="0" distL="0" distR="0">
            <wp:extent cx="2495550" cy="3400425"/>
            <wp:effectExtent l="0" t="0" r="0" b="0"/>
            <wp:docPr id="22" name="Рисунок 2" descr="http://compgraph.tpu.ru/matrixproections.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mpgraph.tpu.ru/matrixproections.files/image004.gif"/>
                    <pic:cNvPicPr>
                      <a:picLocks noChangeAspect="1" noChangeArrowheads="1"/>
                    </pic:cNvPicPr>
                  </pic:nvPicPr>
                  <pic:blipFill>
                    <a:blip r:embed="rId13" cstate="print"/>
                    <a:srcRect/>
                    <a:stretch>
                      <a:fillRect/>
                    </a:stretch>
                  </pic:blipFill>
                  <pic:spPr bwMode="auto">
                    <a:xfrm>
                      <a:off x="0" y="0"/>
                      <a:ext cx="2495550" cy="3400425"/>
                    </a:xfrm>
                    <a:prstGeom prst="rect">
                      <a:avLst/>
                    </a:prstGeom>
                    <a:noFill/>
                    <a:ln w="9525">
                      <a:noFill/>
                      <a:miter lim="800000"/>
                      <a:headEnd/>
                      <a:tailEnd/>
                    </a:ln>
                  </pic:spPr>
                </pic:pic>
              </a:graphicData>
            </a:graphic>
          </wp:inline>
        </w:drawing>
      </w:r>
    </w:p>
    <w:p w:rsidR="007D5F39" w:rsidRPr="007D5F39" w:rsidRDefault="007D5F39" w:rsidP="007D5F39">
      <w:pPr>
        <w:pStyle w:val="a8"/>
        <w:spacing w:before="120" w:beforeAutospacing="0" w:after="240" w:afterAutospacing="0"/>
        <w:jc w:val="center"/>
        <w:rPr>
          <w:rFonts w:asciiTheme="minorHAnsi" w:hAnsiTheme="minorHAnsi"/>
          <w:color w:val="383838"/>
          <w:sz w:val="22"/>
          <w:szCs w:val="22"/>
        </w:rPr>
      </w:pPr>
      <w:r w:rsidRPr="007D5F39">
        <w:rPr>
          <w:rFonts w:asciiTheme="minorHAnsi" w:hAnsiTheme="minorHAnsi"/>
          <w:color w:val="383838"/>
          <w:sz w:val="22"/>
          <w:szCs w:val="22"/>
        </w:rPr>
        <w:t>Рис. 3.14. Вычисление одноточечной перспективы</w:t>
      </w:r>
    </w:p>
    <w:p w:rsidR="007D5F39" w:rsidRPr="007D5F39" w:rsidRDefault="007D5F39" w:rsidP="007D5F39">
      <w:pPr>
        <w:pStyle w:val="a6"/>
        <w:spacing w:before="0" w:beforeAutospacing="0" w:after="0" w:afterAutospacing="0"/>
        <w:jc w:val="both"/>
        <w:rPr>
          <w:rFonts w:asciiTheme="minorHAnsi" w:hAnsiTheme="minorHAnsi"/>
          <w:color w:val="383838"/>
          <w:sz w:val="22"/>
          <w:szCs w:val="22"/>
        </w:rPr>
      </w:pPr>
      <w:r w:rsidRPr="007D5F39">
        <w:rPr>
          <w:rFonts w:asciiTheme="minorHAnsi" w:hAnsiTheme="minorHAnsi"/>
          <w:color w:val="383838"/>
          <w:sz w:val="22"/>
          <w:szCs w:val="22"/>
        </w:rPr>
        <w:t>или</w:t>
      </w:r>
    </w:p>
    <w:tbl>
      <w:tblPr>
        <w:tblW w:w="0" w:type="auto"/>
        <w:tblCellSpacing w:w="15" w:type="dxa"/>
        <w:tblCellMar>
          <w:top w:w="15" w:type="dxa"/>
          <w:left w:w="15" w:type="dxa"/>
          <w:bottom w:w="15" w:type="dxa"/>
          <w:right w:w="15" w:type="dxa"/>
        </w:tblCellMar>
        <w:tblLook w:val="04A0"/>
      </w:tblPr>
      <w:tblGrid>
        <w:gridCol w:w="440"/>
        <w:gridCol w:w="375"/>
        <w:gridCol w:w="170"/>
        <w:gridCol w:w="690"/>
        <w:gridCol w:w="134"/>
      </w:tblGrid>
      <w:tr w:rsidR="007D5F39" w:rsidRPr="007D5F39" w:rsidTr="007D5F39">
        <w:trPr>
          <w:tblCellSpacing w:w="15" w:type="dxa"/>
        </w:trPr>
        <w:tc>
          <w:tcPr>
            <w:tcW w:w="0" w:type="auto"/>
            <w:tcBorders>
              <w:top w:val="nil"/>
              <w:left w:val="nil"/>
              <w:bottom w:val="nil"/>
              <w:right w:val="nil"/>
            </w:tcBorders>
            <w:vAlign w:val="center"/>
            <w:hideMark/>
          </w:tcPr>
          <w:p w:rsidR="007D5F39" w:rsidRPr="007D5F39" w:rsidRDefault="007D5F39">
            <w:pPr>
              <w:rPr>
                <w:color w:val="383838"/>
              </w:rPr>
            </w:pPr>
            <w:proofErr w:type="spellStart"/>
            <w:r w:rsidRPr="007D5F39">
              <w:rPr>
                <w:i/>
                <w:iCs/>
                <w:color w:val="383838"/>
              </w:rPr>
              <w:t>x</w:t>
            </w:r>
            <w:proofErr w:type="spellEnd"/>
            <w:r w:rsidRPr="007D5F39">
              <w:rPr>
                <w:i/>
                <w:iCs/>
                <w:color w:val="383838"/>
              </w:rPr>
              <w:t>*</w:t>
            </w:r>
            <w:r w:rsidRPr="007D5F39">
              <w:rPr>
                <w:rStyle w:val="apple-converted-space"/>
                <w:color w:val="383838"/>
              </w:rPr>
              <w:t> </w:t>
            </w:r>
            <w:r w:rsidRPr="007D5F39">
              <w:rPr>
                <w:color w:val="383838"/>
              </w:rPr>
              <w:t>=</w:t>
            </w:r>
          </w:p>
        </w:tc>
        <w:tc>
          <w:tcPr>
            <w:tcW w:w="0" w:type="auto"/>
            <w:tcBorders>
              <w:top w:val="nil"/>
              <w:left w:val="nil"/>
              <w:bottom w:val="nil"/>
              <w:right w:val="nil"/>
            </w:tcBorders>
            <w:vAlign w:val="center"/>
            <w:hideMark/>
          </w:tcPr>
          <w:p w:rsidR="007D5F39" w:rsidRPr="007D5F39" w:rsidRDefault="007D5F39">
            <w:pPr>
              <w:rPr>
                <w:color w:val="383838"/>
              </w:rPr>
            </w:pPr>
            <w:r w:rsidRPr="007D5F39">
              <w:rPr>
                <w:noProof/>
                <w:color w:val="383838"/>
                <w:lang w:eastAsia="ru-RU"/>
              </w:rPr>
              <w:drawing>
                <wp:inline distT="0" distB="0" distL="0" distR="0">
                  <wp:extent cx="200025" cy="390525"/>
                  <wp:effectExtent l="0" t="0" r="0" b="0"/>
                  <wp:docPr id="21" name="Рисунок 3" descr="http://compgraph.tpu.ru/matrixproections.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pgraph.tpu.ru/matrixproections.files/image006.gif"/>
                          <pic:cNvPicPr>
                            <a:picLocks noChangeAspect="1" noChangeArrowheads="1"/>
                          </pic:cNvPicPr>
                        </pic:nvPicPr>
                        <pic:blipFill>
                          <a:blip r:embed="rId14" cstate="print"/>
                          <a:srcRect/>
                          <a:stretch>
                            <a:fillRect/>
                          </a:stretch>
                        </pic:blipFill>
                        <pic:spPr bwMode="auto">
                          <a:xfrm>
                            <a:off x="0" y="0"/>
                            <a:ext cx="200025" cy="390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7D5F39" w:rsidRPr="007D5F39" w:rsidRDefault="007D5F39">
            <w:pPr>
              <w:rPr>
                <w:color w:val="383838"/>
              </w:rPr>
            </w:pPr>
            <w:r w:rsidRPr="007D5F39">
              <w:rPr>
                <w:color w:val="383838"/>
              </w:rPr>
              <w:t>=</w:t>
            </w:r>
          </w:p>
        </w:tc>
        <w:tc>
          <w:tcPr>
            <w:tcW w:w="0" w:type="auto"/>
            <w:tcBorders>
              <w:top w:val="nil"/>
              <w:left w:val="nil"/>
              <w:bottom w:val="nil"/>
              <w:right w:val="nil"/>
            </w:tcBorders>
            <w:vAlign w:val="center"/>
            <w:hideMark/>
          </w:tcPr>
          <w:p w:rsidR="007D5F39" w:rsidRPr="007D5F39" w:rsidRDefault="007D5F39">
            <w:pPr>
              <w:rPr>
                <w:color w:val="383838"/>
              </w:rPr>
            </w:pPr>
            <w:r w:rsidRPr="007D5F39">
              <w:rPr>
                <w:noProof/>
                <w:color w:val="383838"/>
                <w:lang w:eastAsia="ru-RU"/>
              </w:rPr>
              <w:drawing>
                <wp:inline distT="0" distB="0" distL="0" distR="0">
                  <wp:extent cx="381000" cy="390525"/>
                  <wp:effectExtent l="19050" t="0" r="0" b="0"/>
                  <wp:docPr id="20" name="Рисунок 4" descr="http://compgraph.tpu.ru/matrixproections.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mpgraph.tpu.ru/matrixproections.files/image008.gif"/>
                          <pic:cNvPicPr>
                            <a:picLocks noChangeAspect="1" noChangeArrowheads="1"/>
                          </pic:cNvPicPr>
                        </pic:nvPicPr>
                        <pic:blipFill>
                          <a:blip r:embed="rId15" cstate="print"/>
                          <a:srcRect/>
                          <a:stretch>
                            <a:fillRect/>
                          </a:stretch>
                        </pic:blipFill>
                        <pic:spPr bwMode="auto">
                          <a:xfrm>
                            <a:off x="0" y="0"/>
                            <a:ext cx="381000" cy="390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7D5F39" w:rsidRPr="007D5F39" w:rsidRDefault="007D5F39">
            <w:pPr>
              <w:pStyle w:val="a6"/>
              <w:spacing w:before="0" w:beforeAutospacing="0" w:after="0" w:afterAutospacing="0"/>
              <w:jc w:val="both"/>
              <w:rPr>
                <w:rFonts w:asciiTheme="minorHAnsi" w:hAnsiTheme="minorHAnsi"/>
                <w:color w:val="383838"/>
                <w:sz w:val="22"/>
                <w:szCs w:val="22"/>
              </w:rPr>
            </w:pPr>
            <w:r w:rsidRPr="007D5F39">
              <w:rPr>
                <w:rFonts w:asciiTheme="minorHAnsi" w:hAnsiTheme="minorHAnsi"/>
                <w:color w:val="383838"/>
                <w:sz w:val="22"/>
                <w:szCs w:val="22"/>
              </w:rPr>
              <w:t>;</w:t>
            </w:r>
          </w:p>
        </w:tc>
      </w:tr>
    </w:tbl>
    <w:p w:rsidR="007D5F39" w:rsidRPr="007D5F39" w:rsidRDefault="007D5F39" w:rsidP="007D5F39">
      <w:pPr>
        <w:rPr>
          <w:vanish/>
        </w:rPr>
      </w:pPr>
    </w:p>
    <w:tbl>
      <w:tblPr>
        <w:tblW w:w="0" w:type="auto"/>
        <w:tblCellSpacing w:w="15" w:type="dxa"/>
        <w:tblCellMar>
          <w:top w:w="15" w:type="dxa"/>
          <w:left w:w="15" w:type="dxa"/>
          <w:bottom w:w="15" w:type="dxa"/>
          <w:right w:w="15" w:type="dxa"/>
        </w:tblCellMar>
        <w:tblLook w:val="04A0"/>
      </w:tblPr>
      <w:tblGrid>
        <w:gridCol w:w="443"/>
        <w:gridCol w:w="375"/>
        <w:gridCol w:w="170"/>
        <w:gridCol w:w="690"/>
        <w:gridCol w:w="134"/>
      </w:tblGrid>
      <w:tr w:rsidR="007D5F39" w:rsidRPr="007D5F39" w:rsidTr="007D5F39">
        <w:trPr>
          <w:tblCellSpacing w:w="15" w:type="dxa"/>
        </w:trPr>
        <w:tc>
          <w:tcPr>
            <w:tcW w:w="0" w:type="auto"/>
            <w:tcBorders>
              <w:top w:val="nil"/>
              <w:left w:val="nil"/>
              <w:bottom w:val="nil"/>
              <w:right w:val="nil"/>
            </w:tcBorders>
            <w:vAlign w:val="center"/>
            <w:hideMark/>
          </w:tcPr>
          <w:p w:rsidR="007D5F39" w:rsidRPr="007D5F39" w:rsidRDefault="007D5F39">
            <w:pPr>
              <w:rPr>
                <w:color w:val="383838"/>
              </w:rPr>
            </w:pPr>
            <w:proofErr w:type="spellStart"/>
            <w:r w:rsidRPr="007D5F39">
              <w:rPr>
                <w:i/>
                <w:iCs/>
                <w:color w:val="383838"/>
              </w:rPr>
              <w:t>y</w:t>
            </w:r>
            <w:proofErr w:type="spellEnd"/>
            <w:r w:rsidRPr="007D5F39">
              <w:rPr>
                <w:i/>
                <w:iCs/>
                <w:color w:val="383838"/>
              </w:rPr>
              <w:t>*</w:t>
            </w:r>
            <w:r w:rsidRPr="007D5F39">
              <w:rPr>
                <w:rStyle w:val="apple-converted-space"/>
                <w:color w:val="383838"/>
              </w:rPr>
              <w:t> </w:t>
            </w:r>
            <w:r w:rsidRPr="007D5F39">
              <w:rPr>
                <w:color w:val="383838"/>
              </w:rPr>
              <w:t>=</w:t>
            </w:r>
          </w:p>
        </w:tc>
        <w:tc>
          <w:tcPr>
            <w:tcW w:w="0" w:type="auto"/>
            <w:tcBorders>
              <w:top w:val="nil"/>
              <w:left w:val="nil"/>
              <w:bottom w:val="nil"/>
              <w:right w:val="nil"/>
            </w:tcBorders>
            <w:vAlign w:val="center"/>
            <w:hideMark/>
          </w:tcPr>
          <w:p w:rsidR="007D5F39" w:rsidRPr="007D5F39" w:rsidRDefault="007D5F39">
            <w:pPr>
              <w:rPr>
                <w:color w:val="383838"/>
              </w:rPr>
            </w:pPr>
            <w:r w:rsidRPr="007D5F39">
              <w:rPr>
                <w:noProof/>
                <w:color w:val="383838"/>
                <w:lang w:eastAsia="ru-RU"/>
              </w:rPr>
              <w:drawing>
                <wp:inline distT="0" distB="0" distL="0" distR="0">
                  <wp:extent cx="200025" cy="390525"/>
                  <wp:effectExtent l="0" t="0" r="0" b="0"/>
                  <wp:docPr id="19" name="Рисунок 5" descr="http://compgraph.tpu.ru/matrixproection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mpgraph.tpu.ru/matrixproections.files/image010.gif"/>
                          <pic:cNvPicPr>
                            <a:picLocks noChangeAspect="1" noChangeArrowheads="1"/>
                          </pic:cNvPicPr>
                        </pic:nvPicPr>
                        <pic:blipFill>
                          <a:blip r:embed="rId16" cstate="print"/>
                          <a:srcRect/>
                          <a:stretch>
                            <a:fillRect/>
                          </a:stretch>
                        </pic:blipFill>
                        <pic:spPr bwMode="auto">
                          <a:xfrm>
                            <a:off x="0" y="0"/>
                            <a:ext cx="200025" cy="390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7D5F39" w:rsidRPr="007D5F39" w:rsidRDefault="007D5F39">
            <w:pPr>
              <w:rPr>
                <w:color w:val="383838"/>
              </w:rPr>
            </w:pPr>
            <w:r w:rsidRPr="007D5F39">
              <w:rPr>
                <w:color w:val="383838"/>
              </w:rPr>
              <w:t>=</w:t>
            </w:r>
          </w:p>
        </w:tc>
        <w:tc>
          <w:tcPr>
            <w:tcW w:w="0" w:type="auto"/>
            <w:tcBorders>
              <w:top w:val="nil"/>
              <w:left w:val="nil"/>
              <w:bottom w:val="nil"/>
              <w:right w:val="nil"/>
            </w:tcBorders>
            <w:vAlign w:val="center"/>
            <w:hideMark/>
          </w:tcPr>
          <w:p w:rsidR="007D5F39" w:rsidRPr="007D5F39" w:rsidRDefault="007D5F39">
            <w:pPr>
              <w:rPr>
                <w:color w:val="383838"/>
              </w:rPr>
            </w:pPr>
            <w:r w:rsidRPr="007D5F39">
              <w:rPr>
                <w:noProof/>
                <w:color w:val="383838"/>
                <w:lang w:eastAsia="ru-RU"/>
              </w:rPr>
              <w:drawing>
                <wp:inline distT="0" distB="0" distL="0" distR="0">
                  <wp:extent cx="381000" cy="390525"/>
                  <wp:effectExtent l="19050" t="0" r="0" b="0"/>
                  <wp:docPr id="18" name="Рисунок 6" descr="http://compgraph.tpu.ru/matrixproections.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mpgraph.tpu.ru/matrixproections.files/image012.gif"/>
                          <pic:cNvPicPr>
                            <a:picLocks noChangeAspect="1" noChangeArrowheads="1"/>
                          </pic:cNvPicPr>
                        </pic:nvPicPr>
                        <pic:blipFill>
                          <a:blip r:embed="rId17" cstate="print"/>
                          <a:srcRect/>
                          <a:stretch>
                            <a:fillRect/>
                          </a:stretch>
                        </pic:blipFill>
                        <pic:spPr bwMode="auto">
                          <a:xfrm>
                            <a:off x="0" y="0"/>
                            <a:ext cx="381000" cy="390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7D5F39" w:rsidRPr="007D5F39" w:rsidRDefault="007D5F39">
            <w:pPr>
              <w:pStyle w:val="a6"/>
              <w:spacing w:before="0" w:beforeAutospacing="0" w:after="0" w:afterAutospacing="0"/>
              <w:jc w:val="both"/>
              <w:rPr>
                <w:rFonts w:asciiTheme="minorHAnsi" w:hAnsiTheme="minorHAnsi"/>
                <w:color w:val="383838"/>
                <w:sz w:val="22"/>
                <w:szCs w:val="22"/>
              </w:rPr>
            </w:pPr>
            <w:r w:rsidRPr="007D5F39">
              <w:rPr>
                <w:rFonts w:asciiTheme="minorHAnsi" w:hAnsiTheme="minorHAnsi"/>
                <w:color w:val="383838"/>
                <w:sz w:val="22"/>
                <w:szCs w:val="22"/>
              </w:rPr>
              <w:t>;</w:t>
            </w:r>
          </w:p>
        </w:tc>
      </w:tr>
    </w:tbl>
    <w:p w:rsidR="007D5F39" w:rsidRPr="007D5F39" w:rsidRDefault="007D5F39" w:rsidP="007D5F39">
      <w:pPr>
        <w:rPr>
          <w:vanish/>
        </w:rPr>
      </w:pPr>
    </w:p>
    <w:tbl>
      <w:tblPr>
        <w:tblW w:w="0" w:type="auto"/>
        <w:tblCellSpacing w:w="15" w:type="dxa"/>
        <w:tblCellMar>
          <w:top w:w="15" w:type="dxa"/>
          <w:left w:w="15" w:type="dxa"/>
          <w:bottom w:w="15" w:type="dxa"/>
          <w:right w:w="15" w:type="dxa"/>
        </w:tblCellMar>
        <w:tblLook w:val="04A0"/>
      </w:tblPr>
      <w:tblGrid>
        <w:gridCol w:w="431"/>
        <w:gridCol w:w="375"/>
        <w:gridCol w:w="170"/>
        <w:gridCol w:w="690"/>
        <w:gridCol w:w="130"/>
      </w:tblGrid>
      <w:tr w:rsidR="007D5F39" w:rsidRPr="007D5F39" w:rsidTr="007D5F39">
        <w:trPr>
          <w:tblCellSpacing w:w="15" w:type="dxa"/>
        </w:trPr>
        <w:tc>
          <w:tcPr>
            <w:tcW w:w="0" w:type="auto"/>
            <w:tcBorders>
              <w:top w:val="nil"/>
              <w:left w:val="nil"/>
              <w:bottom w:val="nil"/>
              <w:right w:val="nil"/>
            </w:tcBorders>
            <w:vAlign w:val="center"/>
            <w:hideMark/>
          </w:tcPr>
          <w:p w:rsidR="007D5F39" w:rsidRPr="007D5F39" w:rsidRDefault="007D5F39">
            <w:pPr>
              <w:rPr>
                <w:color w:val="383838"/>
              </w:rPr>
            </w:pPr>
            <w:proofErr w:type="spellStart"/>
            <w:r w:rsidRPr="007D5F39">
              <w:rPr>
                <w:i/>
                <w:iCs/>
                <w:color w:val="383838"/>
              </w:rPr>
              <w:t>z</w:t>
            </w:r>
            <w:proofErr w:type="spellEnd"/>
            <w:r w:rsidRPr="007D5F39">
              <w:rPr>
                <w:i/>
                <w:iCs/>
                <w:color w:val="383838"/>
              </w:rPr>
              <w:t>*</w:t>
            </w:r>
            <w:r w:rsidRPr="007D5F39">
              <w:rPr>
                <w:rStyle w:val="apple-converted-space"/>
                <w:color w:val="383838"/>
              </w:rPr>
              <w:t> </w:t>
            </w:r>
            <w:r w:rsidRPr="007D5F39">
              <w:rPr>
                <w:color w:val="383838"/>
              </w:rPr>
              <w:t>=</w:t>
            </w:r>
          </w:p>
        </w:tc>
        <w:tc>
          <w:tcPr>
            <w:tcW w:w="0" w:type="auto"/>
            <w:tcBorders>
              <w:top w:val="nil"/>
              <w:left w:val="nil"/>
              <w:bottom w:val="nil"/>
              <w:right w:val="nil"/>
            </w:tcBorders>
            <w:vAlign w:val="center"/>
            <w:hideMark/>
          </w:tcPr>
          <w:p w:rsidR="007D5F39" w:rsidRPr="007D5F39" w:rsidRDefault="007D5F39">
            <w:pPr>
              <w:rPr>
                <w:color w:val="383838"/>
              </w:rPr>
            </w:pPr>
            <w:r w:rsidRPr="007D5F39">
              <w:rPr>
                <w:noProof/>
                <w:color w:val="383838"/>
                <w:lang w:eastAsia="ru-RU"/>
              </w:rPr>
              <w:drawing>
                <wp:inline distT="0" distB="0" distL="0" distR="0">
                  <wp:extent cx="200025" cy="390525"/>
                  <wp:effectExtent l="0" t="0" r="0" b="0"/>
                  <wp:docPr id="17" name="Рисунок 7" descr="http://compgraph.tpu.ru/matrixproections.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mpgraph.tpu.ru/matrixproections.files/image014.gif"/>
                          <pic:cNvPicPr>
                            <a:picLocks noChangeAspect="1" noChangeArrowheads="1"/>
                          </pic:cNvPicPr>
                        </pic:nvPicPr>
                        <pic:blipFill>
                          <a:blip r:embed="rId18" cstate="print"/>
                          <a:srcRect/>
                          <a:stretch>
                            <a:fillRect/>
                          </a:stretch>
                        </pic:blipFill>
                        <pic:spPr bwMode="auto">
                          <a:xfrm>
                            <a:off x="0" y="0"/>
                            <a:ext cx="200025" cy="390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7D5F39" w:rsidRPr="007D5F39" w:rsidRDefault="007D5F39">
            <w:pPr>
              <w:rPr>
                <w:color w:val="383838"/>
              </w:rPr>
            </w:pPr>
            <w:r w:rsidRPr="007D5F39">
              <w:rPr>
                <w:color w:val="383838"/>
              </w:rPr>
              <w:t>=</w:t>
            </w:r>
          </w:p>
        </w:tc>
        <w:tc>
          <w:tcPr>
            <w:tcW w:w="0" w:type="auto"/>
            <w:tcBorders>
              <w:top w:val="nil"/>
              <w:left w:val="nil"/>
              <w:bottom w:val="nil"/>
              <w:right w:val="nil"/>
            </w:tcBorders>
            <w:vAlign w:val="center"/>
            <w:hideMark/>
          </w:tcPr>
          <w:p w:rsidR="007D5F39" w:rsidRPr="007D5F39" w:rsidRDefault="007D5F39">
            <w:pPr>
              <w:rPr>
                <w:color w:val="383838"/>
              </w:rPr>
            </w:pPr>
            <w:r w:rsidRPr="007D5F39">
              <w:rPr>
                <w:noProof/>
                <w:color w:val="383838"/>
                <w:lang w:eastAsia="ru-RU"/>
              </w:rPr>
              <w:drawing>
                <wp:inline distT="0" distB="0" distL="0" distR="0">
                  <wp:extent cx="381000" cy="390525"/>
                  <wp:effectExtent l="19050" t="0" r="0" b="0"/>
                  <wp:docPr id="8" name="Рисунок 8" descr="http://compgraph.tpu.ru/matrixproections.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mpgraph.tpu.ru/matrixproections.files/image016.gif"/>
                          <pic:cNvPicPr>
                            <a:picLocks noChangeAspect="1" noChangeArrowheads="1"/>
                          </pic:cNvPicPr>
                        </pic:nvPicPr>
                        <pic:blipFill>
                          <a:blip r:embed="rId19" cstate="print"/>
                          <a:srcRect/>
                          <a:stretch>
                            <a:fillRect/>
                          </a:stretch>
                        </pic:blipFill>
                        <pic:spPr bwMode="auto">
                          <a:xfrm>
                            <a:off x="0" y="0"/>
                            <a:ext cx="381000" cy="390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7D5F39" w:rsidRPr="007D5F39" w:rsidRDefault="007D5F39">
            <w:pPr>
              <w:pStyle w:val="a6"/>
              <w:spacing w:before="0" w:beforeAutospacing="0" w:after="0" w:afterAutospacing="0"/>
              <w:jc w:val="both"/>
              <w:rPr>
                <w:rFonts w:asciiTheme="minorHAnsi" w:hAnsiTheme="minorHAnsi"/>
                <w:color w:val="383838"/>
                <w:sz w:val="22"/>
                <w:szCs w:val="22"/>
              </w:rPr>
            </w:pPr>
            <w:r w:rsidRPr="007D5F39">
              <w:rPr>
                <w:rFonts w:asciiTheme="minorHAnsi" w:hAnsiTheme="minorHAnsi"/>
                <w:color w:val="383838"/>
                <w:sz w:val="22"/>
                <w:szCs w:val="22"/>
              </w:rPr>
              <w:t>,</w:t>
            </w:r>
          </w:p>
        </w:tc>
      </w:tr>
    </w:tbl>
    <w:p w:rsidR="007D5F39" w:rsidRPr="007D5F39" w:rsidRDefault="007D5F39" w:rsidP="007D5F39">
      <w:pPr>
        <w:pStyle w:val="a6"/>
        <w:spacing w:before="0" w:beforeAutospacing="0" w:after="0" w:afterAutospacing="0"/>
        <w:jc w:val="both"/>
        <w:rPr>
          <w:rFonts w:asciiTheme="minorHAnsi" w:hAnsiTheme="minorHAnsi"/>
          <w:color w:val="383838"/>
          <w:sz w:val="22"/>
          <w:szCs w:val="22"/>
        </w:rPr>
      </w:pPr>
      <w:r w:rsidRPr="007D5F39">
        <w:rPr>
          <w:rFonts w:asciiTheme="minorHAnsi" w:hAnsiTheme="minorHAnsi"/>
          <w:color w:val="383838"/>
          <w:sz w:val="22"/>
          <w:szCs w:val="22"/>
        </w:rPr>
        <w:t>где</w:t>
      </w:r>
    </w:p>
    <w:tbl>
      <w:tblPr>
        <w:tblW w:w="0" w:type="auto"/>
        <w:tblCellSpacing w:w="15" w:type="dxa"/>
        <w:tblCellMar>
          <w:top w:w="15" w:type="dxa"/>
          <w:left w:w="15" w:type="dxa"/>
          <w:bottom w:w="15" w:type="dxa"/>
          <w:right w:w="15" w:type="dxa"/>
        </w:tblCellMar>
        <w:tblLook w:val="04A0"/>
      </w:tblPr>
      <w:tblGrid>
        <w:gridCol w:w="310"/>
        <w:gridCol w:w="330"/>
        <w:gridCol w:w="134"/>
      </w:tblGrid>
      <w:tr w:rsidR="007D5F39" w:rsidRPr="007D5F39" w:rsidTr="007D5F39">
        <w:trPr>
          <w:tblCellSpacing w:w="15" w:type="dxa"/>
        </w:trPr>
        <w:tc>
          <w:tcPr>
            <w:tcW w:w="0" w:type="auto"/>
            <w:tcBorders>
              <w:top w:val="nil"/>
              <w:left w:val="nil"/>
              <w:bottom w:val="nil"/>
              <w:right w:val="nil"/>
            </w:tcBorders>
            <w:vAlign w:val="center"/>
            <w:hideMark/>
          </w:tcPr>
          <w:p w:rsidR="007D5F39" w:rsidRPr="007D5F39" w:rsidRDefault="007D5F39">
            <w:pPr>
              <w:rPr>
                <w:color w:val="383838"/>
              </w:rPr>
            </w:pPr>
            <w:proofErr w:type="spellStart"/>
            <w:r w:rsidRPr="007D5F39">
              <w:rPr>
                <w:i/>
                <w:iCs/>
                <w:color w:val="383838"/>
              </w:rPr>
              <w:t>r</w:t>
            </w:r>
            <w:proofErr w:type="spellEnd"/>
            <w:r w:rsidRPr="007D5F39">
              <w:rPr>
                <w:rStyle w:val="apple-converted-space"/>
                <w:color w:val="383838"/>
              </w:rPr>
              <w:t> </w:t>
            </w:r>
            <w:r w:rsidRPr="007D5F39">
              <w:rPr>
                <w:color w:val="383838"/>
              </w:rPr>
              <w:t>=</w:t>
            </w:r>
          </w:p>
        </w:tc>
        <w:tc>
          <w:tcPr>
            <w:tcW w:w="0" w:type="auto"/>
            <w:tcBorders>
              <w:top w:val="nil"/>
              <w:left w:val="nil"/>
              <w:bottom w:val="nil"/>
              <w:right w:val="nil"/>
            </w:tcBorders>
            <w:vAlign w:val="center"/>
            <w:hideMark/>
          </w:tcPr>
          <w:p w:rsidR="007D5F39" w:rsidRPr="007D5F39" w:rsidRDefault="007D5F39">
            <w:pPr>
              <w:rPr>
                <w:color w:val="383838"/>
              </w:rPr>
            </w:pPr>
            <w:r w:rsidRPr="007D5F39">
              <w:rPr>
                <w:noProof/>
                <w:color w:val="383838"/>
                <w:lang w:eastAsia="ru-RU"/>
              </w:rPr>
              <w:drawing>
                <wp:inline distT="0" distB="0" distL="0" distR="0">
                  <wp:extent cx="152400" cy="390525"/>
                  <wp:effectExtent l="19050" t="0" r="0" b="0"/>
                  <wp:docPr id="9" name="Рисунок 9" descr="http://compgraph.tpu.ru/matrixproections.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mpgraph.tpu.ru/matrixproections.files/image018.gif"/>
                          <pic:cNvPicPr>
                            <a:picLocks noChangeAspect="1" noChangeArrowheads="1"/>
                          </pic:cNvPicPr>
                        </pic:nvPicPr>
                        <pic:blipFill>
                          <a:blip r:embed="rId20"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7D5F39" w:rsidRPr="007D5F39" w:rsidRDefault="007D5F39">
            <w:pPr>
              <w:rPr>
                <w:color w:val="383838"/>
              </w:rPr>
            </w:pPr>
            <w:r w:rsidRPr="007D5F39">
              <w:rPr>
                <w:b/>
                <w:bCs/>
                <w:color w:val="383838"/>
              </w:rPr>
              <w:t>.</w:t>
            </w:r>
          </w:p>
        </w:tc>
      </w:tr>
    </w:tbl>
    <w:p w:rsidR="007D5F39" w:rsidRPr="007D5F39" w:rsidRDefault="007D5F39" w:rsidP="007D5F39">
      <w:pPr>
        <w:pStyle w:val="a6"/>
        <w:spacing w:before="0" w:beforeAutospacing="0" w:after="0" w:afterAutospacing="0"/>
        <w:jc w:val="both"/>
        <w:rPr>
          <w:rFonts w:asciiTheme="minorHAnsi" w:hAnsiTheme="minorHAnsi"/>
          <w:color w:val="383838"/>
          <w:sz w:val="22"/>
          <w:szCs w:val="22"/>
        </w:rPr>
      </w:pPr>
      <w:r w:rsidRPr="007D5F39">
        <w:rPr>
          <w:rFonts w:asciiTheme="minorHAnsi" w:hAnsiTheme="minorHAnsi"/>
          <w:color w:val="383838"/>
          <w:sz w:val="22"/>
          <w:szCs w:val="22"/>
        </w:rPr>
        <w:t> </w:t>
      </w:r>
    </w:p>
    <w:p w:rsidR="007D5F39" w:rsidRPr="007D5F39" w:rsidRDefault="007D5F39" w:rsidP="007D5F39">
      <w:pPr>
        <w:ind w:firstLine="567"/>
        <w:jc w:val="both"/>
        <w:rPr>
          <w:color w:val="383838"/>
        </w:rPr>
      </w:pPr>
      <w:r w:rsidRPr="007D5F39">
        <w:rPr>
          <w:color w:val="383838"/>
        </w:rPr>
        <w:lastRenderedPageBreak/>
        <w:t>Центр проекции находится в точке с координатами</w:t>
      </w:r>
      <w:r w:rsidRPr="007D5F39">
        <w:rPr>
          <w:rStyle w:val="apple-converted-space"/>
          <w:color w:val="383838"/>
        </w:rPr>
        <w:t> </w:t>
      </w:r>
      <w:r w:rsidRPr="007D5F39">
        <w:rPr>
          <w:i/>
          <w:iCs/>
          <w:color w:val="383838"/>
        </w:rPr>
        <w:t>(</w:t>
      </w:r>
      <w:r w:rsidRPr="007D5F39">
        <w:rPr>
          <w:color w:val="383838"/>
        </w:rPr>
        <w:t>0,0</w:t>
      </w:r>
      <w:r w:rsidRPr="007D5F39">
        <w:rPr>
          <w:i/>
          <w:iCs/>
          <w:color w:val="383838"/>
        </w:rPr>
        <w:t>,-k)</w:t>
      </w:r>
      <w:r w:rsidRPr="007D5F39">
        <w:rPr>
          <w:rStyle w:val="apple-converted-space"/>
          <w:i/>
          <w:iCs/>
          <w:color w:val="383838"/>
        </w:rPr>
        <w:t> </w:t>
      </w:r>
      <w:r w:rsidRPr="007D5F39">
        <w:rPr>
          <w:color w:val="383838"/>
        </w:rPr>
        <w:t>(рис.3.14.), плоскость проецирования</w:t>
      </w:r>
      <w:r w:rsidRPr="007D5F39">
        <w:rPr>
          <w:rStyle w:val="apple-converted-space"/>
          <w:color w:val="383838"/>
        </w:rPr>
        <w:t> </w:t>
      </w:r>
      <w:r w:rsidRPr="007D5F39">
        <w:rPr>
          <w:i/>
          <w:iCs/>
          <w:color w:val="383838"/>
        </w:rPr>
        <w:t>Z = 0</w:t>
      </w:r>
      <w:r w:rsidRPr="007D5F39">
        <w:rPr>
          <w:color w:val="383838"/>
        </w:rPr>
        <w:t>. Соотношения между</w:t>
      </w:r>
      <w:r w:rsidRPr="007D5F39">
        <w:rPr>
          <w:rStyle w:val="apple-converted-space"/>
          <w:color w:val="383838"/>
        </w:rPr>
        <w:t> </w:t>
      </w:r>
      <w:proofErr w:type="spellStart"/>
      <w:r w:rsidRPr="007D5F39">
        <w:rPr>
          <w:i/>
          <w:iCs/>
          <w:color w:val="383838"/>
        </w:rPr>
        <w:t>x</w:t>
      </w:r>
      <w:proofErr w:type="spellEnd"/>
      <w:r w:rsidRPr="007D5F39">
        <w:rPr>
          <w:i/>
          <w:iCs/>
          <w:color w:val="383838"/>
        </w:rPr>
        <w:t xml:space="preserve">, </w:t>
      </w:r>
      <w:proofErr w:type="spellStart"/>
      <w:r w:rsidRPr="007D5F39">
        <w:rPr>
          <w:i/>
          <w:iCs/>
          <w:color w:val="383838"/>
        </w:rPr>
        <w:t>y</w:t>
      </w:r>
      <w:proofErr w:type="spellEnd"/>
      <w:r w:rsidRPr="007D5F39">
        <w:rPr>
          <w:rStyle w:val="apple-converted-space"/>
          <w:color w:val="383838"/>
        </w:rPr>
        <w:t> </w:t>
      </w:r>
      <w:r w:rsidRPr="007D5F39">
        <w:rPr>
          <w:color w:val="383838"/>
        </w:rPr>
        <w:t>и</w:t>
      </w:r>
      <w:r w:rsidRPr="007D5F39">
        <w:rPr>
          <w:rStyle w:val="apple-converted-space"/>
          <w:color w:val="383838"/>
        </w:rPr>
        <w:t> </w:t>
      </w:r>
      <w:proofErr w:type="spellStart"/>
      <w:r w:rsidRPr="007D5F39">
        <w:rPr>
          <w:i/>
          <w:iCs/>
          <w:color w:val="383838"/>
        </w:rPr>
        <w:t>x</w:t>
      </w:r>
      <w:proofErr w:type="spellEnd"/>
      <w:r w:rsidRPr="007D5F39">
        <w:rPr>
          <w:i/>
          <w:iCs/>
          <w:color w:val="383838"/>
        </w:rPr>
        <w:t xml:space="preserve">*, </w:t>
      </w:r>
      <w:proofErr w:type="spellStart"/>
      <w:r w:rsidRPr="007D5F39">
        <w:rPr>
          <w:i/>
          <w:iCs/>
          <w:color w:val="383838"/>
        </w:rPr>
        <w:t>y</w:t>
      </w:r>
      <w:proofErr w:type="spellEnd"/>
      <w:r w:rsidRPr="007D5F39">
        <w:rPr>
          <w:i/>
          <w:iCs/>
          <w:color w:val="383838"/>
        </w:rPr>
        <w:t>*</w:t>
      </w:r>
      <w:r w:rsidRPr="007D5F39">
        <w:rPr>
          <w:rStyle w:val="apple-converted-space"/>
          <w:color w:val="383838"/>
        </w:rPr>
        <w:t> </w:t>
      </w:r>
      <w:r w:rsidRPr="007D5F39">
        <w:rPr>
          <w:color w:val="383838"/>
        </w:rPr>
        <w:t>остаются теми же самыми. Рассматривая подобные треугольники, получим, что</w:t>
      </w:r>
    </w:p>
    <w:p w:rsidR="007D5F39" w:rsidRPr="007D5F39" w:rsidRDefault="007D5F39" w:rsidP="007D5F39">
      <w:pPr>
        <w:ind w:firstLine="567"/>
        <w:jc w:val="both"/>
        <w:rPr>
          <w:color w:val="383838"/>
        </w:rPr>
      </w:pPr>
      <w:r w:rsidRPr="007D5F39">
        <w:rPr>
          <w:color w:val="383838"/>
        </w:rPr>
        <w:t> </w:t>
      </w:r>
    </w:p>
    <w:tbl>
      <w:tblPr>
        <w:tblW w:w="0" w:type="auto"/>
        <w:jc w:val="center"/>
        <w:tblCellSpacing w:w="15" w:type="dxa"/>
        <w:tblCellMar>
          <w:top w:w="15" w:type="dxa"/>
          <w:left w:w="15" w:type="dxa"/>
          <w:bottom w:w="15" w:type="dxa"/>
          <w:right w:w="15" w:type="dxa"/>
        </w:tblCellMar>
        <w:tblLook w:val="04A0"/>
      </w:tblPr>
      <w:tblGrid>
        <w:gridCol w:w="420"/>
        <w:gridCol w:w="170"/>
        <w:gridCol w:w="690"/>
        <w:gridCol w:w="515"/>
        <w:gridCol w:w="425"/>
        <w:gridCol w:w="660"/>
        <w:gridCol w:w="134"/>
      </w:tblGrid>
      <w:tr w:rsidR="007D5F39" w:rsidRPr="007D5F39" w:rsidTr="007D5F39">
        <w:trPr>
          <w:tblCellSpacing w:w="15" w:type="dxa"/>
          <w:jc w:val="center"/>
        </w:trPr>
        <w:tc>
          <w:tcPr>
            <w:tcW w:w="0" w:type="auto"/>
            <w:tcBorders>
              <w:top w:val="nil"/>
              <w:left w:val="nil"/>
              <w:bottom w:val="nil"/>
              <w:right w:val="nil"/>
            </w:tcBorders>
            <w:vAlign w:val="center"/>
            <w:hideMark/>
          </w:tcPr>
          <w:p w:rsidR="007D5F39" w:rsidRPr="007D5F39" w:rsidRDefault="007D5F39">
            <w:pPr>
              <w:rPr>
                <w:color w:val="383838"/>
              </w:rPr>
            </w:pPr>
            <w:r w:rsidRPr="007D5F39">
              <w:rPr>
                <w:noProof/>
                <w:color w:val="383838"/>
                <w:lang w:eastAsia="ru-RU"/>
              </w:rPr>
              <w:drawing>
                <wp:inline distT="0" distB="0" distL="0" distR="0">
                  <wp:extent cx="219075" cy="419100"/>
                  <wp:effectExtent l="0" t="0" r="0" b="0"/>
                  <wp:docPr id="10" name="Рисунок 10" descr="http://compgraph.tpu.ru/matrixproections.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mpgraph.tpu.ru/matrixproections.files/image020.gif"/>
                          <pic:cNvPicPr>
                            <a:picLocks noChangeAspect="1" noChangeArrowheads="1"/>
                          </pic:cNvPicPr>
                        </pic:nvPicPr>
                        <pic:blipFill>
                          <a:blip r:embed="rId21" cstate="print"/>
                          <a:srcRect/>
                          <a:stretch>
                            <a:fillRect/>
                          </a:stretch>
                        </pic:blipFill>
                        <pic:spPr bwMode="auto">
                          <a:xfrm>
                            <a:off x="0" y="0"/>
                            <a:ext cx="219075" cy="4191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7D5F39" w:rsidRPr="007D5F39" w:rsidRDefault="007D5F39">
            <w:pPr>
              <w:rPr>
                <w:color w:val="383838"/>
              </w:rPr>
            </w:pPr>
            <w:r w:rsidRPr="007D5F39">
              <w:rPr>
                <w:color w:val="383838"/>
              </w:rPr>
              <w:t>=</w:t>
            </w:r>
          </w:p>
        </w:tc>
        <w:tc>
          <w:tcPr>
            <w:tcW w:w="0" w:type="auto"/>
            <w:tcBorders>
              <w:top w:val="nil"/>
              <w:left w:val="nil"/>
              <w:bottom w:val="nil"/>
              <w:right w:val="nil"/>
            </w:tcBorders>
            <w:vAlign w:val="center"/>
            <w:hideMark/>
          </w:tcPr>
          <w:p w:rsidR="007D5F39" w:rsidRPr="007D5F39" w:rsidRDefault="007D5F39">
            <w:pPr>
              <w:rPr>
                <w:color w:val="383838"/>
              </w:rPr>
            </w:pPr>
            <w:r w:rsidRPr="007D5F39">
              <w:rPr>
                <w:noProof/>
                <w:color w:val="383838"/>
                <w:lang w:eastAsia="ru-RU"/>
              </w:rPr>
              <w:drawing>
                <wp:inline distT="0" distB="0" distL="0" distR="0">
                  <wp:extent cx="371475" cy="390525"/>
                  <wp:effectExtent l="19050" t="0" r="9525" b="0"/>
                  <wp:docPr id="11" name="Рисунок 11" descr="http://compgraph.tpu.ru/matrixproections.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ompgraph.tpu.ru/matrixproections.files/image022.gif"/>
                          <pic:cNvPicPr>
                            <a:picLocks noChangeAspect="1" noChangeArrowheads="1"/>
                          </pic:cNvPicPr>
                        </pic:nvPicPr>
                        <pic:blipFill>
                          <a:blip r:embed="rId22" cstate="print"/>
                          <a:srcRect/>
                          <a:stretch>
                            <a:fillRect/>
                          </a:stretch>
                        </pic:blipFill>
                        <pic:spPr bwMode="auto">
                          <a:xfrm>
                            <a:off x="0" y="0"/>
                            <a:ext cx="371475" cy="390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7D5F39" w:rsidRPr="007D5F39" w:rsidRDefault="007D5F39">
            <w:pPr>
              <w:rPr>
                <w:color w:val="383838"/>
              </w:rPr>
            </w:pPr>
            <w:r w:rsidRPr="007D5F39">
              <w:rPr>
                <w:color w:val="383838"/>
              </w:rPr>
              <w:t>,</w:t>
            </w:r>
            <w:r w:rsidRPr="007D5F39">
              <w:rPr>
                <w:rStyle w:val="apple-converted-space"/>
                <w:color w:val="383838"/>
              </w:rPr>
              <w:t> </w:t>
            </w:r>
            <w:r w:rsidRPr="007D5F39">
              <w:rPr>
                <w:color w:val="383838"/>
              </w:rPr>
              <w:t>или</w:t>
            </w:r>
          </w:p>
        </w:tc>
        <w:tc>
          <w:tcPr>
            <w:tcW w:w="0" w:type="auto"/>
            <w:tcBorders>
              <w:top w:val="nil"/>
              <w:left w:val="nil"/>
              <w:bottom w:val="nil"/>
              <w:right w:val="nil"/>
            </w:tcBorders>
            <w:vAlign w:val="center"/>
            <w:hideMark/>
          </w:tcPr>
          <w:p w:rsidR="007D5F39" w:rsidRPr="007D5F39" w:rsidRDefault="007D5F39">
            <w:pPr>
              <w:rPr>
                <w:color w:val="383838"/>
              </w:rPr>
            </w:pPr>
            <w:r w:rsidRPr="007D5F39">
              <w:rPr>
                <w:color w:val="383838"/>
              </w:rPr>
              <w:t> </w:t>
            </w:r>
            <w:proofErr w:type="spellStart"/>
            <w:r w:rsidRPr="007D5F39">
              <w:rPr>
                <w:color w:val="383838"/>
              </w:rPr>
              <w:t>x</w:t>
            </w:r>
            <w:proofErr w:type="spellEnd"/>
            <w:r w:rsidRPr="007D5F39">
              <w:rPr>
                <w:color w:val="383838"/>
              </w:rPr>
              <w:t>*=</w:t>
            </w:r>
          </w:p>
        </w:tc>
        <w:tc>
          <w:tcPr>
            <w:tcW w:w="0" w:type="auto"/>
            <w:tcBorders>
              <w:top w:val="nil"/>
              <w:left w:val="nil"/>
              <w:bottom w:val="nil"/>
              <w:right w:val="nil"/>
            </w:tcBorders>
            <w:vAlign w:val="center"/>
            <w:hideMark/>
          </w:tcPr>
          <w:p w:rsidR="007D5F39" w:rsidRPr="007D5F39" w:rsidRDefault="007D5F39">
            <w:pPr>
              <w:rPr>
                <w:color w:val="383838"/>
              </w:rPr>
            </w:pPr>
            <w:r w:rsidRPr="007D5F39">
              <w:rPr>
                <w:noProof/>
                <w:color w:val="383838"/>
                <w:lang w:eastAsia="ru-RU"/>
              </w:rPr>
              <w:drawing>
                <wp:inline distT="0" distB="0" distL="0" distR="0">
                  <wp:extent cx="371475" cy="581025"/>
                  <wp:effectExtent l="0" t="0" r="9525" b="0"/>
                  <wp:docPr id="12" name="Рисунок 12" descr="http://compgraph.tpu.ru/matrixproections.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ompgraph.tpu.ru/matrixproections.files/image024.gif"/>
                          <pic:cNvPicPr>
                            <a:picLocks noChangeAspect="1" noChangeArrowheads="1"/>
                          </pic:cNvPicPr>
                        </pic:nvPicPr>
                        <pic:blipFill>
                          <a:blip r:embed="rId23" cstate="print"/>
                          <a:srcRect/>
                          <a:stretch>
                            <a:fillRect/>
                          </a:stretch>
                        </pic:blipFill>
                        <pic:spPr bwMode="auto">
                          <a:xfrm>
                            <a:off x="0" y="0"/>
                            <a:ext cx="371475" cy="5810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7D5F39" w:rsidRPr="007D5F39" w:rsidRDefault="007D5F39">
            <w:pPr>
              <w:rPr>
                <w:color w:val="383838"/>
              </w:rPr>
            </w:pPr>
            <w:r w:rsidRPr="007D5F39">
              <w:rPr>
                <w:color w:val="383838"/>
              </w:rPr>
              <w:t>;</w:t>
            </w:r>
          </w:p>
        </w:tc>
      </w:tr>
    </w:tbl>
    <w:p w:rsidR="007D5F39" w:rsidRPr="007D5F39" w:rsidRDefault="007D5F39" w:rsidP="007D5F39">
      <w:pPr>
        <w:pStyle w:val="a6"/>
        <w:spacing w:before="0" w:beforeAutospacing="0" w:after="0" w:afterAutospacing="0"/>
        <w:jc w:val="both"/>
        <w:rPr>
          <w:rFonts w:asciiTheme="minorHAnsi" w:hAnsiTheme="minorHAnsi"/>
          <w:color w:val="383838"/>
          <w:sz w:val="22"/>
          <w:szCs w:val="22"/>
        </w:rPr>
      </w:pPr>
      <w:r w:rsidRPr="007D5F39">
        <w:rPr>
          <w:rFonts w:asciiTheme="minorHAnsi" w:hAnsiTheme="minorHAnsi"/>
          <w:color w:val="383838"/>
          <w:sz w:val="22"/>
          <w:szCs w:val="22"/>
        </w:rPr>
        <w:t>аналогично</w:t>
      </w:r>
    </w:p>
    <w:tbl>
      <w:tblPr>
        <w:tblW w:w="0" w:type="auto"/>
        <w:tblCellSpacing w:w="15" w:type="dxa"/>
        <w:tblCellMar>
          <w:top w:w="15" w:type="dxa"/>
          <w:left w:w="15" w:type="dxa"/>
          <w:bottom w:w="15" w:type="dxa"/>
          <w:right w:w="15" w:type="dxa"/>
        </w:tblCellMar>
        <w:tblLook w:val="04A0"/>
      </w:tblPr>
      <w:tblGrid>
        <w:gridCol w:w="444"/>
        <w:gridCol w:w="660"/>
        <w:gridCol w:w="134"/>
      </w:tblGrid>
      <w:tr w:rsidR="007D5F39" w:rsidRPr="007D5F39" w:rsidTr="007D5F39">
        <w:trPr>
          <w:tblCellSpacing w:w="15" w:type="dxa"/>
        </w:trPr>
        <w:tc>
          <w:tcPr>
            <w:tcW w:w="0" w:type="auto"/>
            <w:tcBorders>
              <w:top w:val="nil"/>
              <w:left w:val="nil"/>
              <w:bottom w:val="nil"/>
              <w:right w:val="nil"/>
            </w:tcBorders>
            <w:vAlign w:val="center"/>
            <w:hideMark/>
          </w:tcPr>
          <w:p w:rsidR="007D5F39" w:rsidRPr="007D5F39" w:rsidRDefault="007D5F39">
            <w:pPr>
              <w:rPr>
                <w:color w:val="383838"/>
              </w:rPr>
            </w:pPr>
            <w:proofErr w:type="spellStart"/>
            <w:r w:rsidRPr="007D5F39">
              <w:rPr>
                <w:color w:val="383838"/>
              </w:rPr>
              <w:t>y</w:t>
            </w:r>
            <w:proofErr w:type="spellEnd"/>
            <w:r w:rsidRPr="007D5F39">
              <w:rPr>
                <w:color w:val="383838"/>
              </w:rPr>
              <w:t>* =</w:t>
            </w:r>
          </w:p>
        </w:tc>
        <w:tc>
          <w:tcPr>
            <w:tcW w:w="0" w:type="auto"/>
            <w:tcBorders>
              <w:top w:val="nil"/>
              <w:left w:val="nil"/>
              <w:bottom w:val="nil"/>
              <w:right w:val="nil"/>
            </w:tcBorders>
            <w:vAlign w:val="center"/>
            <w:hideMark/>
          </w:tcPr>
          <w:p w:rsidR="007D5F39" w:rsidRPr="007D5F39" w:rsidRDefault="007D5F39">
            <w:pPr>
              <w:rPr>
                <w:color w:val="383838"/>
              </w:rPr>
            </w:pPr>
            <w:r w:rsidRPr="007D5F39">
              <w:rPr>
                <w:noProof/>
                <w:color w:val="383838"/>
                <w:lang w:eastAsia="ru-RU"/>
              </w:rPr>
              <w:drawing>
                <wp:inline distT="0" distB="0" distL="0" distR="0">
                  <wp:extent cx="371475" cy="581025"/>
                  <wp:effectExtent l="0" t="0" r="9525" b="0"/>
                  <wp:docPr id="13" name="Рисунок 13" descr="http://compgraph.tpu.ru/matrixproections.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mpgraph.tpu.ru/matrixproections.files/image026.gif"/>
                          <pic:cNvPicPr>
                            <a:picLocks noChangeAspect="1" noChangeArrowheads="1"/>
                          </pic:cNvPicPr>
                        </pic:nvPicPr>
                        <pic:blipFill>
                          <a:blip r:embed="rId24" cstate="print"/>
                          <a:srcRect/>
                          <a:stretch>
                            <a:fillRect/>
                          </a:stretch>
                        </pic:blipFill>
                        <pic:spPr bwMode="auto">
                          <a:xfrm>
                            <a:off x="0" y="0"/>
                            <a:ext cx="371475" cy="5810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7D5F39" w:rsidRPr="007D5F39" w:rsidRDefault="007D5F39">
            <w:pPr>
              <w:rPr>
                <w:color w:val="383838"/>
              </w:rPr>
            </w:pPr>
            <w:r w:rsidRPr="007D5F39">
              <w:rPr>
                <w:b/>
                <w:bCs/>
                <w:color w:val="383838"/>
              </w:rPr>
              <w:t>.</w:t>
            </w:r>
          </w:p>
        </w:tc>
      </w:tr>
    </w:tbl>
    <w:p w:rsidR="007D5F39" w:rsidRPr="007D5F39" w:rsidRDefault="007D5F39" w:rsidP="007D5F39">
      <w:pPr>
        <w:ind w:firstLine="567"/>
        <w:jc w:val="both"/>
        <w:rPr>
          <w:color w:val="383838"/>
        </w:rPr>
      </w:pPr>
      <w:r w:rsidRPr="007D5F39">
        <w:rPr>
          <w:color w:val="383838"/>
        </w:rPr>
        <w:t>Координаты</w:t>
      </w:r>
      <w:r w:rsidRPr="007D5F39">
        <w:rPr>
          <w:rStyle w:val="apple-converted-space"/>
          <w:color w:val="383838"/>
        </w:rPr>
        <w:t> </w:t>
      </w:r>
      <w:proofErr w:type="spellStart"/>
      <w:r w:rsidRPr="007D5F39">
        <w:rPr>
          <w:i/>
          <w:iCs/>
          <w:color w:val="383838"/>
        </w:rPr>
        <w:t>x</w:t>
      </w:r>
      <w:proofErr w:type="spellEnd"/>
      <w:r w:rsidRPr="007D5F39">
        <w:rPr>
          <w:i/>
          <w:iCs/>
          <w:color w:val="383838"/>
        </w:rPr>
        <w:t xml:space="preserve">*, </w:t>
      </w:r>
      <w:proofErr w:type="spellStart"/>
      <w:r w:rsidRPr="007D5F39">
        <w:rPr>
          <w:i/>
          <w:iCs/>
          <w:color w:val="383838"/>
        </w:rPr>
        <w:t>y</w:t>
      </w:r>
      <w:proofErr w:type="spellEnd"/>
      <w:r w:rsidRPr="007D5F39">
        <w:rPr>
          <w:i/>
          <w:iCs/>
          <w:color w:val="383838"/>
        </w:rPr>
        <w:t>*</w:t>
      </w:r>
      <w:r w:rsidRPr="007D5F39">
        <w:rPr>
          <w:rStyle w:val="apple-converted-space"/>
          <w:color w:val="383838"/>
        </w:rPr>
        <w:t> </w:t>
      </w:r>
      <w:r w:rsidRPr="007D5F39">
        <w:rPr>
          <w:color w:val="383838"/>
        </w:rPr>
        <w:t>являются преобразованными координатами. В перспективном проектировании преобразованное пространство не является евклидовым, так как ортогональность осей не сохраняется. При</w:t>
      </w:r>
      <w:r w:rsidRPr="007D5F39">
        <w:rPr>
          <w:rStyle w:val="apple-converted-space"/>
          <w:color w:val="383838"/>
        </w:rPr>
        <w:t> </w:t>
      </w:r>
      <w:proofErr w:type="spellStart"/>
      <w:r w:rsidRPr="007D5F39">
        <w:rPr>
          <w:i/>
          <w:iCs/>
          <w:color w:val="383838"/>
        </w:rPr>
        <w:t>k</w:t>
      </w:r>
      <w:proofErr w:type="spellEnd"/>
      <w:r w:rsidRPr="007D5F39">
        <w:rPr>
          <w:rStyle w:val="apple-converted-space"/>
          <w:i/>
          <w:iCs/>
          <w:color w:val="383838"/>
        </w:rPr>
        <w:t> </w:t>
      </w:r>
      <w:r w:rsidRPr="007D5F39">
        <w:rPr>
          <w:color w:val="383838"/>
        </w:rPr>
        <w:t>=</w:t>
      </w:r>
      <w:r w:rsidRPr="007D5F39">
        <w:rPr>
          <w:rStyle w:val="apple-converted-space"/>
          <w:color w:val="383838"/>
        </w:rPr>
        <w:t> </w:t>
      </w:r>
      <w:r w:rsidRPr="007D5F39">
        <w:rPr>
          <w:color w:val="383838"/>
        </w:rPr>
        <w:t>¥</w:t>
      </w:r>
      <w:r w:rsidRPr="007D5F39">
        <w:rPr>
          <w:rStyle w:val="apple-converted-space"/>
          <w:color w:val="383838"/>
        </w:rPr>
        <w:t> </w:t>
      </w:r>
      <w:r w:rsidRPr="007D5F39">
        <w:rPr>
          <w:color w:val="383838"/>
        </w:rPr>
        <w:t>получим аксонометрическое преобразование.</w:t>
      </w:r>
    </w:p>
    <w:p w:rsidR="007D5F39" w:rsidRPr="007D5F39" w:rsidRDefault="007D5F39" w:rsidP="007D5F39">
      <w:pPr>
        <w:ind w:firstLine="567"/>
        <w:jc w:val="both"/>
        <w:rPr>
          <w:color w:val="383838"/>
        </w:rPr>
      </w:pPr>
      <w:r w:rsidRPr="007D5F39">
        <w:rPr>
          <w:color w:val="383838"/>
        </w:rPr>
        <w:t>Аффинное преобразование есть комбинация линейных преобразований, сопровождаемых переносом.     </w:t>
      </w:r>
    </w:p>
    <w:p w:rsidR="007D5F39" w:rsidRPr="007D5F39" w:rsidRDefault="007D5F39" w:rsidP="007D5F39">
      <w:pPr>
        <w:ind w:firstLine="567"/>
        <w:jc w:val="both"/>
        <w:rPr>
          <w:color w:val="383838"/>
        </w:rPr>
      </w:pPr>
      <w:r w:rsidRPr="007D5F39">
        <w:rPr>
          <w:color w:val="383838"/>
        </w:rPr>
        <w:t>Последний столбец в обобщенной матрице 4´4 должен быть равен</w:t>
      </w:r>
      <w:r w:rsidRPr="007D5F39">
        <w:rPr>
          <w:noProof/>
          <w:color w:val="383838"/>
          <w:lang w:eastAsia="ru-RU"/>
        </w:rPr>
        <w:drawing>
          <wp:inline distT="0" distB="0" distL="0" distR="0">
            <wp:extent cx="257175" cy="914400"/>
            <wp:effectExtent l="19050" t="0" r="9525" b="0"/>
            <wp:docPr id="14" name="Рисунок 14" descr="http://compgraph.tpu.ru/matrixproections.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ompgraph.tpu.ru/matrixproections.files/image028.gif"/>
                    <pic:cNvPicPr>
                      <a:picLocks noChangeAspect="1" noChangeArrowheads="1"/>
                    </pic:cNvPicPr>
                  </pic:nvPicPr>
                  <pic:blipFill>
                    <a:blip r:embed="rId25" cstate="print"/>
                    <a:srcRect/>
                    <a:stretch>
                      <a:fillRect/>
                    </a:stretch>
                  </pic:blipFill>
                  <pic:spPr bwMode="auto">
                    <a:xfrm>
                      <a:off x="0" y="0"/>
                      <a:ext cx="257175" cy="914400"/>
                    </a:xfrm>
                    <a:prstGeom prst="rect">
                      <a:avLst/>
                    </a:prstGeom>
                    <a:noFill/>
                    <a:ln w="9525">
                      <a:noFill/>
                      <a:miter lim="800000"/>
                      <a:headEnd/>
                      <a:tailEnd/>
                    </a:ln>
                  </pic:spPr>
                </pic:pic>
              </a:graphicData>
            </a:graphic>
          </wp:inline>
        </w:drawing>
      </w:r>
      <w:r w:rsidRPr="007D5F39">
        <w:rPr>
          <w:color w:val="383838"/>
        </w:rPr>
        <w:t>, в этом случае</w:t>
      </w:r>
      <w:r w:rsidRPr="007D5F39">
        <w:rPr>
          <w:rStyle w:val="apple-converted-space"/>
          <w:color w:val="383838"/>
        </w:rPr>
        <w:t> </w:t>
      </w:r>
      <w:r w:rsidRPr="007D5F39">
        <w:rPr>
          <w:i/>
          <w:iCs/>
          <w:color w:val="383838"/>
        </w:rPr>
        <w:t>H =</w:t>
      </w:r>
      <w:r w:rsidRPr="007D5F39">
        <w:rPr>
          <w:rStyle w:val="apple-converted-space"/>
          <w:i/>
          <w:iCs/>
          <w:color w:val="383838"/>
        </w:rPr>
        <w:t> </w:t>
      </w:r>
      <w:r w:rsidRPr="007D5F39">
        <w:rPr>
          <w:color w:val="383838"/>
        </w:rPr>
        <w:t>1.</w:t>
      </w:r>
    </w:p>
    <w:p w:rsidR="007D5F39" w:rsidRPr="007D5F39" w:rsidRDefault="007D5F39" w:rsidP="007D5F39">
      <w:pPr>
        <w:ind w:firstLine="567"/>
        <w:jc w:val="both"/>
        <w:rPr>
          <w:color w:val="383838"/>
        </w:rPr>
      </w:pPr>
      <w:r w:rsidRPr="007D5F39">
        <w:rPr>
          <w:color w:val="383838"/>
        </w:rPr>
        <w:t> </w:t>
      </w:r>
    </w:p>
    <w:p w:rsidR="007D5F39" w:rsidRPr="007D5F39" w:rsidRDefault="007D5F39" w:rsidP="007D5F39">
      <w:pPr>
        <w:ind w:firstLine="567"/>
        <w:jc w:val="both"/>
        <w:rPr>
          <w:color w:val="383838"/>
        </w:rPr>
      </w:pPr>
      <w:r w:rsidRPr="007D5F39">
        <w:rPr>
          <w:color w:val="383838"/>
        </w:rPr>
        <w:t> </w:t>
      </w:r>
    </w:p>
    <w:p w:rsidR="007D5F39" w:rsidRPr="007D5F39" w:rsidRDefault="007D5F39" w:rsidP="007D5F39">
      <w:pPr>
        <w:ind w:firstLine="567"/>
        <w:jc w:val="both"/>
        <w:rPr>
          <w:color w:val="383838"/>
        </w:rPr>
      </w:pPr>
      <w:r w:rsidRPr="007D5F39">
        <w:rPr>
          <w:color w:val="383838"/>
        </w:rPr>
        <w:t> </w:t>
      </w:r>
    </w:p>
    <w:p w:rsidR="007D5F39" w:rsidRPr="007D5F39" w:rsidRDefault="007D5F39" w:rsidP="007D5F39">
      <w:pPr>
        <w:ind w:firstLine="567"/>
        <w:jc w:val="both"/>
        <w:rPr>
          <w:color w:val="383838"/>
        </w:rPr>
      </w:pPr>
      <w:r w:rsidRPr="007D5F39">
        <w:rPr>
          <w:color w:val="383838"/>
        </w:rPr>
        <w:t>Перспективному преобразованию может предшествовать произвольная последовательность аффинных преобразований. Таким образом, чтобы получить перспективные изображения из произвольной точки наблюдения вначале используют аффинные преобразования, позволяющие сформировать систему координат с осью</w:t>
      </w:r>
      <w:r w:rsidRPr="007D5F39">
        <w:rPr>
          <w:rStyle w:val="apple-converted-space"/>
          <w:color w:val="383838"/>
        </w:rPr>
        <w:t> </w:t>
      </w:r>
      <w:r w:rsidRPr="007D5F39">
        <w:rPr>
          <w:i/>
          <w:iCs/>
          <w:color w:val="383838"/>
        </w:rPr>
        <w:t>Z</w:t>
      </w:r>
      <w:r w:rsidRPr="007D5F39">
        <w:rPr>
          <w:rStyle w:val="apple-converted-space"/>
          <w:color w:val="383838"/>
        </w:rPr>
        <w:t> </w:t>
      </w:r>
      <w:r w:rsidRPr="007D5F39">
        <w:rPr>
          <w:color w:val="383838"/>
        </w:rPr>
        <w:t>вдоль желаемой линии визирования. Затем применяется перспективное преобразование.</w:t>
      </w:r>
    </w:p>
    <w:p w:rsidR="007D5F39" w:rsidRPr="007D5F39" w:rsidRDefault="007D5F39" w:rsidP="007D5F39">
      <w:pPr>
        <w:ind w:firstLine="567"/>
        <w:jc w:val="both"/>
        <w:rPr>
          <w:color w:val="383838"/>
        </w:rPr>
      </w:pPr>
      <w:r w:rsidRPr="007D5F39">
        <w:rPr>
          <w:color w:val="383838"/>
        </w:rPr>
        <w:t>Аналогично перспективное преобразование, когда картинная плоскость перпендикулярна оси</w:t>
      </w:r>
      <w:r w:rsidRPr="007D5F39">
        <w:rPr>
          <w:rStyle w:val="apple-converted-space"/>
          <w:color w:val="383838"/>
        </w:rPr>
        <w:t> </w:t>
      </w:r>
      <w:r w:rsidRPr="007D5F39">
        <w:rPr>
          <w:i/>
          <w:iCs/>
          <w:color w:val="383838"/>
          <w:lang w:val="en-US"/>
        </w:rPr>
        <w:t>Z</w:t>
      </w:r>
      <w:r w:rsidRPr="007D5F39">
        <w:rPr>
          <w:rStyle w:val="apple-converted-space"/>
          <w:color w:val="383838"/>
        </w:rPr>
        <w:t> </w:t>
      </w:r>
      <w:r w:rsidRPr="007D5F39">
        <w:rPr>
          <w:color w:val="383838"/>
        </w:rPr>
        <w:t>и совпадает с плоскостью</w:t>
      </w:r>
      <w:r w:rsidRPr="007D5F39">
        <w:rPr>
          <w:rStyle w:val="apple-converted-space"/>
          <w:color w:val="383838"/>
        </w:rPr>
        <w:t> </w:t>
      </w:r>
      <w:r w:rsidRPr="007D5F39">
        <w:rPr>
          <w:i/>
          <w:iCs/>
          <w:color w:val="383838"/>
          <w:lang w:val="en-US"/>
        </w:rPr>
        <w:t>Z</w:t>
      </w:r>
      <w:r w:rsidRPr="007D5F39">
        <w:rPr>
          <w:rStyle w:val="apple-converted-space"/>
          <w:color w:val="383838"/>
        </w:rPr>
        <w:t> </w:t>
      </w:r>
      <w:r w:rsidRPr="007D5F39">
        <w:rPr>
          <w:color w:val="383838"/>
        </w:rPr>
        <w:t>= 1/</w:t>
      </w:r>
      <w:r w:rsidRPr="007D5F39">
        <w:rPr>
          <w:i/>
          <w:iCs/>
          <w:color w:val="383838"/>
          <w:lang w:val="en-US"/>
        </w:rPr>
        <w:t>r</w:t>
      </w:r>
      <w:r w:rsidRPr="007D5F39">
        <w:rPr>
          <w:i/>
          <w:iCs/>
          <w:color w:val="383838"/>
        </w:rPr>
        <w:t>.</w:t>
      </w:r>
      <w:r w:rsidRPr="007D5F39">
        <w:rPr>
          <w:rStyle w:val="apple-converted-space"/>
          <w:i/>
          <w:iCs/>
          <w:color w:val="383838"/>
        </w:rPr>
        <w:t> </w:t>
      </w:r>
      <w:r w:rsidRPr="007D5F39">
        <w:rPr>
          <w:color w:val="383838"/>
        </w:rPr>
        <w:t>Центр проекции находится в центре координат:</w:t>
      </w:r>
    </w:p>
    <w:p w:rsidR="007D5F39" w:rsidRPr="007D5F39" w:rsidRDefault="007D5F39" w:rsidP="007D5F39">
      <w:pPr>
        <w:ind w:firstLine="567"/>
        <w:jc w:val="both"/>
        <w:rPr>
          <w:color w:val="383838"/>
        </w:rPr>
      </w:pPr>
      <w:r w:rsidRPr="007D5F39">
        <w:rPr>
          <w:color w:val="383838"/>
        </w:rPr>
        <w:t> </w:t>
      </w:r>
    </w:p>
    <w:tbl>
      <w:tblPr>
        <w:tblW w:w="0" w:type="auto"/>
        <w:tblCellSpacing w:w="15" w:type="dxa"/>
        <w:tblCellMar>
          <w:top w:w="15" w:type="dxa"/>
          <w:left w:w="15" w:type="dxa"/>
          <w:bottom w:w="15" w:type="dxa"/>
          <w:right w:w="15" w:type="dxa"/>
        </w:tblCellMar>
        <w:tblLook w:val="04A0"/>
      </w:tblPr>
      <w:tblGrid>
        <w:gridCol w:w="1866"/>
        <w:gridCol w:w="1530"/>
        <w:gridCol w:w="5693"/>
      </w:tblGrid>
      <w:tr w:rsidR="007D5F39" w:rsidRPr="007D5F39" w:rsidTr="007D5F39">
        <w:trPr>
          <w:tblCellSpacing w:w="15" w:type="dxa"/>
        </w:trPr>
        <w:tc>
          <w:tcPr>
            <w:tcW w:w="0" w:type="auto"/>
            <w:tcBorders>
              <w:top w:val="nil"/>
              <w:left w:val="nil"/>
              <w:bottom w:val="nil"/>
              <w:right w:val="nil"/>
            </w:tcBorders>
            <w:vAlign w:val="center"/>
            <w:hideMark/>
          </w:tcPr>
          <w:p w:rsidR="007D5F39" w:rsidRPr="007D5F39" w:rsidRDefault="007D5F39">
            <w:pPr>
              <w:rPr>
                <w:color w:val="383838"/>
              </w:rPr>
            </w:pPr>
            <w:r w:rsidRPr="007D5F39">
              <w:rPr>
                <w:i/>
                <w:iCs/>
                <w:color w:val="383838"/>
              </w:rPr>
              <w:t>[X Y Z H] = [</w:t>
            </w:r>
            <w:proofErr w:type="spellStart"/>
            <w:r w:rsidRPr="007D5F39">
              <w:rPr>
                <w:i/>
                <w:iCs/>
                <w:color w:val="383838"/>
              </w:rPr>
              <w:t>x</w:t>
            </w:r>
            <w:proofErr w:type="spellEnd"/>
            <w:r w:rsidRPr="007D5F39">
              <w:rPr>
                <w:i/>
                <w:iCs/>
                <w:color w:val="383838"/>
              </w:rPr>
              <w:t xml:space="preserve"> </w:t>
            </w:r>
            <w:proofErr w:type="spellStart"/>
            <w:r w:rsidRPr="007D5F39">
              <w:rPr>
                <w:i/>
                <w:iCs/>
                <w:color w:val="383838"/>
              </w:rPr>
              <w:t>y</w:t>
            </w:r>
            <w:proofErr w:type="spellEnd"/>
            <w:r w:rsidRPr="007D5F39">
              <w:rPr>
                <w:i/>
                <w:iCs/>
                <w:color w:val="383838"/>
              </w:rPr>
              <w:t xml:space="preserve"> </w:t>
            </w:r>
            <w:proofErr w:type="spellStart"/>
            <w:r w:rsidRPr="007D5F39">
              <w:rPr>
                <w:i/>
                <w:iCs/>
                <w:color w:val="383838"/>
              </w:rPr>
              <w:t>z</w:t>
            </w:r>
            <w:proofErr w:type="spellEnd"/>
            <w:r w:rsidRPr="007D5F39">
              <w:rPr>
                <w:rStyle w:val="apple-converted-space"/>
                <w:i/>
                <w:iCs/>
                <w:color w:val="383838"/>
              </w:rPr>
              <w:t> </w:t>
            </w:r>
            <w:r w:rsidRPr="007D5F39">
              <w:rPr>
                <w:color w:val="383838"/>
              </w:rPr>
              <w:t>1</w:t>
            </w:r>
            <w:r w:rsidRPr="007D5F39">
              <w:rPr>
                <w:i/>
                <w:iCs/>
                <w:color w:val="383838"/>
              </w:rPr>
              <w:t>] *</w:t>
            </w:r>
          </w:p>
        </w:tc>
        <w:tc>
          <w:tcPr>
            <w:tcW w:w="0" w:type="auto"/>
            <w:tcBorders>
              <w:top w:val="nil"/>
              <w:left w:val="nil"/>
              <w:bottom w:val="nil"/>
              <w:right w:val="nil"/>
            </w:tcBorders>
            <w:vAlign w:val="center"/>
            <w:hideMark/>
          </w:tcPr>
          <w:p w:rsidR="007D5F39" w:rsidRPr="007D5F39" w:rsidRDefault="007D5F39">
            <w:pPr>
              <w:rPr>
                <w:color w:val="383838"/>
              </w:rPr>
            </w:pPr>
            <w:r w:rsidRPr="007D5F39">
              <w:rPr>
                <w:noProof/>
                <w:color w:val="383838"/>
                <w:lang w:eastAsia="ru-RU"/>
              </w:rPr>
              <w:drawing>
                <wp:inline distT="0" distB="0" distL="0" distR="0">
                  <wp:extent cx="904875" cy="914400"/>
                  <wp:effectExtent l="19050" t="0" r="9525" b="0"/>
                  <wp:docPr id="15" name="Рисунок 15" descr="http://compgraph.tpu.ru/matrixproections.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ompgraph.tpu.ru/matrixproections.files/image030.gif"/>
                          <pic:cNvPicPr>
                            <a:picLocks noChangeAspect="1" noChangeArrowheads="1"/>
                          </pic:cNvPicPr>
                        </pic:nvPicPr>
                        <pic:blipFill>
                          <a:blip r:embed="rId26" cstate="print"/>
                          <a:srcRect/>
                          <a:stretch>
                            <a:fillRect/>
                          </a:stretch>
                        </pic:blipFill>
                        <pic:spPr bwMode="auto">
                          <a:xfrm>
                            <a:off x="0" y="0"/>
                            <a:ext cx="904875" cy="914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7D5F39" w:rsidRPr="007D5F39" w:rsidRDefault="007D5F39">
            <w:pPr>
              <w:rPr>
                <w:color w:val="383838"/>
              </w:rPr>
            </w:pPr>
            <w:r w:rsidRPr="007D5F39">
              <w:rPr>
                <w:i/>
                <w:iCs/>
                <w:color w:val="383838"/>
              </w:rPr>
              <w:t>= [</w:t>
            </w:r>
            <w:proofErr w:type="spellStart"/>
            <w:r w:rsidRPr="007D5F39">
              <w:rPr>
                <w:i/>
                <w:iCs/>
                <w:color w:val="383838"/>
              </w:rPr>
              <w:t>x</w:t>
            </w:r>
            <w:proofErr w:type="spellEnd"/>
            <w:r w:rsidRPr="007D5F39">
              <w:rPr>
                <w:i/>
                <w:iCs/>
                <w:color w:val="383838"/>
              </w:rPr>
              <w:t xml:space="preserve"> </w:t>
            </w:r>
            <w:proofErr w:type="spellStart"/>
            <w:r w:rsidRPr="007D5F39">
              <w:rPr>
                <w:i/>
                <w:iCs/>
                <w:color w:val="383838"/>
              </w:rPr>
              <w:t>y</w:t>
            </w:r>
            <w:proofErr w:type="spellEnd"/>
            <w:r w:rsidRPr="007D5F39">
              <w:rPr>
                <w:i/>
                <w:iCs/>
                <w:color w:val="383838"/>
              </w:rPr>
              <w:t xml:space="preserve"> </w:t>
            </w:r>
            <w:proofErr w:type="spellStart"/>
            <w:r w:rsidRPr="007D5F39">
              <w:rPr>
                <w:i/>
                <w:iCs/>
                <w:color w:val="383838"/>
              </w:rPr>
              <w:t>z</w:t>
            </w:r>
            <w:proofErr w:type="spellEnd"/>
            <w:r w:rsidRPr="007D5F39">
              <w:rPr>
                <w:i/>
                <w:iCs/>
                <w:color w:val="383838"/>
              </w:rPr>
              <w:t xml:space="preserve"> (rz+</w:t>
            </w:r>
            <w:r w:rsidRPr="007D5F39">
              <w:rPr>
                <w:color w:val="383838"/>
              </w:rPr>
              <w:t>1</w:t>
            </w:r>
            <w:r w:rsidRPr="007D5F39">
              <w:rPr>
                <w:i/>
                <w:iCs/>
                <w:color w:val="383838"/>
              </w:rPr>
              <w:t>)]</w:t>
            </w:r>
            <w:r w:rsidRPr="007D5F39">
              <w:rPr>
                <w:color w:val="383838"/>
              </w:rPr>
              <w:t>  — одноточечная перспектива (точка схода</w:t>
            </w:r>
            <w:r w:rsidRPr="007D5F39">
              <w:rPr>
                <w:rStyle w:val="apple-converted-space"/>
                <w:color w:val="383838"/>
              </w:rPr>
              <w:t> </w:t>
            </w:r>
            <w:r w:rsidRPr="007D5F39">
              <w:rPr>
                <w:i/>
                <w:iCs/>
                <w:color w:val="383838"/>
              </w:rPr>
              <w:t>Z</w:t>
            </w:r>
            <w:r w:rsidRPr="007D5F39">
              <w:rPr>
                <w:color w:val="383838"/>
              </w:rPr>
              <w:t>);</w:t>
            </w:r>
          </w:p>
        </w:tc>
      </w:tr>
    </w:tbl>
    <w:p w:rsidR="007D5F39" w:rsidRPr="007D5F39" w:rsidRDefault="007D5F39" w:rsidP="007D5F39">
      <w:pPr>
        <w:pStyle w:val="a9"/>
        <w:rPr>
          <w:rFonts w:asciiTheme="minorHAnsi" w:hAnsiTheme="minorHAnsi"/>
          <w:color w:val="383838"/>
          <w:sz w:val="22"/>
          <w:szCs w:val="22"/>
        </w:rPr>
      </w:pPr>
      <w:r w:rsidRPr="007D5F39">
        <w:rPr>
          <w:rFonts w:asciiTheme="minorHAnsi" w:hAnsiTheme="minorHAnsi"/>
          <w:color w:val="383838"/>
          <w:sz w:val="22"/>
          <w:szCs w:val="22"/>
        </w:rPr>
        <w:lastRenderedPageBreak/>
        <w:t> </w:t>
      </w:r>
    </w:p>
    <w:tbl>
      <w:tblPr>
        <w:tblW w:w="0" w:type="auto"/>
        <w:tblCellSpacing w:w="15" w:type="dxa"/>
        <w:tblCellMar>
          <w:top w:w="15" w:type="dxa"/>
          <w:left w:w="15" w:type="dxa"/>
          <w:bottom w:w="15" w:type="dxa"/>
          <w:right w:w="15" w:type="dxa"/>
        </w:tblCellMar>
        <w:tblLook w:val="04A0"/>
      </w:tblPr>
      <w:tblGrid>
        <w:gridCol w:w="1575"/>
        <w:gridCol w:w="1673"/>
        <w:gridCol w:w="125"/>
      </w:tblGrid>
      <w:tr w:rsidR="007D5F39" w:rsidRPr="007D5F39" w:rsidTr="007D5F39">
        <w:trPr>
          <w:tblCellSpacing w:w="15" w:type="dxa"/>
        </w:trPr>
        <w:tc>
          <w:tcPr>
            <w:tcW w:w="0" w:type="auto"/>
            <w:tcBorders>
              <w:top w:val="nil"/>
              <w:left w:val="nil"/>
              <w:bottom w:val="nil"/>
              <w:right w:val="nil"/>
            </w:tcBorders>
            <w:vAlign w:val="center"/>
            <w:hideMark/>
          </w:tcPr>
          <w:p w:rsidR="007D5F39" w:rsidRPr="007D5F39" w:rsidRDefault="007D5F39">
            <w:pPr>
              <w:rPr>
                <w:color w:val="383838"/>
              </w:rPr>
            </w:pPr>
            <w:r w:rsidRPr="007D5F39">
              <w:rPr>
                <w:noProof/>
                <w:color w:val="383838"/>
                <w:lang w:eastAsia="ru-RU"/>
              </w:rPr>
              <w:drawing>
                <wp:inline distT="0" distB="0" distL="0" distR="0">
                  <wp:extent cx="923925" cy="914400"/>
                  <wp:effectExtent l="19050" t="0" r="9525" b="0"/>
                  <wp:docPr id="16" name="Рисунок 16" descr="http://compgraph.tpu.ru/matrixproections.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ompgraph.tpu.ru/matrixproections.files/image032.gif"/>
                          <pic:cNvPicPr>
                            <a:picLocks noChangeAspect="1" noChangeArrowheads="1"/>
                          </pic:cNvPicPr>
                        </pic:nvPicPr>
                        <pic:blipFill>
                          <a:blip r:embed="rId27" cstate="print"/>
                          <a:srcRect/>
                          <a:stretch>
                            <a:fillRect/>
                          </a:stretch>
                        </pic:blipFill>
                        <pic:spPr bwMode="auto">
                          <a:xfrm>
                            <a:off x="0" y="0"/>
                            <a:ext cx="923925" cy="914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7D5F39" w:rsidRPr="007D5F39" w:rsidRDefault="007D5F39">
            <w:pPr>
              <w:rPr>
                <w:color w:val="383838"/>
              </w:rPr>
            </w:pPr>
            <w:r w:rsidRPr="007D5F39">
              <w:rPr>
                <w:color w:val="383838"/>
              </w:rPr>
              <w:t> — точка схода</w:t>
            </w:r>
            <w:r w:rsidRPr="007D5F39">
              <w:rPr>
                <w:rStyle w:val="apple-converted-space"/>
                <w:color w:val="383838"/>
              </w:rPr>
              <w:t> </w:t>
            </w:r>
            <w:r w:rsidRPr="007D5F39">
              <w:rPr>
                <w:i/>
                <w:iCs/>
                <w:color w:val="383838"/>
              </w:rPr>
              <w:t>X</w:t>
            </w:r>
            <w:r w:rsidRPr="007D5F39">
              <w:rPr>
                <w:color w:val="383838"/>
              </w:rPr>
              <w:t>.</w:t>
            </w:r>
          </w:p>
        </w:tc>
        <w:tc>
          <w:tcPr>
            <w:tcW w:w="0" w:type="auto"/>
            <w:tcBorders>
              <w:top w:val="nil"/>
              <w:left w:val="nil"/>
              <w:bottom w:val="nil"/>
              <w:right w:val="nil"/>
            </w:tcBorders>
            <w:vAlign w:val="center"/>
            <w:hideMark/>
          </w:tcPr>
          <w:p w:rsidR="007D5F39" w:rsidRPr="007D5F39" w:rsidRDefault="007D5F39">
            <w:pPr>
              <w:rPr>
                <w:color w:val="383838"/>
              </w:rPr>
            </w:pPr>
            <w:r w:rsidRPr="007D5F39">
              <w:rPr>
                <w:color w:val="383838"/>
              </w:rPr>
              <w:t> </w:t>
            </w:r>
          </w:p>
        </w:tc>
      </w:tr>
    </w:tbl>
    <w:p w:rsidR="007D5F39" w:rsidRPr="007D5F39" w:rsidRDefault="007D5F39" w:rsidP="007D5F39">
      <w:pPr>
        <w:pStyle w:val="a9"/>
        <w:rPr>
          <w:rFonts w:asciiTheme="minorHAnsi" w:hAnsiTheme="minorHAnsi"/>
          <w:color w:val="383838"/>
          <w:sz w:val="22"/>
          <w:szCs w:val="22"/>
        </w:rPr>
      </w:pPr>
      <w:r w:rsidRPr="007D5F39">
        <w:rPr>
          <w:rFonts w:asciiTheme="minorHAnsi" w:hAnsiTheme="minorHAnsi"/>
          <w:color w:val="383838"/>
          <w:sz w:val="22"/>
          <w:szCs w:val="22"/>
        </w:rPr>
        <w:t> </w:t>
      </w:r>
    </w:p>
    <w:p w:rsidR="007D5F39" w:rsidRPr="007D5F39" w:rsidRDefault="007D5F39" w:rsidP="007D5F39">
      <w:pPr>
        <w:ind w:firstLine="567"/>
        <w:jc w:val="both"/>
        <w:rPr>
          <w:color w:val="383838"/>
        </w:rPr>
      </w:pPr>
      <w:r w:rsidRPr="007D5F39">
        <w:rPr>
          <w:color w:val="383838"/>
        </w:rPr>
        <w:t> </w:t>
      </w:r>
    </w:p>
    <w:p w:rsidR="00690E6C" w:rsidRPr="007D5F39" w:rsidRDefault="007D5F39" w:rsidP="007D5F39">
      <w:r w:rsidRPr="007D5F39">
        <w:t xml:space="preserve"> </w:t>
      </w:r>
      <w:r w:rsidR="00690E6C" w:rsidRPr="007D5F39">
        <w:cr/>
      </w:r>
    </w:p>
    <w:sectPr w:rsidR="00690E6C" w:rsidRPr="007D5F39" w:rsidSect="00176F2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D52FE"/>
    <w:multiLevelType w:val="hybridMultilevel"/>
    <w:tmpl w:val="119E44AC"/>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3664"/>
        </w:tabs>
        <w:ind w:left="-3664" w:hanging="360"/>
      </w:pPr>
    </w:lvl>
    <w:lvl w:ilvl="2" w:tplc="0419001B" w:tentative="1">
      <w:start w:val="1"/>
      <w:numFmt w:val="lowerRoman"/>
      <w:lvlText w:val="%3."/>
      <w:lvlJc w:val="right"/>
      <w:pPr>
        <w:tabs>
          <w:tab w:val="num" w:pos="-2944"/>
        </w:tabs>
        <w:ind w:left="-2944" w:hanging="180"/>
      </w:pPr>
    </w:lvl>
    <w:lvl w:ilvl="3" w:tplc="0419000F" w:tentative="1">
      <w:start w:val="1"/>
      <w:numFmt w:val="decimal"/>
      <w:lvlText w:val="%4."/>
      <w:lvlJc w:val="left"/>
      <w:pPr>
        <w:tabs>
          <w:tab w:val="num" w:pos="-2224"/>
        </w:tabs>
        <w:ind w:left="-2224" w:hanging="360"/>
      </w:pPr>
    </w:lvl>
    <w:lvl w:ilvl="4" w:tplc="04190019" w:tentative="1">
      <w:start w:val="1"/>
      <w:numFmt w:val="lowerLetter"/>
      <w:lvlText w:val="%5."/>
      <w:lvlJc w:val="left"/>
      <w:pPr>
        <w:tabs>
          <w:tab w:val="num" w:pos="-1504"/>
        </w:tabs>
        <w:ind w:left="-1504" w:hanging="360"/>
      </w:pPr>
    </w:lvl>
    <w:lvl w:ilvl="5" w:tplc="0419001B" w:tentative="1">
      <w:start w:val="1"/>
      <w:numFmt w:val="lowerRoman"/>
      <w:lvlText w:val="%6."/>
      <w:lvlJc w:val="right"/>
      <w:pPr>
        <w:tabs>
          <w:tab w:val="num" w:pos="-784"/>
        </w:tabs>
        <w:ind w:left="-784" w:hanging="180"/>
      </w:pPr>
    </w:lvl>
    <w:lvl w:ilvl="6" w:tplc="0419000F" w:tentative="1">
      <w:start w:val="1"/>
      <w:numFmt w:val="decimal"/>
      <w:lvlText w:val="%7."/>
      <w:lvlJc w:val="left"/>
      <w:pPr>
        <w:tabs>
          <w:tab w:val="num" w:pos="-64"/>
        </w:tabs>
        <w:ind w:left="-64" w:hanging="360"/>
      </w:pPr>
    </w:lvl>
    <w:lvl w:ilvl="7" w:tplc="04190019" w:tentative="1">
      <w:start w:val="1"/>
      <w:numFmt w:val="lowerLetter"/>
      <w:lvlText w:val="%8."/>
      <w:lvlJc w:val="left"/>
      <w:pPr>
        <w:tabs>
          <w:tab w:val="num" w:pos="656"/>
        </w:tabs>
        <w:ind w:left="656" w:hanging="360"/>
      </w:pPr>
    </w:lvl>
    <w:lvl w:ilvl="8" w:tplc="0419001B" w:tentative="1">
      <w:start w:val="1"/>
      <w:numFmt w:val="lowerRoman"/>
      <w:lvlText w:val="%9."/>
      <w:lvlJc w:val="right"/>
      <w:pPr>
        <w:tabs>
          <w:tab w:val="num" w:pos="1376"/>
        </w:tabs>
        <w:ind w:left="1376" w:hanging="180"/>
      </w:pPr>
    </w:lvl>
  </w:abstractNum>
  <w:abstractNum w:abstractNumId="1">
    <w:nsid w:val="1F3F6463"/>
    <w:multiLevelType w:val="hybridMultilevel"/>
    <w:tmpl w:val="D43ED5B4"/>
    <w:lvl w:ilvl="0" w:tplc="94DEB172">
      <w:start w:val="17"/>
      <w:numFmt w:val="decimal"/>
      <w:lvlText w:val="%1."/>
      <w:lvlJc w:val="left"/>
      <w:pPr>
        <w:ind w:left="801" w:hanging="37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690E6C"/>
    <w:rsid w:val="00176F26"/>
    <w:rsid w:val="00690E6C"/>
    <w:rsid w:val="007C67C6"/>
    <w:rsid w:val="007D5F39"/>
    <w:rsid w:val="0091063D"/>
    <w:rsid w:val="00A85B23"/>
    <w:rsid w:val="00AC6BE0"/>
    <w:rsid w:val="00FD6CC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F2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0E6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90E6C"/>
    <w:rPr>
      <w:rFonts w:ascii="Tahoma" w:hAnsi="Tahoma" w:cs="Tahoma"/>
      <w:sz w:val="16"/>
      <w:szCs w:val="16"/>
    </w:rPr>
  </w:style>
  <w:style w:type="paragraph" w:styleId="a5">
    <w:name w:val="List Paragraph"/>
    <w:basedOn w:val="a"/>
    <w:uiPriority w:val="34"/>
    <w:qFormat/>
    <w:rsid w:val="007C67C6"/>
    <w:pPr>
      <w:ind w:left="720"/>
      <w:contextualSpacing/>
    </w:pPr>
  </w:style>
  <w:style w:type="character" w:customStyle="1" w:styleId="apple-converted-space">
    <w:name w:val="apple-converted-space"/>
    <w:basedOn w:val="a0"/>
    <w:rsid w:val="007D5F39"/>
  </w:style>
  <w:style w:type="paragraph" w:styleId="a6">
    <w:name w:val="Body Text"/>
    <w:basedOn w:val="a"/>
    <w:link w:val="a7"/>
    <w:uiPriority w:val="99"/>
    <w:unhideWhenUsed/>
    <w:rsid w:val="007D5F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7">
    <w:name w:val="Основной текст Знак"/>
    <w:basedOn w:val="a0"/>
    <w:link w:val="a6"/>
    <w:uiPriority w:val="99"/>
    <w:rsid w:val="007D5F39"/>
    <w:rPr>
      <w:rFonts w:ascii="Times New Roman" w:eastAsia="Times New Roman" w:hAnsi="Times New Roman" w:cs="Times New Roman"/>
      <w:sz w:val="24"/>
      <w:szCs w:val="24"/>
      <w:lang w:eastAsia="ru-RU"/>
    </w:rPr>
  </w:style>
  <w:style w:type="paragraph" w:styleId="a8">
    <w:name w:val="caption"/>
    <w:basedOn w:val="a"/>
    <w:uiPriority w:val="35"/>
    <w:qFormat/>
    <w:rsid w:val="007D5F3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Normal (Web)"/>
    <w:basedOn w:val="a"/>
    <w:uiPriority w:val="99"/>
    <w:semiHidden/>
    <w:unhideWhenUsed/>
    <w:rsid w:val="007D5F3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2840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gif"/><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917</Words>
  <Characters>5227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cp:keywords/>
  <dc:description/>
  <cp:lastModifiedBy>Владимир</cp:lastModifiedBy>
  <cp:revision>4</cp:revision>
  <dcterms:created xsi:type="dcterms:W3CDTF">2015-01-13T08:57:00Z</dcterms:created>
  <dcterms:modified xsi:type="dcterms:W3CDTF">2015-01-13T19:43:00Z</dcterms:modified>
</cp:coreProperties>
</file>