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62" w:rsidRPr="00024662" w:rsidRDefault="00024662" w:rsidP="00024662">
      <w:pPr>
        <w:tabs>
          <w:tab w:val="num" w:pos="426"/>
        </w:tabs>
        <w:ind w:right="-266"/>
        <w:jc w:val="center"/>
        <w:rPr>
          <w:b/>
          <w:sz w:val="28"/>
          <w:szCs w:val="28"/>
        </w:rPr>
      </w:pPr>
      <w:r w:rsidRPr="00024662">
        <w:rPr>
          <w:b/>
          <w:sz w:val="28"/>
          <w:szCs w:val="28"/>
        </w:rPr>
        <w:t xml:space="preserve">19. </w:t>
      </w:r>
      <w:r w:rsidRPr="00024662">
        <w:rPr>
          <w:b/>
          <w:sz w:val="28"/>
          <w:szCs w:val="28"/>
        </w:rPr>
        <w:t>Математическое описание плоских геометрических проекций (параллельная).</w:t>
      </w:r>
    </w:p>
    <w:p w:rsidR="0062662E" w:rsidRDefault="00A23FF3"/>
    <w:p w:rsidR="00024662" w:rsidRDefault="00024662" w:rsidP="00024662">
      <w:pPr>
        <w:pStyle w:val="a3"/>
      </w:pPr>
      <w:r>
        <w:t xml:space="preserve">Параллельные проекции разделяются на два типа в зависимости от соотношения между направлением проецирования и нормалью к проекционной плоскости. В ортографических параллельных проекциях эти направления совпадают, а в косоугольных параллельных проекциях они не совпадают. То есть в ортографических проекциях направление проецирования является нормалью к проекционной плоскости. </w:t>
      </w:r>
    </w:p>
    <w:p w:rsidR="00024662" w:rsidRDefault="00024662" w:rsidP="00024662">
      <w:pPr>
        <w:pStyle w:val="a3"/>
        <w:jc w:val="center"/>
      </w:pPr>
      <w:r>
        <w:rPr>
          <w:noProof/>
        </w:rPr>
        <w:drawing>
          <wp:inline distT="0" distB="0" distL="0" distR="0">
            <wp:extent cx="4038600" cy="2819400"/>
            <wp:effectExtent l="0" t="0" r="0" b="0"/>
            <wp:docPr id="3" name="Рисунок 3" descr="http://www.mari-el.ru/mmlab/home/kg/Lection4/images/Image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i-el.ru/mmlab/home/kg/Lection4/images/Image5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Рис. 4.8. Построение трех ортографических проекций </w:t>
      </w:r>
    </w:p>
    <w:p w:rsidR="00024662" w:rsidRDefault="00024662" w:rsidP="00024662">
      <w:pPr>
        <w:pStyle w:val="a3"/>
      </w:pPr>
      <w:r>
        <w:t xml:space="preserve">Наиболее широко используемыми видами ортографических проекций являются вид спереди, вид сверху (план) и вид сбоку, в которых картинная плоскость перпендикулярна главным координатным осям, совпадающим вследствие этого с направлением проецирования. На рис. 4.8 показан процесс построения каждой из этих трех проекций, которые часто применяются в инженерной графике для описания машиностроительных деталей, агрегатов и сооружений, так как по ним можно измерять расстояния и углы. Поскольку каждая проекция отображает лишь одну сторону объекта, часто совсем непросто представить себе пространственную структуру проецируемого объекта, даже если рассматривать сразу несколько проекций одного и того же объекта. </w:t>
      </w:r>
    </w:p>
    <w:p w:rsidR="00024662" w:rsidRDefault="00024662" w:rsidP="00024662">
      <w:pPr>
        <w:pStyle w:val="a3"/>
      </w:pPr>
      <w:r>
        <w:t xml:space="preserve">В случае аксонометрических ортографических проекций используются проекционные плоскости, не перпендикулярные главным координатным осям, поэтому на них изображаются сразу несколько сторон объекта, так </w:t>
      </w:r>
      <w:proofErr w:type="gramStart"/>
      <w:r>
        <w:t>же</w:t>
      </w:r>
      <w:proofErr w:type="gramEnd"/>
      <w:r>
        <w:t xml:space="preserve"> как и при центральном проецировании, однако в аксонометрии укорачивание постоянно, тогда как в случае центральной проекции оно связано с расстоянием от центра проекции. При аксонометрическом проецировании сохраняется параллельность прямых, а углы изменяются; расстояния же можно измерить вдоль каждой из главных координатных осей (в общем случае с различными масштабными коэффициентами). </w:t>
      </w:r>
    </w:p>
    <w:p w:rsidR="00024662" w:rsidRDefault="00024662" w:rsidP="00024662">
      <w:pPr>
        <w:pStyle w:val="a3"/>
      </w:pPr>
      <w:r>
        <w:t>Широко используемым видом аксонометрической проекции является изометрическая проекция. В этом случае нормаль к проекционной плоскости (</w:t>
      </w:r>
      <w:proofErr w:type="gramStart"/>
      <w:r>
        <w:t>а следовательно</w:t>
      </w:r>
      <w:proofErr w:type="gramEnd"/>
      <w:r>
        <w:t xml:space="preserve">, и направление проецирования) составляет равные углы с каждой из главных координатных осей. Если нормаль к проекционной плоскости имеет координаты (а, b, с), то потребуем, чтобы |a|=|b|=|c|) или +/-a=+/-b=+/-c. Имеются ровно восемь направлений (по одному в </w:t>
      </w:r>
      <w:r>
        <w:lastRenderedPageBreak/>
        <w:t xml:space="preserve">каждом из октантов), которые удовлетворяют этому условию, однако существуют лишь четыре различные изометрические проекции (если не рассматривать удаление скрытых линий), поскольку векторы (а, а, а) и (-а, -а, -а) определяют нормали к одной и той же проекционной плоскости. Единичными нормалями этих направлений являются векторы (а, а, а), (-а, а, а), и (а, -а, а). На рис. 4.9 показан процесс построения изометрической проекции с направлением (1, -1, 1.) </w:t>
      </w:r>
    </w:p>
    <w:p w:rsidR="00024662" w:rsidRDefault="00024662" w:rsidP="00024662">
      <w:pPr>
        <w:pStyle w:val="a3"/>
        <w:jc w:val="center"/>
      </w:pPr>
      <w:r>
        <w:rPr>
          <w:noProof/>
        </w:rPr>
        <w:drawing>
          <wp:inline distT="0" distB="0" distL="0" distR="0">
            <wp:extent cx="3810000" cy="2943225"/>
            <wp:effectExtent l="0" t="0" r="0" b="9525"/>
            <wp:docPr id="2" name="Рисунок 2" descr="http://www.mari-el.ru/mmlab/home/kg/Lection4/images/Image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i-el.ru/mmlab/home/kg/Lection4/images/Image5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Рис. 4.9. Построение изометрической проекции единичного куба </w:t>
      </w:r>
    </w:p>
    <w:p w:rsidR="00024662" w:rsidRDefault="00024662" w:rsidP="00024662">
      <w:pPr>
        <w:pStyle w:val="a3"/>
      </w:pPr>
      <w:r>
        <w:t xml:space="preserve">Изометрическая проекция обладает следующим свойством: все три главные координатные оси одинаково укорачиваются. Поэтому можно проводить измерения вдоль направления осей с одним и тем же масштабом (отсюда название: изо, что означает "равно", и метрия - "измерение"). Кроме того, главные координатные оси проецируются так, что их проекции составляют равные углы друг с другом (рис. 4.10). </w:t>
      </w:r>
    </w:p>
    <w:p w:rsidR="00024662" w:rsidRDefault="00024662" w:rsidP="00024662">
      <w:pPr>
        <w:pStyle w:val="a3"/>
      </w:pPr>
      <w:r>
        <w:t xml:space="preserve">Косоугольные проекции (второй тип параллельных проекций) сочетают в себе свойства ортографических проекций (видов спереди, сверху и сбоку) со свойствами аксонометрии. В этом случае проекционная плоскость перпендикулярна главной координатной оси, поэтому сторона объекта, параллельная этой плоскости, проецируется так, что можно измерять углы и расстояния. Проецирование других сторон объекта также допускает проведение линейных измерений (но не угловых) вдоль главных осей. Благодаря этим свойствам, а также простоте построения косоугольные проекции широко (хотя и не слишком) используются в этой книге. На рис. 4.11 показан процесс построения косоугольной проекции. Отметим, что нормаль к проекционной плоскости и направление проецирования не совпадают. </w:t>
      </w:r>
    </w:p>
    <w:p w:rsidR="00024662" w:rsidRDefault="00024662" w:rsidP="00024662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5715000" cy="7677150"/>
            <wp:effectExtent l="0" t="0" r="0" b="0"/>
            <wp:docPr id="1" name="Рисунок 1" descr="http://www.mari-el.ru/mmlab/home/kg/Lection4/images/Image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i-el.ru/mmlab/home/kg/Lection4/images/Image5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83" w:rsidRPr="00A23FF3" w:rsidRDefault="00024662" w:rsidP="00A23FF3">
      <w:pPr>
        <w:pStyle w:val="a3"/>
      </w:pPr>
      <w:r>
        <w:t xml:space="preserve">Двумя важными видами косоугольных проекций являются проекции </w:t>
      </w:r>
      <w:proofErr w:type="spellStart"/>
      <w:r>
        <w:t>кавалье</w:t>
      </w:r>
      <w:proofErr w:type="spellEnd"/>
      <w:r>
        <w:t xml:space="preserve"> (</w:t>
      </w:r>
      <w:proofErr w:type="spellStart"/>
      <w:r>
        <w:t>cavalier</w:t>
      </w:r>
      <w:proofErr w:type="spellEnd"/>
      <w:r>
        <w:t>) (горизонтальная косоугольная изометрия) и кабине (</w:t>
      </w:r>
      <w:proofErr w:type="spellStart"/>
      <w:r>
        <w:t>cabinet</w:t>
      </w:r>
      <w:proofErr w:type="spellEnd"/>
      <w:proofErr w:type="gramStart"/>
      <w:r>
        <w:t>)(</w:t>
      </w:r>
      <w:proofErr w:type="gramEnd"/>
      <w:r>
        <w:t xml:space="preserve">фронтальная косоугольная </w:t>
      </w:r>
      <w:proofErr w:type="spellStart"/>
      <w:r>
        <w:t>диметрия</w:t>
      </w:r>
      <w:proofErr w:type="spellEnd"/>
      <w:r>
        <w:t xml:space="preserve">). В проекции </w:t>
      </w:r>
      <w:proofErr w:type="spellStart"/>
      <w:r>
        <w:t>кавалье</w:t>
      </w:r>
      <w:proofErr w:type="spellEnd"/>
      <w:r>
        <w:t xml:space="preserve"> направление проецирования составляет с плоскостью угол 45°. В результате проекция отрезка, перпендикулярного проекционной плоскости, имеет ту же длину, что и сам отрезок, т. е. укорачивание отсутствует. На рис. 4.12 приведено несколько проекций </w:t>
      </w:r>
      <w:proofErr w:type="spellStart"/>
      <w:r>
        <w:t>кавалье</w:t>
      </w:r>
      <w:proofErr w:type="spellEnd"/>
      <w:r>
        <w:t xml:space="preserve"> единичного куба на плоскость </w:t>
      </w:r>
      <w:proofErr w:type="spellStart"/>
      <w:r>
        <w:t>ху</w:t>
      </w:r>
      <w:proofErr w:type="spellEnd"/>
      <w:r>
        <w:t xml:space="preserve">. Здесь уходящие вглубь линии являются проекциями тех ребер куба, которые перпендикулярны плоскости </w:t>
      </w:r>
      <w:proofErr w:type="spellStart"/>
      <w:r>
        <w:t>xу</w:t>
      </w:r>
      <w:proofErr w:type="spellEnd"/>
      <w:r>
        <w:t xml:space="preserve">; они </w:t>
      </w:r>
      <w:r>
        <w:lastRenderedPageBreak/>
        <w:t xml:space="preserve">расположены под углом к </w:t>
      </w:r>
      <w:proofErr w:type="spellStart"/>
      <w:r>
        <w:t>к</w:t>
      </w:r>
      <w:proofErr w:type="spellEnd"/>
      <w:r>
        <w:t xml:space="preserve"> горизонтали. Этот угол обычно составляет 30 или 45°. Проекция кабине, показанная на рис. 4.13, имеет направление проецирования, которое составляет с проекционной плоскостью угол </w:t>
      </w:r>
      <w:proofErr w:type="spellStart"/>
      <w:r>
        <w:t>агсс</w:t>
      </w:r>
      <w:proofErr w:type="spellEnd"/>
      <w:r>
        <w:t xml:space="preserve">^ (1/2). При этом отрезки, перпендикулярные проекционной плоскости, после проецирования составляют 1/2 их действительной длины. Проекции кабине являются более реалистичными, чем проекции </w:t>
      </w:r>
      <w:proofErr w:type="spellStart"/>
      <w:r>
        <w:t>кавалье</w:t>
      </w:r>
      <w:proofErr w:type="spellEnd"/>
      <w:r>
        <w:t xml:space="preserve">, поскольку укорачивание с коэффициентом 1/2 больше согласуется с нашим визуальным опытом. </w:t>
      </w:r>
      <w:bookmarkStart w:id="0" w:name="_GoBack"/>
      <w:bookmarkEnd w:id="0"/>
    </w:p>
    <w:sectPr w:rsidR="00684083" w:rsidRPr="00A2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52FE"/>
    <w:multiLevelType w:val="hybridMultilevel"/>
    <w:tmpl w:val="119E44AC"/>
    <w:lvl w:ilvl="0" w:tplc="0419000F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366E19"/>
    <w:multiLevelType w:val="hybridMultilevel"/>
    <w:tmpl w:val="5DF63F12"/>
    <w:lvl w:ilvl="0" w:tplc="1A50C446">
      <w:start w:val="15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45"/>
    <w:rsid w:val="00024662"/>
    <w:rsid w:val="001C328F"/>
    <w:rsid w:val="00471EBD"/>
    <w:rsid w:val="00684083"/>
    <w:rsid w:val="00905045"/>
    <w:rsid w:val="00A23FF3"/>
    <w:rsid w:val="00F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ABA9-9196-42CD-926E-A5CB90D0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466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47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Банников</dc:creator>
  <cp:keywords/>
  <dc:description/>
  <cp:lastModifiedBy>Андрей Банников</cp:lastModifiedBy>
  <cp:revision>3</cp:revision>
  <dcterms:created xsi:type="dcterms:W3CDTF">2015-01-13T16:42:00Z</dcterms:created>
  <dcterms:modified xsi:type="dcterms:W3CDTF">2015-01-13T19:16:00Z</dcterms:modified>
</cp:coreProperties>
</file>