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2D5A26" w:rsidRPr="00F36841" w:rsidRDefault="002D5A26" w:rsidP="002D5A26">
      <w:pPr>
        <w:tabs>
          <w:tab w:val="center" w:pos="4677"/>
          <w:tab w:val="right" w:pos="9355"/>
        </w:tabs>
        <w:spacing w:after="0" w:line="240" w:lineRule="auto"/>
        <w:jc w:val="center"/>
        <w:rPr>
          <w:rFonts w:ascii="Times New Roman" w:eastAsia="Calibri" w:hAnsi="Times New Roman" w:cs="Times New Roman"/>
          <w:sz w:val="28"/>
          <w:szCs w:val="28"/>
          <w:lang w:eastAsia="en-US"/>
        </w:rPr>
      </w:pPr>
      <w:r w:rsidRPr="00F36841">
        <w:rPr>
          <w:rFonts w:ascii="Times New Roman" w:eastAsia="Calibri" w:hAnsi="Times New Roman" w:cs="Times New Roman"/>
          <w:sz w:val="28"/>
          <w:szCs w:val="28"/>
          <w:lang w:eastAsia="en-US"/>
        </w:rPr>
        <w:t>Министерство образования и науки РФ</w:t>
      </w:r>
    </w:p>
    <w:p w:rsidR="002D5A26" w:rsidRPr="00F36841" w:rsidRDefault="002D5A26" w:rsidP="002D5A26">
      <w:pPr>
        <w:tabs>
          <w:tab w:val="center" w:pos="4677"/>
          <w:tab w:val="right" w:pos="9355"/>
        </w:tabs>
        <w:spacing w:after="0" w:line="240" w:lineRule="auto"/>
        <w:jc w:val="center"/>
        <w:rPr>
          <w:rFonts w:ascii="Times New Roman" w:eastAsia="Calibri" w:hAnsi="Times New Roman" w:cs="Times New Roman"/>
          <w:sz w:val="28"/>
          <w:szCs w:val="28"/>
          <w:lang w:eastAsia="en-US"/>
        </w:rPr>
      </w:pPr>
      <w:r w:rsidRPr="00F36841">
        <w:rPr>
          <w:rFonts w:ascii="Times New Roman" w:eastAsia="Calibri" w:hAnsi="Times New Roman" w:cs="Times New Roman"/>
          <w:sz w:val="28"/>
          <w:szCs w:val="28"/>
          <w:lang w:eastAsia="en-US"/>
        </w:rPr>
        <w:t>ФГБОУ ВПО «Тамбовский государственный технический университет»</w:t>
      </w:r>
    </w:p>
    <w:p w:rsidR="002D5A26" w:rsidRPr="00F36841" w:rsidRDefault="002D5A26" w:rsidP="002D5A26">
      <w:pPr>
        <w:spacing w:after="0" w:line="240" w:lineRule="auto"/>
        <w:jc w:val="center"/>
        <w:rPr>
          <w:rFonts w:ascii="Times New Roman" w:eastAsia="Times New Roman" w:hAnsi="Times New Roman" w:cs="Times New Roman"/>
          <w:sz w:val="28"/>
          <w:szCs w:val="28"/>
        </w:rPr>
      </w:pPr>
    </w:p>
    <w:p w:rsidR="002D5A26" w:rsidRPr="00F36841" w:rsidRDefault="002D5A26" w:rsidP="002D5A26">
      <w:pPr>
        <w:spacing w:after="0" w:line="240" w:lineRule="auto"/>
        <w:jc w:val="center"/>
        <w:rPr>
          <w:rFonts w:ascii="Times New Roman" w:eastAsia="Times New Roman" w:hAnsi="Times New Roman" w:cs="Times New Roman"/>
          <w:sz w:val="28"/>
          <w:szCs w:val="28"/>
        </w:rPr>
      </w:pPr>
    </w:p>
    <w:p w:rsidR="002D5A26" w:rsidRPr="00F36841" w:rsidRDefault="002D5A26" w:rsidP="002D5A26">
      <w:pPr>
        <w:spacing w:after="0" w:line="240" w:lineRule="auto"/>
        <w:jc w:val="center"/>
        <w:rPr>
          <w:rFonts w:ascii="Times New Roman" w:eastAsia="Times New Roman" w:hAnsi="Times New Roman" w:cs="Times New Roman"/>
          <w:sz w:val="28"/>
          <w:szCs w:val="28"/>
        </w:rPr>
      </w:pPr>
    </w:p>
    <w:p w:rsidR="002D5A26" w:rsidRPr="00F36841" w:rsidRDefault="002D5A26" w:rsidP="002D5A26">
      <w:pPr>
        <w:spacing w:after="0" w:line="240" w:lineRule="auto"/>
        <w:rPr>
          <w:rFonts w:ascii="Times New Roman" w:eastAsia="Times New Roman" w:hAnsi="Times New Roman" w:cs="Times New Roman"/>
          <w:sz w:val="28"/>
          <w:szCs w:val="28"/>
        </w:rPr>
      </w:pPr>
    </w:p>
    <w:p w:rsidR="002D5A26" w:rsidRPr="00F36841" w:rsidRDefault="002D5A26" w:rsidP="002D5A26">
      <w:pPr>
        <w:spacing w:after="0" w:line="240" w:lineRule="auto"/>
        <w:rPr>
          <w:rFonts w:ascii="Times New Roman" w:eastAsia="Times New Roman" w:hAnsi="Times New Roman" w:cs="Times New Roman"/>
          <w:sz w:val="28"/>
          <w:szCs w:val="28"/>
        </w:rPr>
      </w:pPr>
    </w:p>
    <w:p w:rsidR="002D5A26" w:rsidRPr="00F36841" w:rsidRDefault="002D5A26" w:rsidP="002D5A26">
      <w:pPr>
        <w:spacing w:after="0" w:line="240" w:lineRule="auto"/>
        <w:rPr>
          <w:rFonts w:ascii="Times New Roman" w:eastAsia="Times New Roman" w:hAnsi="Times New Roman" w:cs="Times New Roman"/>
          <w:sz w:val="28"/>
          <w:szCs w:val="28"/>
        </w:rPr>
      </w:pPr>
    </w:p>
    <w:p w:rsidR="002D5A26" w:rsidRPr="00F36841" w:rsidRDefault="002D5A26" w:rsidP="002D5A26">
      <w:pPr>
        <w:spacing w:after="0" w:line="240" w:lineRule="auto"/>
        <w:ind w:left="3969"/>
        <w:jc w:val="right"/>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Кафедра «</w:t>
      </w:r>
      <w:r>
        <w:rPr>
          <w:rFonts w:ascii="Times New Roman" w:eastAsia="Times New Roman" w:hAnsi="Times New Roman" w:cs="Times New Roman"/>
          <w:sz w:val="28"/>
          <w:szCs w:val="28"/>
        </w:rPr>
        <w:t>СА</w:t>
      </w:r>
      <w:r w:rsidRPr="007B4D13">
        <w:rPr>
          <w:rFonts w:ascii="Times New Roman" w:eastAsia="Times New Roman" w:hAnsi="Times New Roman" w:cs="Times New Roman"/>
          <w:sz w:val="28"/>
          <w:szCs w:val="28"/>
        </w:rPr>
        <w:t>ПР</w:t>
      </w:r>
      <w:r w:rsidRPr="00F36841">
        <w:rPr>
          <w:rFonts w:ascii="Times New Roman" w:eastAsia="Times New Roman" w:hAnsi="Times New Roman" w:cs="Times New Roman"/>
          <w:sz w:val="28"/>
          <w:szCs w:val="28"/>
        </w:rPr>
        <w:t>»</w:t>
      </w: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rPr>
          <w:rFonts w:ascii="Times New Roman" w:eastAsia="Times New Roman" w:hAnsi="Times New Roman" w:cs="Times New Roman"/>
          <w:sz w:val="28"/>
          <w:szCs w:val="28"/>
        </w:rPr>
      </w:pPr>
    </w:p>
    <w:p w:rsidR="002D5A26" w:rsidRPr="00F36841" w:rsidRDefault="002D5A26" w:rsidP="002D5A26">
      <w:pPr>
        <w:spacing w:after="0" w:line="240" w:lineRule="auto"/>
        <w:jc w:val="center"/>
        <w:rPr>
          <w:rFonts w:ascii="Times New Roman" w:eastAsia="Times New Roman" w:hAnsi="Times New Roman" w:cs="Times New Roman"/>
          <w:sz w:val="28"/>
          <w:szCs w:val="28"/>
        </w:rPr>
      </w:pPr>
    </w:p>
    <w:p w:rsidR="002D5A26" w:rsidRPr="00F36841" w:rsidRDefault="002D5A26" w:rsidP="002D5A26">
      <w:pPr>
        <w:spacing w:after="0" w:line="240" w:lineRule="auto"/>
        <w:jc w:val="center"/>
        <w:rPr>
          <w:rFonts w:ascii="Times New Roman" w:eastAsia="Times New Roman" w:hAnsi="Times New Roman" w:cs="Times New Roman"/>
          <w:sz w:val="28"/>
          <w:szCs w:val="28"/>
        </w:rPr>
      </w:pPr>
    </w:p>
    <w:p w:rsidR="002D5A26" w:rsidRPr="00F36841" w:rsidRDefault="002D5A26" w:rsidP="002D5A26">
      <w:pPr>
        <w:spacing w:after="0" w:line="240" w:lineRule="auto"/>
        <w:jc w:val="center"/>
        <w:rPr>
          <w:rFonts w:ascii="Times New Roman" w:eastAsia="Times New Roman" w:hAnsi="Times New Roman" w:cs="Times New Roman"/>
          <w:sz w:val="28"/>
          <w:szCs w:val="28"/>
        </w:rPr>
      </w:pPr>
    </w:p>
    <w:p w:rsidR="002D5A26" w:rsidRPr="002D5A26" w:rsidRDefault="00F96462" w:rsidP="002D5A2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Реферат</w:t>
      </w:r>
    </w:p>
    <w:p w:rsidR="002D5A26" w:rsidRPr="00F36841" w:rsidRDefault="002D5A26" w:rsidP="002D5A26">
      <w:pPr>
        <w:spacing w:after="0" w:line="240" w:lineRule="auto"/>
        <w:jc w:val="center"/>
        <w:rPr>
          <w:rFonts w:ascii="Times New Roman" w:eastAsia="Times New Roman" w:hAnsi="Times New Roman" w:cs="Times New Roman"/>
          <w:sz w:val="28"/>
          <w:szCs w:val="28"/>
        </w:rPr>
      </w:pPr>
      <w:r w:rsidRPr="007B4D13">
        <w:rPr>
          <w:rFonts w:ascii="Times New Roman" w:eastAsia="Times New Roman" w:hAnsi="Times New Roman" w:cs="Times New Roman"/>
          <w:sz w:val="28"/>
          <w:szCs w:val="28"/>
        </w:rPr>
        <w:t>по дисциплине «</w:t>
      </w:r>
      <w:r w:rsidR="00F96462">
        <w:rPr>
          <w:rFonts w:ascii="Times New Roman" w:eastAsia="Times New Roman" w:hAnsi="Times New Roman" w:cs="Times New Roman"/>
          <w:sz w:val="28"/>
          <w:szCs w:val="28"/>
        </w:rPr>
        <w:t>Социальные аспекты информационной безопасности</w:t>
      </w:r>
      <w:r w:rsidRPr="007B4D13">
        <w:rPr>
          <w:rFonts w:ascii="Times New Roman" w:eastAsia="Times New Roman" w:hAnsi="Times New Roman" w:cs="Times New Roman"/>
          <w:sz w:val="28"/>
          <w:szCs w:val="28"/>
        </w:rPr>
        <w:t>»</w:t>
      </w:r>
    </w:p>
    <w:p w:rsidR="002D5A26" w:rsidRPr="00F36841" w:rsidRDefault="002D5A26" w:rsidP="002D5A26">
      <w:pPr>
        <w:keepNext/>
        <w:spacing w:before="240" w:after="60" w:line="240" w:lineRule="auto"/>
        <w:jc w:val="center"/>
        <w:outlineLvl w:val="0"/>
        <w:rPr>
          <w:rFonts w:ascii="Times New Roman" w:eastAsia="Times New Roman" w:hAnsi="Times New Roman" w:cs="Times New Roman"/>
          <w:bCs/>
          <w:kern w:val="32"/>
          <w:sz w:val="28"/>
          <w:szCs w:val="28"/>
        </w:rPr>
      </w:pPr>
      <w:r w:rsidRPr="00F36841">
        <w:rPr>
          <w:rFonts w:ascii="Times New Roman" w:eastAsia="Times New Roman" w:hAnsi="Times New Roman" w:cs="Times New Roman"/>
          <w:bCs/>
          <w:kern w:val="32"/>
          <w:sz w:val="28"/>
          <w:szCs w:val="28"/>
        </w:rPr>
        <w:t>«</w:t>
      </w:r>
      <w:r w:rsidR="00F96462">
        <w:rPr>
          <w:rFonts w:ascii="Times New Roman" w:eastAsia="Times New Roman" w:hAnsi="Times New Roman" w:cs="Times New Roman"/>
          <w:bCs/>
          <w:kern w:val="32"/>
          <w:sz w:val="28"/>
          <w:szCs w:val="28"/>
        </w:rPr>
        <w:t>ЭЦП. Правовые и технические аспекты</w:t>
      </w:r>
      <w:r w:rsidRPr="00F36841">
        <w:rPr>
          <w:rFonts w:ascii="Times New Roman" w:eastAsia="Times New Roman" w:hAnsi="Times New Roman" w:cs="Times New Roman"/>
          <w:bCs/>
          <w:kern w:val="32"/>
          <w:sz w:val="28"/>
          <w:szCs w:val="28"/>
        </w:rPr>
        <w:t>»</w:t>
      </w:r>
    </w:p>
    <w:p w:rsidR="002D5A26" w:rsidRDefault="002D5A26" w:rsidP="002D5A26">
      <w:pPr>
        <w:spacing w:after="0" w:line="240" w:lineRule="auto"/>
        <w:jc w:val="center"/>
        <w:rPr>
          <w:rFonts w:ascii="Times New Roman" w:eastAsia="Times New Roman" w:hAnsi="Times New Roman" w:cs="Times New Roman"/>
          <w:sz w:val="28"/>
          <w:szCs w:val="28"/>
        </w:rPr>
      </w:pPr>
    </w:p>
    <w:p w:rsidR="002D5A26" w:rsidRPr="00F36841" w:rsidRDefault="002D5A26" w:rsidP="002D5A26">
      <w:pPr>
        <w:spacing w:after="0" w:line="240" w:lineRule="auto"/>
        <w:jc w:val="center"/>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631912" w:rsidRDefault="002D5A26" w:rsidP="002D5A26">
      <w:pPr>
        <w:spacing w:after="0" w:line="240" w:lineRule="auto"/>
        <w:ind w:left="3402"/>
        <w:jc w:val="right"/>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 xml:space="preserve">Выполнил: студент гр. </w:t>
      </w:r>
      <w:r w:rsidR="00355D00" w:rsidRPr="00355D0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Д. Ю.</w:t>
      </w:r>
    </w:p>
    <w:p w:rsidR="002D5A26" w:rsidRPr="00F36841" w:rsidRDefault="002D5A26" w:rsidP="002D5A26">
      <w:pPr>
        <w:spacing w:after="0" w:line="240" w:lineRule="auto"/>
        <w:ind w:left="3402"/>
        <w:jc w:val="right"/>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 xml:space="preserve">Проверил: </w:t>
      </w:r>
      <w:r w:rsidR="00355D00">
        <w:rPr>
          <w:rFonts w:ascii="Times New Roman" w:eastAsia="Times New Roman" w:hAnsi="Times New Roman" w:cs="Times New Roman"/>
          <w:sz w:val="28"/>
          <w:szCs w:val="28"/>
          <w:lang w:val="en-US"/>
        </w:rPr>
        <w:t xml:space="preserve"> </w:t>
      </w:r>
      <w:r w:rsidRPr="00F36841">
        <w:rPr>
          <w:rFonts w:ascii="Times New Roman" w:eastAsia="Times New Roman" w:hAnsi="Times New Roman" w:cs="Times New Roman"/>
          <w:sz w:val="28"/>
          <w:szCs w:val="28"/>
        </w:rPr>
        <w:t xml:space="preserve"> </w:t>
      </w:r>
      <w:r w:rsidR="00F96462">
        <w:rPr>
          <w:rFonts w:ascii="Times New Roman" w:eastAsia="Times New Roman" w:hAnsi="Times New Roman" w:cs="Times New Roman"/>
          <w:sz w:val="28"/>
          <w:szCs w:val="28"/>
        </w:rPr>
        <w:t>С</w:t>
      </w:r>
      <w:r w:rsidRPr="00F36841">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w:t>
      </w:r>
      <w:r w:rsidRPr="00F36841">
        <w:rPr>
          <w:rFonts w:ascii="Times New Roman" w:eastAsia="Times New Roman" w:hAnsi="Times New Roman" w:cs="Times New Roman"/>
          <w:sz w:val="28"/>
          <w:szCs w:val="28"/>
        </w:rPr>
        <w:t>.</w:t>
      </w:r>
    </w:p>
    <w:p w:rsidR="002D5A26" w:rsidRPr="00F36841" w:rsidRDefault="002D5A26" w:rsidP="002D5A26">
      <w:pPr>
        <w:spacing w:after="0" w:line="240" w:lineRule="auto"/>
        <w:ind w:left="4253"/>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jc w:val="right"/>
        <w:rPr>
          <w:rFonts w:ascii="Times New Roman" w:eastAsia="Times New Roman" w:hAnsi="Times New Roman" w:cs="Times New Roman"/>
          <w:sz w:val="28"/>
          <w:szCs w:val="28"/>
        </w:rPr>
      </w:pPr>
    </w:p>
    <w:p w:rsidR="002D5A26" w:rsidRPr="00F36841" w:rsidRDefault="002D5A26" w:rsidP="002D5A26">
      <w:pPr>
        <w:spacing w:after="0" w:line="240" w:lineRule="auto"/>
        <w:rPr>
          <w:rFonts w:ascii="Times New Roman" w:eastAsia="Times New Roman" w:hAnsi="Times New Roman" w:cs="Times New Roman"/>
          <w:sz w:val="28"/>
          <w:szCs w:val="28"/>
        </w:rPr>
      </w:pPr>
    </w:p>
    <w:p w:rsidR="002D5A26" w:rsidRPr="00F36841" w:rsidRDefault="002D5A26" w:rsidP="002D5A26">
      <w:pPr>
        <w:spacing w:after="0" w:line="240" w:lineRule="auto"/>
        <w:rPr>
          <w:rFonts w:ascii="Times New Roman" w:eastAsia="Times New Roman" w:hAnsi="Times New Roman" w:cs="Times New Roman"/>
          <w:sz w:val="28"/>
          <w:szCs w:val="28"/>
        </w:rPr>
      </w:pPr>
    </w:p>
    <w:p w:rsidR="002D5A26" w:rsidRPr="00F36841" w:rsidRDefault="002D5A26" w:rsidP="002D5A26">
      <w:pPr>
        <w:spacing w:after="0" w:line="240" w:lineRule="auto"/>
        <w:rPr>
          <w:rFonts w:ascii="Times New Roman" w:eastAsia="Times New Roman" w:hAnsi="Times New Roman" w:cs="Times New Roman"/>
          <w:sz w:val="28"/>
          <w:szCs w:val="28"/>
        </w:rPr>
      </w:pPr>
    </w:p>
    <w:p w:rsidR="002D5A26" w:rsidRPr="00F36841" w:rsidRDefault="002D5A26" w:rsidP="002D5A26">
      <w:pPr>
        <w:spacing w:after="0" w:line="240" w:lineRule="auto"/>
        <w:rPr>
          <w:rFonts w:ascii="Times New Roman" w:eastAsia="Times New Roman" w:hAnsi="Times New Roman" w:cs="Times New Roman"/>
          <w:sz w:val="28"/>
          <w:szCs w:val="28"/>
        </w:rPr>
      </w:pPr>
    </w:p>
    <w:p w:rsidR="002D5A26" w:rsidRPr="00F36841" w:rsidRDefault="002D5A26" w:rsidP="002D5A26">
      <w:pPr>
        <w:spacing w:after="0" w:line="240" w:lineRule="auto"/>
        <w:rPr>
          <w:rFonts w:ascii="Times New Roman" w:eastAsia="Times New Roman" w:hAnsi="Times New Roman" w:cs="Times New Roman"/>
          <w:sz w:val="28"/>
          <w:szCs w:val="28"/>
        </w:rPr>
      </w:pPr>
    </w:p>
    <w:p w:rsidR="002D5A26" w:rsidRPr="00355D00" w:rsidRDefault="002D5A26" w:rsidP="002D5A26">
      <w:pPr>
        <w:keepNext/>
        <w:spacing w:before="240" w:after="60" w:line="240" w:lineRule="auto"/>
        <w:jc w:val="center"/>
        <w:outlineLvl w:val="0"/>
        <w:rPr>
          <w:rFonts w:ascii="Times New Roman" w:eastAsia="Times New Roman" w:hAnsi="Times New Roman" w:cs="Times New Roman"/>
          <w:bCs/>
          <w:kern w:val="32"/>
          <w:sz w:val="28"/>
          <w:szCs w:val="28"/>
          <w:lang w:val="en-US"/>
        </w:rPr>
      </w:pPr>
      <w:r w:rsidRPr="00F36841">
        <w:rPr>
          <w:rFonts w:ascii="Times New Roman" w:eastAsia="Times New Roman" w:hAnsi="Times New Roman" w:cs="Times New Roman"/>
          <w:bCs/>
          <w:kern w:val="32"/>
          <w:sz w:val="28"/>
          <w:szCs w:val="28"/>
        </w:rPr>
        <w:t xml:space="preserve">Тамбов,  </w:t>
      </w:r>
      <w:r w:rsidR="00355D00">
        <w:rPr>
          <w:rFonts w:ascii="Times New Roman" w:eastAsia="Times New Roman" w:hAnsi="Times New Roman" w:cs="Times New Roman"/>
          <w:bCs/>
          <w:kern w:val="32"/>
          <w:sz w:val="28"/>
          <w:szCs w:val="28"/>
          <w:lang w:val="en-US"/>
        </w:rPr>
        <w:t xml:space="preserve"> </w:t>
      </w:r>
    </w:p>
    <w:p w:rsidR="002D5A26" w:rsidRPr="007B4D13" w:rsidRDefault="002D5A26" w:rsidP="002D5A26">
      <w:pPr>
        <w:rPr>
          <w:rFonts w:ascii="Times New Roman" w:eastAsia="Times New Roman" w:hAnsi="Times New Roman" w:cs="Times New Roman"/>
          <w:sz w:val="28"/>
          <w:szCs w:val="28"/>
        </w:rPr>
      </w:pPr>
      <w:r w:rsidRPr="007B4D13">
        <w:rPr>
          <w:rFonts w:ascii="Times New Roman" w:eastAsia="Times New Roman" w:hAnsi="Times New Roman" w:cs="Times New Roman"/>
          <w:sz w:val="28"/>
          <w:szCs w:val="28"/>
        </w:rPr>
        <w:br w:type="page"/>
      </w:r>
    </w:p>
    <w:p w:rsidR="00A1389C" w:rsidRPr="00741D3C" w:rsidRDefault="00741D3C" w:rsidP="00741D3C">
      <w:pPr>
        <w:spacing w:before="100" w:beforeAutospacing="1" w:after="100" w:afterAutospacing="1" w:line="240" w:lineRule="auto"/>
        <w:outlineLvl w:val="1"/>
        <w:rPr>
          <w:rFonts w:ascii="Times New Roman" w:eastAsia="Times New Roman" w:hAnsi="Times New Roman" w:cs="Times New Roman"/>
          <w:b/>
          <w:bCs/>
          <w:sz w:val="36"/>
          <w:szCs w:val="36"/>
        </w:rPr>
      </w:pPr>
      <w:r w:rsidRPr="00741D3C">
        <w:rPr>
          <w:rFonts w:ascii="Times New Roman" w:eastAsia="Times New Roman" w:hAnsi="Times New Roman" w:cs="Times New Roman"/>
          <w:b/>
          <w:bCs/>
          <w:sz w:val="36"/>
          <w:szCs w:val="36"/>
        </w:rPr>
        <w:lastRenderedPageBreak/>
        <w:t>Проблема вопроса</w:t>
      </w:r>
    </w:p>
    <w:p w:rsidR="00A1389C" w:rsidRDefault="00A1389C" w:rsidP="00A1389C">
      <w:pPr>
        <w:pStyle w:val="a3"/>
      </w:pPr>
      <w:r>
        <w:t>По общему мнению, собственноручная подпись на бумажном документе решает следующие задачи:</w:t>
      </w:r>
    </w:p>
    <w:p w:rsidR="00A1389C" w:rsidRDefault="00A1389C" w:rsidP="00741D3C">
      <w:pPr>
        <w:pStyle w:val="a3"/>
        <w:numPr>
          <w:ilvl w:val="0"/>
          <w:numId w:val="1"/>
        </w:numPr>
      </w:pPr>
      <w:r>
        <w:t xml:space="preserve">- убедить читателя в том, что человек, подписавший документ, сделал это сознательно </w:t>
      </w:r>
      <w:r>
        <w:rPr>
          <w:i/>
          <w:iCs/>
        </w:rPr>
        <w:t>(подпись достоверна);</w:t>
      </w:r>
    </w:p>
    <w:p w:rsidR="00A1389C" w:rsidRDefault="00A1389C" w:rsidP="00741D3C">
      <w:pPr>
        <w:pStyle w:val="a3"/>
        <w:numPr>
          <w:ilvl w:val="0"/>
          <w:numId w:val="1"/>
        </w:numPr>
      </w:pPr>
      <w:r>
        <w:t>- доказать, что именно этот человек, и никто другой, сознательно подписал документ</w:t>
      </w:r>
      <w:r>
        <w:rPr>
          <w:i/>
          <w:iCs/>
        </w:rPr>
        <w:t xml:space="preserve"> (подпись неподдельна);</w:t>
      </w:r>
    </w:p>
    <w:p w:rsidR="00A1389C" w:rsidRDefault="00A1389C" w:rsidP="00741D3C">
      <w:pPr>
        <w:pStyle w:val="a3"/>
        <w:numPr>
          <w:ilvl w:val="0"/>
          <w:numId w:val="1"/>
        </w:numPr>
      </w:pPr>
      <w:r>
        <w:t xml:space="preserve">- будучи частью документа, защитить ее от мошеннического переноса в другой документ </w:t>
      </w:r>
      <w:r>
        <w:rPr>
          <w:i/>
          <w:iCs/>
        </w:rPr>
        <w:t>(подпись невозможно использовать повторно);</w:t>
      </w:r>
    </w:p>
    <w:p w:rsidR="00A1389C" w:rsidRDefault="00A1389C" w:rsidP="00741D3C">
      <w:pPr>
        <w:pStyle w:val="a3"/>
        <w:numPr>
          <w:ilvl w:val="0"/>
          <w:numId w:val="1"/>
        </w:numPr>
      </w:pPr>
      <w:r>
        <w:t xml:space="preserve">- защитить и сам документ </w:t>
      </w:r>
      <w:r>
        <w:rPr>
          <w:i/>
          <w:iCs/>
        </w:rPr>
        <w:t>(подписанный документ невозможно изменить);</w:t>
      </w:r>
    </w:p>
    <w:p w:rsidR="00A1389C" w:rsidRDefault="00A1389C" w:rsidP="00741D3C">
      <w:pPr>
        <w:pStyle w:val="a3"/>
        <w:numPr>
          <w:ilvl w:val="0"/>
          <w:numId w:val="1"/>
        </w:numPr>
      </w:pPr>
      <w:r>
        <w:t xml:space="preserve">- обеспечить материальность подписи и документа, гарантирующую, что человек, подписавший документ, не сможет утверждать впоследствии, что документ подписан не им </w:t>
      </w:r>
      <w:r>
        <w:rPr>
          <w:i/>
          <w:iCs/>
        </w:rPr>
        <w:t>(от подписи нельзя отказаться).</w:t>
      </w:r>
    </w:p>
    <w:p w:rsidR="00A1389C" w:rsidRDefault="00A1389C" w:rsidP="00A1389C">
      <w:pPr>
        <w:pStyle w:val="a3"/>
      </w:pPr>
      <w:r>
        <w:t>Однако, как показывает практика, собственноручная подпись на бумажном документе по самой своей природе оставляет лазейки для мошенников. Недаром для затруднения их действий на бланки документов наносят специальные защитные знаки, применяют нумерацию и скрепление листов, а кроме того, наряду с самой подписью используют собственноручное написание фамилии, имени, отчества на документе и т. п. Одним словом, при всех ее достоинствах собственноручная подпись обладает и целым рядом недостатков.</w:t>
      </w:r>
    </w:p>
    <w:p w:rsidR="00A1389C" w:rsidRDefault="00A1389C" w:rsidP="00A1389C">
      <w:pPr>
        <w:pStyle w:val="a3"/>
      </w:pPr>
      <w:r>
        <w:t>Как результат проникновения компьютерных технологий во все сферы человеческой деятельности возникла потребность реализовать аналог собственноручной подписи человека в электронном виде. Эта задача была успешно решена. В основе решения лежат разработанные в середине 1970-х гг. криптографические алгоритмы с открытым ключом, которые базируются на сложном математическом аппарате.</w:t>
      </w:r>
    </w:p>
    <w:p w:rsidR="00A1389C" w:rsidRDefault="00A1389C" w:rsidP="00A1389C">
      <w:pPr>
        <w:pStyle w:val="a3"/>
      </w:pPr>
      <w:r>
        <w:t>При этом ЭЦП устранила большинство проблем, свойственных подписи на бумажном документе, и обеспечила электронному документу следующие важнейшие характеристики:</w:t>
      </w:r>
    </w:p>
    <w:p w:rsidR="00A1389C" w:rsidRDefault="00A1389C" w:rsidP="00741D3C">
      <w:pPr>
        <w:pStyle w:val="a3"/>
        <w:numPr>
          <w:ilvl w:val="0"/>
          <w:numId w:val="2"/>
        </w:numPr>
      </w:pPr>
      <w:r>
        <w:t xml:space="preserve">- </w:t>
      </w:r>
      <w:r>
        <w:rPr>
          <w:i/>
          <w:iCs/>
        </w:rPr>
        <w:t>подлинность</w:t>
      </w:r>
      <w:r>
        <w:t xml:space="preserve"> - подтверждение авторства документа;</w:t>
      </w:r>
    </w:p>
    <w:p w:rsidR="00A1389C" w:rsidRDefault="00A1389C" w:rsidP="00741D3C">
      <w:pPr>
        <w:pStyle w:val="a3"/>
        <w:numPr>
          <w:ilvl w:val="0"/>
          <w:numId w:val="2"/>
        </w:numPr>
      </w:pPr>
      <w:r>
        <w:t xml:space="preserve">- </w:t>
      </w:r>
      <w:r>
        <w:rPr>
          <w:i/>
          <w:iCs/>
        </w:rPr>
        <w:t>целостность</w:t>
      </w:r>
      <w:r>
        <w:t xml:space="preserve"> - документ не может быть изменен после подписания;</w:t>
      </w:r>
    </w:p>
    <w:p w:rsidR="00A1389C" w:rsidRDefault="00A1389C" w:rsidP="00741D3C">
      <w:pPr>
        <w:pStyle w:val="a3"/>
        <w:numPr>
          <w:ilvl w:val="0"/>
          <w:numId w:val="2"/>
        </w:numPr>
      </w:pPr>
      <w:r>
        <w:t xml:space="preserve">- </w:t>
      </w:r>
      <w:r>
        <w:rPr>
          <w:i/>
          <w:iCs/>
        </w:rPr>
        <w:t>неотрицание авторства (неотрекаемость)</w:t>
      </w:r>
      <w:r>
        <w:t xml:space="preserve"> - автор впоследствии не сможет отказаться от своей подписи.</w:t>
      </w:r>
    </w:p>
    <w:p w:rsidR="00741D3C" w:rsidRDefault="00A1389C" w:rsidP="00A1389C">
      <w:pPr>
        <w:pStyle w:val="a3"/>
      </w:pPr>
      <w:r>
        <w:t xml:space="preserve">Наиболее широкое применение сегодня ЭЦП находит в документационном обеспечении управления (ДОУ), в платежных системах, электронной торговле и бухгалтерии. Из перечисленных направлений наиболее востребованной и сложной является задача автоматизации ДОУ организаций - главная цель создания систем электронного </w:t>
      </w:r>
      <w:r w:rsidRPr="00F36974">
        <w:rPr>
          <w:rStyle w:val="a5"/>
        </w:rPr>
        <w:t>документооборота</w:t>
      </w:r>
      <w:r>
        <w:t xml:space="preserve"> (СЭД). </w:t>
      </w:r>
    </w:p>
    <w:p w:rsidR="00A1389C" w:rsidRDefault="00741D3C" w:rsidP="00A1389C">
      <w:pPr>
        <w:pStyle w:val="a3"/>
      </w:pPr>
      <w:r>
        <w:t>Ч</w:t>
      </w:r>
      <w:r w:rsidR="00A1389C">
        <w:t>то понимается под использованием ЭЦП, имея в виду две основные его схемы:</w:t>
      </w:r>
    </w:p>
    <w:p w:rsidR="00A1389C" w:rsidRDefault="00A1389C" w:rsidP="00741D3C">
      <w:pPr>
        <w:pStyle w:val="a3"/>
        <w:numPr>
          <w:ilvl w:val="0"/>
          <w:numId w:val="3"/>
        </w:numPr>
      </w:pPr>
      <w:r>
        <w:t xml:space="preserve">- подписание электронного сообщения при его передаче и проверка подписи отправителя после получения, то есть </w:t>
      </w:r>
      <w:r>
        <w:rPr>
          <w:b/>
          <w:bCs/>
        </w:rPr>
        <w:t>защищенная передача документа</w:t>
      </w:r>
      <w:r>
        <w:t xml:space="preserve">. Часто подобную схему воспринимают как юридически значимый документооборот, что является глубоким заблуждением. Защита электронного сообщения посредством </w:t>
      </w:r>
      <w:r>
        <w:lastRenderedPageBreak/>
        <w:t>ЭЦП - вещь, безусловно, полезная и нужная, но для обеспечения полноценного документооборота совершенно недостаточная;</w:t>
      </w:r>
    </w:p>
    <w:p w:rsidR="00DB7837" w:rsidRPr="00741D3C" w:rsidRDefault="00A1389C" w:rsidP="00741D3C">
      <w:pPr>
        <w:pStyle w:val="a3"/>
        <w:numPr>
          <w:ilvl w:val="0"/>
          <w:numId w:val="3"/>
        </w:numPr>
      </w:pPr>
      <w:r>
        <w:t xml:space="preserve">- использование ЭЦП </w:t>
      </w:r>
      <w:r>
        <w:rPr>
          <w:b/>
          <w:bCs/>
        </w:rPr>
        <w:t>во всем жизненном цикле</w:t>
      </w:r>
      <w:r>
        <w:t xml:space="preserve"> электронного документа - при его создании, согласовании, утверждении, ознакомлении с ним и т. д. Только в том случае, когда автоматизируется полный жизненный цикл документа и ЭЦП является его неотъемлемой частью, можно говорить об использовании полноценной, т. е. юридически значимой </w:t>
      </w:r>
      <w:r>
        <w:rPr>
          <w:b/>
          <w:bCs/>
        </w:rPr>
        <w:t>системы электронного документооборота.</w:t>
      </w:r>
    </w:p>
    <w:p w:rsidR="00A1389C" w:rsidRDefault="00A1389C">
      <w:pPr>
        <w:rPr>
          <w:sz w:val="24"/>
          <w:szCs w:val="24"/>
        </w:rPr>
      </w:pPr>
    </w:p>
    <w:p w:rsidR="00A1389C" w:rsidRPr="00A1389C" w:rsidRDefault="00A1389C" w:rsidP="00A1389C">
      <w:pPr>
        <w:spacing w:before="100" w:beforeAutospacing="1" w:after="100" w:afterAutospacing="1" w:line="240" w:lineRule="auto"/>
        <w:outlineLvl w:val="1"/>
        <w:rPr>
          <w:rFonts w:ascii="Times New Roman" w:eastAsia="Times New Roman" w:hAnsi="Times New Roman" w:cs="Times New Roman"/>
          <w:b/>
          <w:bCs/>
          <w:sz w:val="36"/>
          <w:szCs w:val="36"/>
        </w:rPr>
      </w:pPr>
      <w:r w:rsidRPr="00A1389C">
        <w:rPr>
          <w:rFonts w:ascii="Times New Roman" w:eastAsia="Times New Roman" w:hAnsi="Times New Roman" w:cs="Times New Roman"/>
          <w:b/>
          <w:bCs/>
          <w:sz w:val="36"/>
          <w:szCs w:val="36"/>
        </w:rPr>
        <w:t>Законодательная база по ЭЦП</w:t>
      </w:r>
    </w:p>
    <w:p w:rsidR="00A1389C" w:rsidRPr="00A1389C" w:rsidRDefault="00A1389C" w:rsidP="00A1389C">
      <w:pPr>
        <w:spacing w:before="100" w:beforeAutospacing="1" w:after="100" w:afterAutospacing="1" w:line="240" w:lineRule="auto"/>
        <w:rPr>
          <w:rFonts w:ascii="Times New Roman" w:eastAsia="Times New Roman" w:hAnsi="Times New Roman" w:cs="Times New Roman"/>
          <w:sz w:val="24"/>
          <w:szCs w:val="24"/>
        </w:rPr>
      </w:pPr>
      <w:r w:rsidRPr="00A1389C">
        <w:rPr>
          <w:rFonts w:ascii="Times New Roman" w:eastAsia="Times New Roman" w:hAnsi="Times New Roman" w:cs="Times New Roman"/>
          <w:sz w:val="24"/>
          <w:szCs w:val="24"/>
        </w:rPr>
        <w:t xml:space="preserve">Правовая база открывшая возможность к более широкому применению ЭЦП в РФ ведет свой отчет с момента подписания Президентом РФ Путиным В.В. Закон РФ от 10.01.2002 № 1-ФЗ "ОБ ЭЛЕКТРОННОЙ ЦИФРОВОЙ ПОДПИСИ". В законопроекте электронная цифровая подпись (ЭЦП) определяется как «реквизит электронного документа, защищенный от подделки, полученный в результате криптографического преобразования информации с использованием закрытого ключа ЭЦП, позволяющий установить отсутствие утраты, искажения или подделки содержащейся в электронном документе информации, а также обладателя электронной цифровой подписи». </w:t>
      </w:r>
    </w:p>
    <w:p w:rsidR="00A1389C" w:rsidRPr="00A1389C" w:rsidRDefault="00A1389C" w:rsidP="00A1389C">
      <w:pPr>
        <w:spacing w:before="100" w:beforeAutospacing="1" w:after="100" w:afterAutospacing="1" w:line="240" w:lineRule="auto"/>
        <w:rPr>
          <w:rFonts w:ascii="Times New Roman" w:eastAsia="Times New Roman" w:hAnsi="Times New Roman" w:cs="Times New Roman"/>
          <w:sz w:val="24"/>
          <w:szCs w:val="24"/>
        </w:rPr>
      </w:pPr>
      <w:r w:rsidRPr="00A1389C">
        <w:rPr>
          <w:rFonts w:ascii="Times New Roman" w:eastAsia="Times New Roman" w:hAnsi="Times New Roman" w:cs="Times New Roman"/>
          <w:sz w:val="24"/>
          <w:szCs w:val="24"/>
        </w:rPr>
        <w:t xml:space="preserve">В апреле 2011 года вступил в силу </w:t>
      </w:r>
      <w:r w:rsidRPr="00A1389C">
        <w:rPr>
          <w:rFonts w:ascii="Times New Roman" w:eastAsia="Times New Roman" w:hAnsi="Times New Roman" w:cs="Times New Roman"/>
          <w:color w:val="0000FF"/>
          <w:sz w:val="24"/>
          <w:szCs w:val="24"/>
          <w:u w:val="single"/>
        </w:rPr>
        <w:t>закон об электронной подписи</w:t>
      </w:r>
      <w:r w:rsidRPr="00A1389C">
        <w:rPr>
          <w:rFonts w:ascii="Times New Roman" w:eastAsia="Times New Roman" w:hAnsi="Times New Roman" w:cs="Times New Roman"/>
          <w:sz w:val="24"/>
          <w:szCs w:val="24"/>
        </w:rPr>
        <w:t xml:space="preserve"> (Федеральный закон Российской Федерации от 6 апреля 2011 г. N 63-ФЗ "Об электронной подписи"), который регулирует отношения в области использования электронных подписей при совершении гражданско-правовых сделок, оказании государственных и муниципальных услуг, исполнении государственных и муниципальных функций, при совершении иных юридически значимых действий.</w:t>
      </w:r>
    </w:p>
    <w:p w:rsidR="00A1389C" w:rsidRPr="00A1389C" w:rsidRDefault="00A1389C" w:rsidP="00A1389C">
      <w:pPr>
        <w:spacing w:before="100" w:beforeAutospacing="1" w:after="100" w:afterAutospacing="1" w:line="240" w:lineRule="auto"/>
        <w:rPr>
          <w:rFonts w:ascii="Times New Roman" w:eastAsia="Times New Roman" w:hAnsi="Times New Roman" w:cs="Times New Roman"/>
          <w:sz w:val="24"/>
          <w:szCs w:val="24"/>
        </w:rPr>
      </w:pPr>
      <w:r w:rsidRPr="00A1389C">
        <w:rPr>
          <w:rFonts w:ascii="Times New Roman" w:eastAsia="Times New Roman" w:hAnsi="Times New Roman" w:cs="Times New Roman"/>
          <w:sz w:val="24"/>
          <w:szCs w:val="24"/>
        </w:rPr>
        <w:t xml:space="preserve">Кроме того, законопроект регулирует использование различных видов электронных подписей, выдачу и использование сертификатов ключа подписи, проверку электронных подписей, оказание услуг удостоверяющих центров, а также аккредитацию удостоверяющих центров. </w:t>
      </w:r>
    </w:p>
    <w:p w:rsidR="00A1389C" w:rsidRPr="00A1389C" w:rsidRDefault="00A1389C" w:rsidP="00A1389C">
      <w:pPr>
        <w:spacing w:before="100" w:beforeAutospacing="1" w:after="100" w:afterAutospacing="1" w:line="240" w:lineRule="auto"/>
        <w:rPr>
          <w:rFonts w:ascii="Times New Roman" w:eastAsia="Times New Roman" w:hAnsi="Times New Roman" w:cs="Times New Roman"/>
          <w:sz w:val="24"/>
          <w:szCs w:val="24"/>
        </w:rPr>
      </w:pPr>
      <w:r w:rsidRPr="00A1389C">
        <w:rPr>
          <w:rFonts w:ascii="Times New Roman" w:eastAsia="Times New Roman" w:hAnsi="Times New Roman" w:cs="Times New Roman"/>
          <w:sz w:val="24"/>
          <w:szCs w:val="24"/>
        </w:rPr>
        <w:t xml:space="preserve">Основой так же служат следующие законодательные и нормативные акты государственных органов РФ разрешающие применения электронных документов, оформляемых при помощи технологии цифровой (электронной) подписи: </w:t>
      </w:r>
    </w:p>
    <w:p w:rsidR="00A1389C" w:rsidRPr="00A1389C" w:rsidRDefault="00A1389C" w:rsidP="00A1389C">
      <w:pPr>
        <w:spacing w:before="100" w:beforeAutospacing="1" w:after="100" w:afterAutospacing="1" w:line="240" w:lineRule="auto"/>
        <w:rPr>
          <w:rFonts w:ascii="Times New Roman" w:eastAsia="Times New Roman" w:hAnsi="Times New Roman" w:cs="Times New Roman"/>
          <w:sz w:val="24"/>
          <w:szCs w:val="24"/>
        </w:rPr>
      </w:pPr>
      <w:r w:rsidRPr="00A1389C">
        <w:rPr>
          <w:rFonts w:ascii="Times New Roman" w:eastAsia="Times New Roman" w:hAnsi="Times New Roman" w:cs="Times New Roman"/>
          <w:sz w:val="24"/>
          <w:szCs w:val="24"/>
        </w:rPr>
        <w:t xml:space="preserve">Гражданский Кодекс Российской Федерации - Часть первая, Статья 160, п. 2, Часть первая, Статья 434, п.1, Часть первая, Статья 434, п.2 </w:t>
      </w:r>
    </w:p>
    <w:p w:rsidR="00A1389C" w:rsidRPr="00A1389C" w:rsidRDefault="00A1389C" w:rsidP="00A1389C">
      <w:pPr>
        <w:spacing w:before="100" w:beforeAutospacing="1" w:after="100" w:afterAutospacing="1" w:line="240" w:lineRule="auto"/>
        <w:rPr>
          <w:rFonts w:ascii="Times New Roman" w:eastAsia="Times New Roman" w:hAnsi="Times New Roman" w:cs="Times New Roman"/>
          <w:sz w:val="24"/>
          <w:szCs w:val="24"/>
        </w:rPr>
      </w:pPr>
      <w:r w:rsidRPr="00A1389C">
        <w:rPr>
          <w:rFonts w:ascii="Times New Roman" w:eastAsia="Times New Roman" w:hAnsi="Times New Roman" w:cs="Times New Roman"/>
          <w:sz w:val="24"/>
          <w:szCs w:val="24"/>
        </w:rPr>
        <w:t xml:space="preserve">Официальные материалы Высшего Арбитражного Суда РФ - Письмо от 24 апреля 1992 г. № К-3/96, Письмо от 19 августа 1994 г. № С1-7 / оп-578, Письмо от 7 июня 1995 года № С1 / ОЗ-316. </w:t>
      </w:r>
    </w:p>
    <w:p w:rsidR="00A1389C" w:rsidRPr="00A1389C" w:rsidRDefault="00A1389C" w:rsidP="00A1389C">
      <w:pPr>
        <w:spacing w:before="100" w:beforeAutospacing="1" w:after="100" w:afterAutospacing="1" w:line="240" w:lineRule="auto"/>
        <w:rPr>
          <w:rFonts w:ascii="Times New Roman" w:eastAsia="Times New Roman" w:hAnsi="Times New Roman" w:cs="Times New Roman"/>
          <w:sz w:val="24"/>
          <w:szCs w:val="24"/>
        </w:rPr>
      </w:pPr>
      <w:r w:rsidRPr="00A1389C">
        <w:rPr>
          <w:rFonts w:ascii="Times New Roman" w:eastAsia="Times New Roman" w:hAnsi="Times New Roman" w:cs="Times New Roman"/>
          <w:sz w:val="24"/>
          <w:szCs w:val="24"/>
        </w:rPr>
        <w:t xml:space="preserve">Федеральный Закон "Об информации, информатизации и защите информации» - Глава 2, Статья 5, п.3. </w:t>
      </w:r>
    </w:p>
    <w:p w:rsidR="00A1389C" w:rsidRDefault="00A1389C">
      <w:pPr>
        <w:rPr>
          <w:sz w:val="24"/>
          <w:szCs w:val="24"/>
        </w:rPr>
      </w:pPr>
    </w:p>
    <w:p w:rsidR="00A1389C" w:rsidRPr="00A1389C" w:rsidRDefault="00A1389C" w:rsidP="00A1389C">
      <w:pPr>
        <w:spacing w:before="100" w:beforeAutospacing="1" w:after="100" w:afterAutospacing="1" w:line="240" w:lineRule="auto"/>
        <w:outlineLvl w:val="1"/>
        <w:rPr>
          <w:rFonts w:ascii="Times New Roman" w:eastAsia="Times New Roman" w:hAnsi="Times New Roman" w:cs="Times New Roman"/>
          <w:b/>
          <w:bCs/>
          <w:sz w:val="36"/>
          <w:szCs w:val="36"/>
        </w:rPr>
      </w:pPr>
      <w:r w:rsidRPr="00A1389C">
        <w:rPr>
          <w:rFonts w:ascii="Times New Roman" w:eastAsia="Times New Roman" w:hAnsi="Times New Roman" w:cs="Times New Roman"/>
          <w:b/>
          <w:bCs/>
          <w:sz w:val="36"/>
          <w:szCs w:val="36"/>
        </w:rPr>
        <w:t>Использование ЭЦП</w:t>
      </w:r>
    </w:p>
    <w:p w:rsidR="00A1389C" w:rsidRPr="00A1389C" w:rsidRDefault="00A1389C" w:rsidP="00A1389C">
      <w:pPr>
        <w:rPr>
          <w:sz w:val="24"/>
          <w:szCs w:val="24"/>
        </w:rPr>
      </w:pPr>
      <w:r w:rsidRPr="00A1389C">
        <w:rPr>
          <w:sz w:val="24"/>
          <w:szCs w:val="24"/>
        </w:rPr>
        <w:lastRenderedPageBreak/>
        <w:t xml:space="preserve">Пользоваться подписью очень просто. Никаких специальных знаний, навыков и умений для этого не потребуется. Каждому пользователю ЭЦП, участвующему в </w:t>
      </w:r>
      <w:r w:rsidRPr="00F36974">
        <w:rPr>
          <w:sz w:val="24"/>
          <w:szCs w:val="24"/>
        </w:rPr>
        <w:t>обмене электронными документами</w:t>
      </w:r>
      <w:r w:rsidRPr="00A1389C">
        <w:rPr>
          <w:sz w:val="24"/>
          <w:szCs w:val="24"/>
        </w:rPr>
        <w:t xml:space="preserve">, генерируются уникальные открытый и закрытый (секретный) криптографические ключи. </w:t>
      </w:r>
    </w:p>
    <w:p w:rsidR="00A1389C" w:rsidRPr="00A1389C" w:rsidRDefault="00A1389C" w:rsidP="00A1389C">
      <w:pPr>
        <w:rPr>
          <w:sz w:val="24"/>
          <w:szCs w:val="24"/>
        </w:rPr>
      </w:pPr>
      <w:r w:rsidRPr="00A1389C">
        <w:rPr>
          <w:sz w:val="24"/>
          <w:szCs w:val="24"/>
        </w:rPr>
        <w:t xml:space="preserve">Ключевым элементом является секретный ключ, с помощью него производится шифрование электронных документов и формируется электронно-цифровая подпись. Также секретный ключ остается у пользователя, выдается ему на отдельном носителе это может быть дискета, смарт-карта или touch memory. Хранить его нужно в секрете от других пользователей сети. </w:t>
      </w:r>
    </w:p>
    <w:p w:rsidR="00A1389C" w:rsidRPr="00A1389C" w:rsidRDefault="00A1389C" w:rsidP="00A1389C">
      <w:pPr>
        <w:rPr>
          <w:sz w:val="24"/>
          <w:szCs w:val="24"/>
        </w:rPr>
      </w:pPr>
      <w:r w:rsidRPr="00A1389C">
        <w:rPr>
          <w:sz w:val="24"/>
          <w:szCs w:val="24"/>
        </w:rPr>
        <w:t xml:space="preserve">Для проверки подлинности ЭЦП используется открытый ключ. В Удостоверяющем Центре находится дубликат открытого ключа, создана библиотека сертификатов открытых ключей. Удостоверяющий Центр обеспечивает регистрацию и надежное хранение открытых ключей во избежание внесения искажений или попыток подделки. </w:t>
      </w:r>
    </w:p>
    <w:p w:rsidR="00A1389C" w:rsidRPr="00A1389C" w:rsidRDefault="00A1389C" w:rsidP="00A1389C">
      <w:pPr>
        <w:rPr>
          <w:sz w:val="24"/>
          <w:szCs w:val="24"/>
        </w:rPr>
      </w:pPr>
      <w:r w:rsidRPr="00A1389C">
        <w:rPr>
          <w:sz w:val="24"/>
          <w:szCs w:val="24"/>
        </w:rPr>
        <w:t>Вы устанавливает</w:t>
      </w:r>
      <w:r>
        <w:rPr>
          <w:sz w:val="24"/>
          <w:szCs w:val="24"/>
        </w:rPr>
        <w:t>е</w:t>
      </w:r>
      <w:r w:rsidRPr="00A1389C">
        <w:rPr>
          <w:sz w:val="24"/>
          <w:szCs w:val="24"/>
        </w:rPr>
        <w:t xml:space="preserve"> под электронным документом свою </w:t>
      </w:r>
      <w:r w:rsidRPr="00F36974">
        <w:rPr>
          <w:sz w:val="24"/>
          <w:szCs w:val="24"/>
        </w:rPr>
        <w:t>электронную цифровую подпись</w:t>
      </w:r>
      <w:r w:rsidRPr="00A1389C">
        <w:rPr>
          <w:sz w:val="24"/>
          <w:szCs w:val="24"/>
        </w:rPr>
        <w:t>. При этом на основе секретного ключа ЭЦП и содержимого документа путем криптографического преобразования вырабатывается некоторое большое число, которое и является электронно-цифровой подписью данного пользователя под данным конкретным документом. В конец электронного документа добавляется это число или сохраняется в отдельном файле. В подпись записывается следующая информация: имя файла открытого ключа подписи; информация о лице, сформировавшем подпись; дата формирования подписи.</w:t>
      </w:r>
    </w:p>
    <w:p w:rsidR="00A1389C" w:rsidRPr="00A1389C" w:rsidRDefault="00A1389C" w:rsidP="00A1389C">
      <w:pPr>
        <w:rPr>
          <w:sz w:val="24"/>
          <w:szCs w:val="24"/>
        </w:rPr>
      </w:pPr>
      <w:r w:rsidRPr="00A1389C">
        <w:rPr>
          <w:sz w:val="24"/>
          <w:szCs w:val="24"/>
        </w:rPr>
        <w:t xml:space="preserve">Пользователь, получивший подписанный документ и имеющий открытый ключ ЭЦП отправителя на основании текста документа и открытого ключа отправителя выполняет обратное криптографическое преобразование, обеспечивающее проверку электронной цифровой подписи отправителя. Если ЭЦП под документом верна, то это значит, что документ действительно подписан отправителем и в текст документа не внесено никаких изменений. В противном случае будет выдаваться сообщение, что сертификат отправителя не является действительным. </w:t>
      </w:r>
    </w:p>
    <w:p w:rsidR="00A1389C" w:rsidRDefault="00A1389C">
      <w:pPr>
        <w:rPr>
          <w:sz w:val="24"/>
          <w:szCs w:val="24"/>
        </w:rPr>
      </w:pPr>
    </w:p>
    <w:p w:rsidR="00741D3C" w:rsidRDefault="00741D3C" w:rsidP="00741D3C">
      <w:pPr>
        <w:pStyle w:val="a3"/>
      </w:pPr>
      <w:r>
        <w:t>Пользователи СЭД без ЭЦП вынуждены доверять системе, системным администраторам, другим участникам работы с документами, причем без каких-либо веских на то оснований. При наличии же ЭЦП основания для доверия есть - это криптографические алгоритмы и протоколы.</w:t>
      </w:r>
    </w:p>
    <w:p w:rsidR="00741D3C" w:rsidRDefault="00741D3C" w:rsidP="00741D3C">
      <w:pPr>
        <w:pStyle w:val="a3"/>
      </w:pPr>
      <w:r>
        <w:rPr>
          <w:b/>
          <w:bCs/>
        </w:rPr>
        <w:t>Доказательность</w:t>
      </w:r>
      <w:r>
        <w:t xml:space="preserve"> электронных документов имеет два важных следствия:</w:t>
      </w:r>
    </w:p>
    <w:p w:rsidR="00741D3C" w:rsidRDefault="00741D3C" w:rsidP="00741D3C">
      <w:pPr>
        <w:pStyle w:val="a3"/>
      </w:pPr>
      <w:r>
        <w:t>- возникает возможность полностью отказаться от бумажных документов при условии, что это не противоречит действующему законодательству (некоторые типы документов требуется иметь в бумажном виде). Это позволяет избежать дублирования информации на различных носителях, обеспечивает надежное хранение данных и предотвращает утечку конфиденциальной информации;</w:t>
      </w:r>
    </w:p>
    <w:p w:rsidR="00741D3C" w:rsidRDefault="00741D3C" w:rsidP="00741D3C">
      <w:pPr>
        <w:pStyle w:val="a3"/>
      </w:pPr>
      <w:r>
        <w:lastRenderedPageBreak/>
        <w:t>- отпадает надобность в физической передаче сотрудникам бумажных документов, что многократно ускоряет процессы принятия решений по документам и доведения решений руководства до сотрудников.</w:t>
      </w:r>
    </w:p>
    <w:p w:rsidR="00741D3C" w:rsidRDefault="00741D3C" w:rsidP="00741D3C">
      <w:pPr>
        <w:pStyle w:val="a3"/>
      </w:pPr>
      <w:r>
        <w:t>Принятие Федерального закона "Об электронно-цифровой подписи" стало точкой отсчета для введения в оборот термина "юридически значимый электронный документооборот". Сейчас этот термин трактуется весьма широко, что часто вызывает недоразумения во взаимоотношениях заказчиков и разработчиков СЭД. Чтобы лучше понять этот термин, необходимо развеять некоторые заблуждения, касающиеся применения ЭЦП в СЭД и обеспечения юридической значимости документа:</w:t>
      </w:r>
    </w:p>
    <w:p w:rsidR="00741D3C" w:rsidRDefault="00741D3C" w:rsidP="00741D3C">
      <w:pPr>
        <w:pStyle w:val="a3"/>
        <w:numPr>
          <w:ilvl w:val="0"/>
          <w:numId w:val="4"/>
        </w:numPr>
      </w:pPr>
      <w:r>
        <w:t>по сути электронный документ без ЭЦП существовать не может. Если ЭЦП не применяется, то можно говорить лишь об электронном образе документа и не более того. Никакие графические образы подписи на документе (например, отсканированный бумажный оригинал) не могут рассматриваться как аналог собственноручной подписи. Более того, подобная практика вредна, поскольку создает иллюзию защищенности системы и ее участников;</w:t>
      </w:r>
    </w:p>
    <w:p w:rsidR="00741D3C" w:rsidRDefault="00741D3C" w:rsidP="00741D3C">
      <w:pPr>
        <w:pStyle w:val="a3"/>
        <w:numPr>
          <w:ilvl w:val="0"/>
          <w:numId w:val="4"/>
        </w:numPr>
      </w:pPr>
      <w:r>
        <w:t>важно понимать, что ЭЦП не обеспечивает конфиденциальность электронного документа. Эту задачу решает шифрование, которое, в свою очередь, никакого отношения к обеспечению юридической значимости документа не имеет. В случае совместного использования ЭЦП и шифрования нужно учитывать, что для того, чтобы ЭЦП была юридически значимой, пользователь должен видеть и понимать, чтo он подписывает. Поэтому необходимо вначале создать ЭЦП, а уж затем зашифровать документ, который перед проверкой подписи должен быть расшифрован;</w:t>
      </w:r>
    </w:p>
    <w:p w:rsidR="00A1389C" w:rsidRDefault="00A1389C">
      <w:pPr>
        <w:rPr>
          <w:sz w:val="24"/>
          <w:szCs w:val="24"/>
        </w:rPr>
      </w:pPr>
    </w:p>
    <w:p w:rsidR="00513D75" w:rsidRPr="00513D75" w:rsidRDefault="00513D75" w:rsidP="00513D75">
      <w:pPr>
        <w:pStyle w:val="a3"/>
        <w:rPr>
          <w:sz w:val="36"/>
          <w:szCs w:val="36"/>
        </w:rPr>
      </w:pPr>
      <w:r w:rsidRPr="00513D75">
        <w:rPr>
          <w:b/>
          <w:bCs/>
          <w:sz w:val="36"/>
          <w:szCs w:val="36"/>
        </w:rPr>
        <w:t>Действующие лица и исполнители</w:t>
      </w:r>
    </w:p>
    <w:p w:rsidR="00513D75" w:rsidRDefault="00513D75" w:rsidP="00513D75">
      <w:pPr>
        <w:pStyle w:val="a3"/>
      </w:pPr>
      <w:r>
        <w:t>Как следует из вышеизложенного, ЭЦП - это аналог собственноручной подписи человека, применяемый в электронных документах. Электронно-цифровая подпись создается с помощью закрытого ключа - уникальной последовательности символов, которая известна его владельцу и предназначена для создания ЭЦП в электронных документах с использованием соответствующих средств.</w:t>
      </w:r>
    </w:p>
    <w:p w:rsidR="00513D75" w:rsidRDefault="00513D75" w:rsidP="00513D75">
      <w:pPr>
        <w:pStyle w:val="a3"/>
      </w:pPr>
      <w:r>
        <w:t>Получатели электронного документа, подписанного ЭЦП, имеют возможность проверить действительность подписи посредством открытого ключа и убедиться в том, что документ подлинный, а ЭЦП принадлежит именно тому лицу, которое в нем указано. Открытый ключ - это уникальная последовательность символов, которая математически связана с закрытым ключом ЭЦП. Открытый и закрытый ключи образуют так называемую ключевую пару.</w:t>
      </w:r>
    </w:p>
    <w:p w:rsidR="00513D75" w:rsidRDefault="00513D75" w:rsidP="00513D75">
      <w:pPr>
        <w:pStyle w:val="a3"/>
      </w:pPr>
      <w:r>
        <w:t>Открытый ключ доступен любому пользователю информационной системы в составе сертификата ключа. Сертификат ключа является аналогом документа, удостоверяющего личность (например, паспорта). Это документ на бумажном носителе либо электронный документ с ЭЦП уполномоченного лица (сотрудника) удостоверяющего центра. Сертификат ключа помимо открытого ключа ЭЦП содержит идентификационные данные владельца. Сертификат передается пользователю СЭД и выполняет две задачи: подтверждает подлинность ЭЦП и идентифицирует владельца сертификата ключа подписи.</w:t>
      </w:r>
    </w:p>
    <w:p w:rsidR="00513D75" w:rsidRDefault="00513D75" w:rsidP="00513D75">
      <w:pPr>
        <w:pStyle w:val="a3"/>
      </w:pPr>
      <w:r>
        <w:lastRenderedPageBreak/>
        <w:t>И в том и в другом случае используются средства электронно-цифровой подписи - программно-аппаратный комплекс, обеспечивающий реализацию хотя бы одной из следующих функций: создание ЭЦП в электронном документе с использованием закрытого ключа ЭЦП; подтверждение с использованием открытого ключа ЭЦП подлинности ЭЦП в электронном документе; создание закрытых и открытых ключей ЭЦП.</w:t>
      </w:r>
    </w:p>
    <w:p w:rsidR="00513D75" w:rsidRDefault="00513D75" w:rsidP="00513D75">
      <w:pPr>
        <w:pStyle w:val="a3"/>
      </w:pPr>
      <w:r>
        <w:t xml:space="preserve">Аналогом третейского судьи, которому доверяют все участники </w:t>
      </w:r>
      <w:r w:rsidRPr="00F36974">
        <w:rPr>
          <w:rStyle w:val="a5"/>
        </w:rPr>
        <w:t>документооборота</w:t>
      </w:r>
      <w:r>
        <w:t>, является удостоверяющий центр - организационная структура, осуществляющая деятельность по управлению сертификатами ключей и поддержке их использования в различных подсистемах корпоративной информационной системы. Удостоверяющий центр может быть внешней организацией или подразделением той или иной компании.</w:t>
      </w:r>
    </w:p>
    <w:p w:rsidR="00513D75" w:rsidRDefault="00513D75" w:rsidP="00513D75">
      <w:pPr>
        <w:pStyle w:val="a3"/>
      </w:pPr>
      <w:r>
        <w:t>Еще один участник процесса - криптопровайдер. Это программный или аппаратно-программный модуль, реализующий один или несколько криптографических алгоритмов и предоставляющий свои функции внешним системам.</w:t>
      </w:r>
    </w:p>
    <w:p w:rsidR="00513D75" w:rsidRDefault="00513D75" w:rsidP="00513D75">
      <w:pPr>
        <w:pStyle w:val="a3"/>
      </w:pPr>
      <w:r>
        <w:t>Аналогом даты на бумажном документе, которую собственноручно проставляет лицо, подписывающее документ, является штамп времени. Речь идет о свидетельстве третьей доверенной стороны - организационной единицы, носящей название службы штампов времени. СЭД передает туда так называемое хеш-сообщение, которое получается в результате криптографического преобразования документа. На это сообщение служба ставит штамп (средствами своего программно-аппаратного обеспечения), удостоверяющий, что электронный документ существовал на данный момент времени. В результате к хеш-сообщению добавляется значение, указывающее, когда службой штампов времени был получен запрос на проставление штампа времени. Проставляемое значение служба штампов времени подписывает собственной ЭЦП и возвращает документ обратно в СЭД.</w:t>
      </w:r>
    </w:p>
    <w:p w:rsidR="00513D75" w:rsidRDefault="00513D75" w:rsidP="00513D75">
      <w:pPr>
        <w:pStyle w:val="a3"/>
      </w:pPr>
      <w:r>
        <w:t>Совокупность аппаратно-программного обеспечения, а также персонала, политик и процедур, необходимых для создания, хранения, распределения, управления жизненным циклом и использования сертификатов открытых и связанных закрытых ключей, называется инфраструктурой открытых ключей (ИОК).</w:t>
      </w:r>
    </w:p>
    <w:p w:rsidR="00741D3C" w:rsidRDefault="00741D3C">
      <w:pPr>
        <w:rPr>
          <w:sz w:val="24"/>
          <w:szCs w:val="24"/>
        </w:rPr>
      </w:pPr>
    </w:p>
    <w:p w:rsidR="00FA2937" w:rsidRPr="00FA2937" w:rsidRDefault="00FA2937">
      <w:pPr>
        <w:rPr>
          <w:sz w:val="36"/>
          <w:szCs w:val="36"/>
        </w:rPr>
      </w:pPr>
      <w:r>
        <w:rPr>
          <w:b/>
          <w:bCs/>
          <w:sz w:val="36"/>
          <w:szCs w:val="36"/>
        </w:rPr>
        <w:t>Д</w:t>
      </w:r>
      <w:r w:rsidRPr="00FA2937">
        <w:rPr>
          <w:b/>
          <w:bCs/>
          <w:sz w:val="36"/>
          <w:szCs w:val="36"/>
        </w:rPr>
        <w:t>етал</w:t>
      </w:r>
      <w:r>
        <w:rPr>
          <w:b/>
          <w:bCs/>
          <w:sz w:val="36"/>
          <w:szCs w:val="36"/>
        </w:rPr>
        <w:t>и</w:t>
      </w:r>
      <w:r w:rsidRPr="00FA2937">
        <w:rPr>
          <w:b/>
          <w:bCs/>
          <w:sz w:val="36"/>
          <w:szCs w:val="36"/>
        </w:rPr>
        <w:t xml:space="preserve"> реализации</w:t>
      </w:r>
      <w:r>
        <w:rPr>
          <w:sz w:val="36"/>
          <w:szCs w:val="36"/>
        </w:rPr>
        <w:t>.</w:t>
      </w:r>
    </w:p>
    <w:p w:rsidR="00FA2937" w:rsidRDefault="00FA2937" w:rsidP="00FA2937">
      <w:pPr>
        <w:pStyle w:val="a3"/>
      </w:pPr>
      <w:r>
        <w:t>Выбирая СЭД с поддержкой ЭЦП, следует обратить внимание на особенности реализации выбранной системы. Рассмотрим ключевые аспекты, которые необходимо учитывать.</w:t>
      </w:r>
    </w:p>
    <w:p w:rsidR="00FA2937" w:rsidRDefault="00FA2937" w:rsidP="00FA2937">
      <w:pPr>
        <w:pStyle w:val="a3"/>
      </w:pPr>
      <w:r>
        <w:rPr>
          <w:b/>
          <w:bCs/>
        </w:rPr>
        <w:t>Не только содержание, но и форма.</w:t>
      </w:r>
      <w:r>
        <w:t xml:space="preserve"> Во многих СЭД в качестве электронного документа рассматривается файл какого-либо типа (например, Microsoft Word или Adobe Acrobat), прилагаемый к регистрационной карточке. Хотелось бы обратить внимание на одно обстоятельство: подписание просто файлов (содержательной части документов) не представляет большого интереса для организации. Строго говоря, не вся информация в документе является "неструктурированной", документ кроме содержательной части содержит реквизиты, которые можно и нужно выделять в отдельную структуру, чтобы в дальнейшем осуществлять по ним поиск и классификацию документов. Во многих ситуациях полезно подписывать не только содержание, но и форму. В этом случае можно отображать на экране компьютера и распечатывать электронный документ в том виде, в котором он был подписан, что позволит избежать всяческих конфликтных ситуаций.</w:t>
      </w:r>
    </w:p>
    <w:p w:rsidR="00FA2937" w:rsidRDefault="00FA2937" w:rsidP="00FA2937">
      <w:pPr>
        <w:pStyle w:val="a3"/>
      </w:pPr>
      <w:r>
        <w:lastRenderedPageBreak/>
        <w:t xml:space="preserve">Все нюансы бумажного </w:t>
      </w:r>
      <w:r w:rsidRPr="00F36974">
        <w:rPr>
          <w:rStyle w:val="a5"/>
        </w:rPr>
        <w:t>документооборота</w:t>
      </w:r>
      <w:r>
        <w:t>. ЭЦП должна быть равнозначна собственноручной подписи и учитывать все нюансы бумажного делопроизводства. А именно - необходимо, чтобы СЭД позволяла подписать часть документа, поставить подпись в электронном документе последовательно (подписывается документ и все имеющиеся ЭЦП), параллельно (подписывается документ и все ЭЦП нижележащих уровней).</w:t>
      </w:r>
    </w:p>
    <w:p w:rsidR="00FA2937" w:rsidRDefault="00FA2937" w:rsidP="00FA2937">
      <w:pPr>
        <w:pStyle w:val="a3"/>
      </w:pPr>
      <w:r>
        <w:t>На рисунке 1 приведены примеры использования ЭЦП в документе. Подпись "заверяю" - последовательная подпись первого уровня - охватывает только содержательную часть документа (это подпись автора документа). Подписи "согласовано 1" и "согласовано 2" (визы согласующих) - это параллельные подписи второго уровня. Они охватывают содержательную часть документа и подпись первого уровня и при этом не зависят друг от друга. Подпись "утверждаю" (виза руководителя) - последовательная подпись третьего уровня - охватывает содержательную часть документа и все предыдущие подписи.</w:t>
      </w:r>
    </w:p>
    <w:p w:rsidR="00FA2937" w:rsidRDefault="00FA2937" w:rsidP="00FA2937">
      <w:pPr>
        <w:pStyle w:val="a3"/>
      </w:pPr>
      <w:r>
        <w:rPr>
          <w:b/>
          <w:bCs/>
        </w:rPr>
        <w:t>Формат электронного документа.</w:t>
      </w:r>
      <w:r>
        <w:t xml:space="preserve"> Для полноценной реализации ЭЦП система электронного документооборота должна поддерживать формат документа, являющийся канонической формой, к которой будет приводиться любой "электронный документ" в СЭД. С точки зрения удобства работы и перспективы развития и интеграции предпочтительны СЭД, которые для описания формата документа используют язык XML. В настоящий момент международными организациями ведется работа по созданию стандарта формата электронного документа.</w:t>
      </w:r>
    </w:p>
    <w:p w:rsidR="00FA2937" w:rsidRDefault="00FA2937" w:rsidP="00FA2937">
      <w:pPr>
        <w:pStyle w:val="a3"/>
      </w:pPr>
      <w:r>
        <w:rPr>
          <w:noProof/>
        </w:rPr>
        <w:drawing>
          <wp:anchor distT="0" distB="0" distL="114300" distR="114300" simplePos="0" relativeHeight="251658240" behindDoc="1" locked="0" layoutInCell="1" allowOverlap="1">
            <wp:simplePos x="0" y="0"/>
            <wp:positionH relativeFrom="column">
              <wp:posOffset>22860</wp:posOffset>
            </wp:positionH>
            <wp:positionV relativeFrom="paragraph">
              <wp:posOffset>1322705</wp:posOffset>
            </wp:positionV>
            <wp:extent cx="2192020" cy="2817495"/>
            <wp:effectExtent l="19050" t="0" r="0" b="0"/>
            <wp:wrapTight wrapText="bothSides">
              <wp:wrapPolygon edited="0">
                <wp:start x="19147" y="0"/>
                <wp:lineTo x="-188" y="730"/>
                <wp:lineTo x="-188" y="20300"/>
                <wp:lineTo x="3379" y="21030"/>
                <wp:lineTo x="11638" y="21469"/>
                <wp:lineTo x="12952" y="21469"/>
                <wp:lineTo x="19523" y="21030"/>
                <wp:lineTo x="21587" y="20446"/>
                <wp:lineTo x="21587" y="876"/>
                <wp:lineTo x="20273" y="0"/>
                <wp:lineTo x="19147" y="0"/>
              </wp:wrapPolygon>
            </wp:wrapTight>
            <wp:docPr id="1" name="Рисунок 1" descr="http://www.pcweek.ru/images/pcweek/archive/8002_963851636_3.rtf.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eek.ru/images/pcweek/archive/8002_963851636_3.rtf.files/image005.gif"/>
                    <pic:cNvPicPr>
                      <a:picLocks noChangeAspect="1" noChangeArrowheads="1"/>
                    </pic:cNvPicPr>
                  </pic:nvPicPr>
                  <pic:blipFill>
                    <a:blip r:embed="rId6" cstate="print"/>
                    <a:srcRect/>
                    <a:stretch>
                      <a:fillRect/>
                    </a:stretch>
                  </pic:blipFill>
                  <pic:spPr bwMode="auto">
                    <a:xfrm>
                      <a:off x="0" y="0"/>
                      <a:ext cx="2192020" cy="2817495"/>
                    </a:xfrm>
                    <a:prstGeom prst="rect">
                      <a:avLst/>
                    </a:prstGeom>
                    <a:noFill/>
                    <a:ln w="9525">
                      <a:noFill/>
                      <a:miter lim="800000"/>
                      <a:headEnd/>
                      <a:tailEnd/>
                    </a:ln>
                  </pic:spPr>
                </pic:pic>
              </a:graphicData>
            </a:graphic>
          </wp:anchor>
        </w:drawing>
      </w:r>
      <w:r>
        <w:rPr>
          <w:b/>
          <w:bCs/>
        </w:rPr>
        <w:t xml:space="preserve">Штамп времени. </w:t>
      </w:r>
      <w:r>
        <w:t>Важно отметить, что при работе с ЭЦП неизбежно возникает проблема, обусловленная тем, что срок действия любого сертификата ограничен определенным промежутком времени. По истечении срока действия сертификата все созданные при его помощи ЭЦП теряют свое значение, поскольку невозможно определить, была ли ЭЦП создана, когда сертификат еще действовал, или когда срок его действия уже закончился. А это, в соответствии с Федеральным законом "Об электронно-цифровой подписи", автоматически означает недействительность ЭЦП.</w:t>
      </w:r>
    </w:p>
    <w:p w:rsidR="00FA2937" w:rsidRDefault="001F619A" w:rsidP="00FA293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alt="Строка подписи Microsoft Office..." style="position:absolute;margin-left:-181.45pt;margin-top:5.5pt;width:191.7pt;height:96.3pt;z-index:-251659265">
            <v:imagedata r:id="rId7" o:title="" gain="19661f" blacklevel="22938f"/>
            <o:lock v:ext="edit" ungrouping="t" rotation="t" cropping="t" verticies="t" text="t" grouping="t"/>
            <o:signatureline v:ext="edit" id="{41E910A1-BE61-452D-AE63-51D529EC63D0}" provid="{00000000-0000-0000-0000-000000000000}" o:suggestedsigner="QwinCor" o:suggestedsigner2="Programmer" o:suggestedsigneremail="qwinmen@ya.ru" issignatureline="t"/>
          </v:shape>
        </w:pict>
      </w:r>
      <w:r w:rsidR="00FA2937">
        <w:t>Поэтому внимания заслуживают лишь СЭД, интегрированные со службой штампов времени, которая позволяет в один из атрибутов системы помещать штамп, фиксирующий момент создания ЭЦП. При таком решении имеется возможность проверять ЭЦП с учетом того, действовал ли сертификат в момент создания этой ЭЦП, а не в момент проверки.</w:t>
      </w:r>
    </w:p>
    <w:p w:rsidR="00FA2937" w:rsidRDefault="001F619A" w:rsidP="00FA2937">
      <w:pPr>
        <w:pStyle w:val="a3"/>
      </w:pPr>
      <w:r>
        <w:rPr>
          <w:noProof/>
        </w:rPr>
        <w:pict>
          <v:shapetype id="_x0000_t202" coordsize="21600,21600" o:spt="202" path="m,l,21600r21600,l21600,xe">
            <v:stroke joinstyle="miter"/>
            <v:path gradientshapeok="t" o:connecttype="rect"/>
          </v:shapetype>
          <v:shape id="_x0000_s1026" type="#_x0000_t202" style="position:absolute;margin-left:-178.7pt;margin-top:96.45pt;width:171.8pt;height:30.7pt;z-index:251660288" wrapcoords="-94 0 -94 20945 21600 20945 21600 0 -94 0" stroked="f">
            <v:textbox style="mso-fit-shape-to-text:t" inset="0,0,0,0">
              <w:txbxContent>
                <w:p w:rsidR="00FA2937" w:rsidRDefault="00FA2937" w:rsidP="00FA2937">
                  <w:pPr>
                    <w:pStyle w:val="a8"/>
                    <w:rPr>
                      <w:noProof/>
                    </w:rPr>
                  </w:pPr>
                  <w:r>
                    <w:t xml:space="preserve">Рисунок </w:t>
                  </w:r>
                  <w:fldSimple w:instr=" SEQ Рисунок \* ARABIC ">
                    <w:r>
                      <w:rPr>
                        <w:noProof/>
                      </w:rPr>
                      <w:t>1</w:t>
                    </w:r>
                  </w:fldSimple>
                  <w:r>
                    <w:t>. П</w:t>
                  </w:r>
                  <w:r w:rsidRPr="003C7305">
                    <w:t>ример использования ЭЦП в документе</w:t>
                  </w:r>
                </w:p>
              </w:txbxContent>
            </v:textbox>
            <w10:wrap type="tight"/>
          </v:shape>
        </w:pict>
      </w:r>
      <w:r w:rsidR="00FA2937">
        <w:t xml:space="preserve">Однако и этот штамп заверяется ЭЦП службы штампов времени, сертификат которой также имеет ограниченный срок действия. Для нивелирования данной проблемы существует стандартизированная методика, которая должна быть реализована в </w:t>
      </w:r>
      <w:r w:rsidR="00FA2937" w:rsidRPr="00F36974">
        <w:rPr>
          <w:rStyle w:val="a5"/>
        </w:rPr>
        <w:t>СЭД</w:t>
      </w:r>
      <w:r w:rsidR="00FA2937">
        <w:t>. Ее суть заключается в том, что, когда срок действия сертификата службы штампов времени подходит к концу, СЭД запрашивает для старого сертификата и набора служебной информации штамп времени с ЭЦП на новом сертификате, срок действия которого только начинается. Таким образом, благодаря действительности нового сертификата можно доказать, что до момента заверения действовал и старый сертификат.</w:t>
      </w:r>
    </w:p>
    <w:p w:rsidR="00FA2937" w:rsidRDefault="00FA2937" w:rsidP="00FA2937">
      <w:pPr>
        <w:pStyle w:val="a3"/>
      </w:pPr>
      <w:r>
        <w:rPr>
          <w:b/>
          <w:bCs/>
        </w:rPr>
        <w:lastRenderedPageBreak/>
        <w:t>Архивная копия электронного документа.</w:t>
      </w:r>
      <w:r>
        <w:t xml:space="preserve"> СЭД должна позволять участнику системы получить архивную копию подписанного электронного документа, которая может быть представлена в качестве доказательства в случае возникновения конфликтной ситуации. Разумеется, необходимо учитывать ограничения политики безопасности, касающиеся конфиденциальных документов.</w:t>
      </w:r>
    </w:p>
    <w:p w:rsidR="00FA2937" w:rsidRDefault="00FA2937" w:rsidP="00FA2937">
      <w:pPr>
        <w:pStyle w:val="a3"/>
      </w:pPr>
      <w:r>
        <w:rPr>
          <w:b/>
          <w:bCs/>
        </w:rPr>
        <w:t>Создание ЭЦП под документом.</w:t>
      </w:r>
      <w:r>
        <w:t xml:space="preserve"> Это действие должно выполняться пользователем осознанно. Не допускается подписывать документ в автоматическом режиме. Система обязательно должна задать вопрос, будет ли пользователь подписывать документ. Во многих существующих СЭД этому не уделяется должное внимание. Более того, некоторые разработчики, увлекаясь автоматизацией, специально реализуют автоматическую простановку ЭЦП под документом, что является абсолютно неверным подходом.</w:t>
      </w:r>
    </w:p>
    <w:p w:rsidR="00FA2937" w:rsidRDefault="00FA2937" w:rsidP="00FA2937">
      <w:pPr>
        <w:pStyle w:val="a3"/>
      </w:pPr>
      <w:r>
        <w:rPr>
          <w:b/>
          <w:bCs/>
        </w:rPr>
        <w:t>Факторы, влияющие на успех внедрения СЭД с ЭЦП</w:t>
      </w:r>
    </w:p>
    <w:p w:rsidR="00FA2937" w:rsidRDefault="00FA2937" w:rsidP="00FA2937">
      <w:pPr>
        <w:pStyle w:val="a3"/>
        <w:numPr>
          <w:ilvl w:val="0"/>
          <w:numId w:val="5"/>
        </w:numPr>
      </w:pPr>
      <w:r>
        <w:rPr>
          <w:b/>
          <w:bCs/>
        </w:rPr>
        <w:t>Организационные</w:t>
      </w:r>
    </w:p>
    <w:p w:rsidR="00FA2937" w:rsidRDefault="00FA2937" w:rsidP="00FA2937">
      <w:pPr>
        <w:pStyle w:val="a3"/>
        <w:ind w:left="708"/>
      </w:pPr>
      <w:r>
        <w:t>- Понимание того, для чего необходима ЭЦП и какие выгоды можно получить от ее применения.</w:t>
      </w:r>
    </w:p>
    <w:p w:rsidR="00FA2937" w:rsidRDefault="00FA2937" w:rsidP="00FA2937">
      <w:pPr>
        <w:pStyle w:val="a3"/>
        <w:ind w:left="708"/>
      </w:pPr>
      <w:r>
        <w:t>- Политика информационной безопасности.</w:t>
      </w:r>
    </w:p>
    <w:p w:rsidR="00FA2937" w:rsidRDefault="00FA2937" w:rsidP="00FA2937">
      <w:pPr>
        <w:pStyle w:val="a3"/>
        <w:ind w:left="708"/>
      </w:pPr>
      <w:r>
        <w:t>- Регламент бумажного делопроизводства.</w:t>
      </w:r>
    </w:p>
    <w:p w:rsidR="00FA2937" w:rsidRDefault="00FA2937" w:rsidP="00FA2937">
      <w:pPr>
        <w:pStyle w:val="a3"/>
        <w:ind w:left="708"/>
      </w:pPr>
      <w:r>
        <w:t>- Нормативно-правовая база применения ЭЦП в СЭД.</w:t>
      </w:r>
    </w:p>
    <w:p w:rsidR="00FA2937" w:rsidRDefault="00FA2937" w:rsidP="00FA2937">
      <w:pPr>
        <w:pStyle w:val="a3"/>
        <w:ind w:left="708"/>
      </w:pPr>
      <w:r>
        <w:t>- Квалифицированные специалисты в области информационной безопасности.</w:t>
      </w:r>
    </w:p>
    <w:p w:rsidR="00FA2937" w:rsidRDefault="00FA2937" w:rsidP="00FA2937">
      <w:pPr>
        <w:pStyle w:val="a3"/>
        <w:numPr>
          <w:ilvl w:val="0"/>
          <w:numId w:val="5"/>
        </w:numPr>
      </w:pPr>
      <w:r>
        <w:rPr>
          <w:b/>
          <w:bCs/>
        </w:rPr>
        <w:t>Технические</w:t>
      </w:r>
    </w:p>
    <w:p w:rsidR="00FA2937" w:rsidRDefault="00FA2937" w:rsidP="00FA2937">
      <w:pPr>
        <w:pStyle w:val="a3"/>
        <w:ind w:left="708"/>
      </w:pPr>
      <w:r>
        <w:t>- В организации развернута инфраструктура открытых ключей либо имеется договор о предоставлении услуг удостоверяющего центра сторонней организацией.</w:t>
      </w:r>
    </w:p>
    <w:p w:rsidR="00FA2937" w:rsidRDefault="00FA2937" w:rsidP="00FA2937">
      <w:pPr>
        <w:pStyle w:val="a3"/>
        <w:ind w:left="708"/>
      </w:pPr>
      <w:r>
        <w:t>- Развернута служба штампов времени.</w:t>
      </w:r>
    </w:p>
    <w:p w:rsidR="00FA2937" w:rsidRDefault="00FA2937" w:rsidP="00FA2937">
      <w:pPr>
        <w:pStyle w:val="a3"/>
        <w:ind w:left="708"/>
      </w:pPr>
      <w:r>
        <w:t>- Обеспечивается доверенная среда выполнения программного обеспечения СЭД на рабочих местах пользователей и серверах.</w:t>
      </w:r>
    </w:p>
    <w:p w:rsidR="00FA2937" w:rsidRDefault="00FA2937" w:rsidP="00FA2937">
      <w:pPr>
        <w:pStyle w:val="a3"/>
        <w:ind w:left="708"/>
      </w:pPr>
      <w:r>
        <w:t>- На рабочих местах развернуты необходимые средства криптографической защиты.</w:t>
      </w:r>
    </w:p>
    <w:p w:rsidR="0092711A" w:rsidRDefault="0092711A" w:rsidP="0092711A">
      <w:pPr>
        <w:pStyle w:val="a3"/>
      </w:pPr>
      <w:r>
        <w:rPr>
          <w:b/>
          <w:bCs/>
        </w:rPr>
        <w:t>Делегирование</w:t>
      </w:r>
      <w:r>
        <w:t xml:space="preserve"> полномочий. Отдельный вопрос - делегирование должностных полномочий одного пользователя системы другому. Очень часто руководители передают свое право подписания электронного документа доверенному лицу, при этом параллельно подписывают бумажный экземпляр документа, который в данном случае и является оригиналом. Вопрос не простой. Следует получить квалифицированную консультацию у юриста, в каких случаях делегирование допустимо и не противоречит действующему законодательству и каким образом этот факт должен быть оформлен документально. Просто передавать другому сотруднику свой закрытый ключ для создания ЭЦП недопустимо, поскольку такая ситуация трактуется как компрометация ключа, а следовательно, полученная под документом ЭЦП не является легитимной.</w:t>
      </w:r>
    </w:p>
    <w:p w:rsidR="0092711A" w:rsidRDefault="0092711A" w:rsidP="0092711A">
      <w:pPr>
        <w:pStyle w:val="a3"/>
      </w:pPr>
      <w:r>
        <w:lastRenderedPageBreak/>
        <w:t xml:space="preserve">Если говорить о реализации </w:t>
      </w:r>
      <w:r w:rsidRPr="00F36974">
        <w:rPr>
          <w:rStyle w:val="a5"/>
        </w:rPr>
        <w:t>СЭД</w:t>
      </w:r>
      <w:r>
        <w:t>, то технически делегирование реализуется как выпуск удостоверяющим центром специальных сертификатов, имеющих ограниченное применение (указывается в сведениях об отношениях) и срок действия; при этом в реквизитах ЭЦП указывается, от кого делегированы данные полномочия. Для многих читателей термин "сведения об отношениях" почти наверняка покажется странным. Этим термином обозначается свойство сертификата, позволяющее ограничить область его применения. Например, сотрудник имеет право поставить подпись под служебной запиской, но не имеет права подписать финансовый документ.</w:t>
      </w:r>
    </w:p>
    <w:p w:rsidR="0092711A" w:rsidRDefault="0092711A" w:rsidP="0092711A">
      <w:pPr>
        <w:pStyle w:val="a3"/>
      </w:pPr>
      <w:r>
        <w:t xml:space="preserve">Бизнес-логика СЭД должна различать сертификаты, выпущенные для делегирования полномочий. </w:t>
      </w:r>
    </w:p>
    <w:p w:rsidR="00FA2937" w:rsidRDefault="0092711A">
      <w:pPr>
        <w:rPr>
          <w:sz w:val="24"/>
          <w:szCs w:val="24"/>
        </w:rPr>
      </w:pPr>
      <w:r w:rsidRPr="0092711A">
        <w:rPr>
          <w:b/>
          <w:bCs/>
          <w:sz w:val="24"/>
          <w:szCs w:val="24"/>
        </w:rPr>
        <w:t>Регламент.</w:t>
      </w:r>
      <w:r w:rsidRPr="0092711A">
        <w:rPr>
          <w:sz w:val="24"/>
          <w:szCs w:val="24"/>
        </w:rPr>
        <w:t xml:space="preserve"> Для обеспечения юридической значимости электронных документов в организации должен быть разработан и утвержден регламент применения ЭЦП. Разработку регламента следует поручить квалифицированным специалистам и привлечь (в качестве консультантов) юристов. При этом необходимо доработать внутреннюю нормативно-правовую базу компании, с тем чтобы регламент не противоречил другим нормативным актам. Для органов государственной власти кроме перечисленного требуется, чтобы средства ЭЦП и удостоверяющий центр были сертифицированы в установленном законом порядке.</w:t>
      </w:r>
    </w:p>
    <w:p w:rsidR="0092711A" w:rsidRDefault="0092711A" w:rsidP="0092711A">
      <w:pPr>
        <w:pStyle w:val="a3"/>
      </w:pPr>
      <w:r>
        <w:rPr>
          <w:b/>
          <w:bCs/>
        </w:rPr>
        <w:t>Доверие к инфраструктуре</w:t>
      </w:r>
      <w:r>
        <w:t>. Обеспечение доверия к внешнему окружению СЭД является ключевым моментом развертывания ЭЦП в организации. Особое внимание следует обратить на доверенную (т. е. исключающую подмену) установку на рабочем месте пользователя самоподписанного сертификата корневого центра регистрации.</w:t>
      </w:r>
    </w:p>
    <w:p w:rsidR="0092711A" w:rsidRDefault="0092711A" w:rsidP="0092711A">
      <w:pPr>
        <w:pStyle w:val="a3"/>
      </w:pPr>
      <w:r>
        <w:t>Желательно также обеспечить доверенную среду, в которой будет работать СЭД. Для получения полностью доверенной среды необходимо использовать ряд аппаратно-программных компонентов, обеспечивающих (возможно их поэтапное подключение):</w:t>
      </w:r>
    </w:p>
    <w:p w:rsidR="0092711A" w:rsidRDefault="0092711A" w:rsidP="0092711A">
      <w:pPr>
        <w:pStyle w:val="a3"/>
        <w:numPr>
          <w:ilvl w:val="0"/>
          <w:numId w:val="5"/>
        </w:numPr>
      </w:pPr>
      <w:r>
        <w:t>- доверенную загрузку операционной системы, например с использованием "электронного замка";</w:t>
      </w:r>
    </w:p>
    <w:p w:rsidR="0092711A" w:rsidRDefault="0092711A" w:rsidP="0092711A">
      <w:pPr>
        <w:pStyle w:val="a3"/>
        <w:numPr>
          <w:ilvl w:val="0"/>
          <w:numId w:val="5"/>
        </w:numPr>
      </w:pPr>
      <w:r>
        <w:t>- регулярное обновление антивирусного ПО (как на серверах организации, так и на рабочих станциях);</w:t>
      </w:r>
    </w:p>
    <w:p w:rsidR="0092711A" w:rsidRDefault="0092711A" w:rsidP="0092711A">
      <w:pPr>
        <w:pStyle w:val="a3"/>
        <w:numPr>
          <w:ilvl w:val="0"/>
          <w:numId w:val="5"/>
        </w:numPr>
      </w:pPr>
      <w:r>
        <w:t>- централизованную установку ПО на рабочих местах пользователя.</w:t>
      </w:r>
    </w:p>
    <w:p w:rsidR="0092711A" w:rsidRDefault="0092711A" w:rsidP="0092711A">
      <w:pPr>
        <w:pStyle w:val="a3"/>
      </w:pPr>
      <w:r>
        <w:t>Необходимо также получить гарантии от разработчиков СЭД на отсутствие недокументированных функций в системе.</w:t>
      </w:r>
    </w:p>
    <w:p w:rsidR="0092711A" w:rsidRDefault="0092711A" w:rsidP="0092711A">
      <w:pPr>
        <w:pStyle w:val="a3"/>
      </w:pPr>
      <w:r>
        <w:t>Если все эти вопросы тщательно проработаны, то организационные и технические сложности процесса внедрения ЭЦП будут минимальными.</w:t>
      </w:r>
    </w:p>
    <w:p w:rsidR="0092711A" w:rsidRDefault="0092711A">
      <w:pPr>
        <w:rPr>
          <w:rFonts w:ascii="Times New Roman" w:eastAsia="Times New Roman" w:hAnsi="Times New Roman" w:cs="Times New Roman"/>
          <w:b/>
          <w:bCs/>
          <w:sz w:val="36"/>
          <w:szCs w:val="36"/>
        </w:rPr>
      </w:pPr>
      <w:r>
        <w:rPr>
          <w:b/>
          <w:bCs/>
          <w:sz w:val="36"/>
          <w:szCs w:val="36"/>
        </w:rPr>
        <w:br w:type="page"/>
      </w:r>
    </w:p>
    <w:p w:rsidR="0092711A" w:rsidRPr="0092711A" w:rsidRDefault="0092711A" w:rsidP="0092711A">
      <w:pPr>
        <w:pStyle w:val="a3"/>
        <w:rPr>
          <w:sz w:val="36"/>
          <w:szCs w:val="36"/>
        </w:rPr>
      </w:pPr>
      <w:r w:rsidRPr="0092711A">
        <w:rPr>
          <w:b/>
          <w:bCs/>
          <w:sz w:val="36"/>
          <w:szCs w:val="36"/>
        </w:rPr>
        <w:lastRenderedPageBreak/>
        <w:t>Заключение</w:t>
      </w:r>
    </w:p>
    <w:p w:rsidR="0092711A" w:rsidRDefault="0092711A" w:rsidP="0092711A">
      <w:pPr>
        <w:pStyle w:val="a3"/>
      </w:pPr>
      <w:r>
        <w:t>Изначально СЭД проектировались без учета применения ЭЦП, они моделировали работу с бумажными документами, от которых организации не собирались отказываться. По мере осознания того, что ЭЦП использовать нужно, разработчики стали встраивать в существующие СЭД функции ЭЦП, рассматривая их как дополнительные. Однако в результате получались решения с ограниченными возможностями, поскольку полноценное встраивание ЭЦП требовало слишком больших переделок в существующих системах.</w:t>
      </w:r>
    </w:p>
    <w:p w:rsidR="0092711A" w:rsidRDefault="0092711A" w:rsidP="0092711A">
      <w:pPr>
        <w:pStyle w:val="a3"/>
      </w:pPr>
      <w:r>
        <w:t xml:space="preserve">Сегодня, на очередном витке развития информационных технологий, разработчики вновь создаваемых </w:t>
      </w:r>
      <w:r w:rsidRPr="00F36974">
        <w:rPr>
          <w:rStyle w:val="a5"/>
        </w:rPr>
        <w:t>СЭД</w:t>
      </w:r>
      <w:r>
        <w:t xml:space="preserve"> уже не рассматривают ЭЦП как некое дополнение и учитывают необходимость ее применения уже на этапе разработки архитектуры системы.</w:t>
      </w:r>
    </w:p>
    <w:p w:rsidR="0092711A" w:rsidRDefault="0092711A" w:rsidP="0092711A">
      <w:pPr>
        <w:pStyle w:val="a3"/>
      </w:pPr>
      <w:r>
        <w:t>Мировой опыт развития СЭД показывает, что перспективы применения ЭЦП в электронном документообороте и смежных областях весьма впечатляющи. Наблюдается бурное развитие технологий потокового сканирования и распознавания графических образов, что позволяет перевести практически любые бумажные документы в электронный вид и обеспечить эффективный полнотекстовый поиск по ним. Развивается ИОК. В сочетании с общей тенденцией к ускорению принятия решений по документам и потребностью именно в юридически значимых электронных документах это приводит к тому, что электронная цифровая подпись становится востребованной, как никогда ранее.</w:t>
      </w:r>
    </w:p>
    <w:p w:rsidR="00FA2937" w:rsidRDefault="00FA2937">
      <w:pPr>
        <w:rPr>
          <w:sz w:val="24"/>
          <w:szCs w:val="24"/>
        </w:rPr>
      </w:pPr>
    </w:p>
    <w:p w:rsidR="00FA2937" w:rsidRDefault="00FA2937">
      <w:pPr>
        <w:rPr>
          <w:sz w:val="24"/>
          <w:szCs w:val="24"/>
        </w:rPr>
      </w:pPr>
    </w:p>
    <w:p w:rsidR="00FA2937" w:rsidRPr="00A1389C" w:rsidRDefault="00FA2937">
      <w:pPr>
        <w:rPr>
          <w:sz w:val="24"/>
          <w:szCs w:val="24"/>
        </w:rPr>
      </w:pPr>
    </w:p>
    <w:sectPr w:rsidR="00FA2937" w:rsidRPr="00A1389C" w:rsidSect="00DB783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402D"/>
    <w:multiLevelType w:val="hybridMultilevel"/>
    <w:tmpl w:val="8F7641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E034CE"/>
    <w:multiLevelType w:val="hybridMultilevel"/>
    <w:tmpl w:val="8ECE06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7FD607E"/>
    <w:multiLevelType w:val="hybridMultilevel"/>
    <w:tmpl w:val="120E11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5C047AF"/>
    <w:multiLevelType w:val="hybridMultilevel"/>
    <w:tmpl w:val="9B6AC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F137292"/>
    <w:multiLevelType w:val="hybridMultilevel"/>
    <w:tmpl w:val="52448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08"/>
  <w:characterSpacingControl w:val="doNotCompress"/>
  <w:compat>
    <w:useFELayout/>
  </w:compat>
  <w:rsids>
    <w:rsidRoot w:val="00A1389C"/>
    <w:rsid w:val="00085A4C"/>
    <w:rsid w:val="000D7D0F"/>
    <w:rsid w:val="001F619A"/>
    <w:rsid w:val="002D5A26"/>
    <w:rsid w:val="00355D00"/>
    <w:rsid w:val="00513D75"/>
    <w:rsid w:val="006340CD"/>
    <w:rsid w:val="00656C5D"/>
    <w:rsid w:val="00741D3C"/>
    <w:rsid w:val="0092711A"/>
    <w:rsid w:val="00A1389C"/>
    <w:rsid w:val="00D31544"/>
    <w:rsid w:val="00DB7837"/>
    <w:rsid w:val="00F36974"/>
    <w:rsid w:val="00F96462"/>
    <w:rsid w:val="00FA293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05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7837"/>
  </w:style>
  <w:style w:type="paragraph" w:styleId="2">
    <w:name w:val="heading 2"/>
    <w:basedOn w:val="a"/>
    <w:link w:val="20"/>
    <w:uiPriority w:val="9"/>
    <w:qFormat/>
    <w:rsid w:val="00A13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1389C"/>
    <w:rPr>
      <w:rFonts w:ascii="Times New Roman" w:eastAsia="Times New Roman" w:hAnsi="Times New Roman" w:cs="Times New Roman"/>
      <w:b/>
      <w:bCs/>
      <w:sz w:val="36"/>
      <w:szCs w:val="36"/>
    </w:rPr>
  </w:style>
  <w:style w:type="paragraph" w:styleId="a3">
    <w:name w:val="Normal (Web)"/>
    <w:basedOn w:val="a"/>
    <w:uiPriority w:val="99"/>
    <w:unhideWhenUsed/>
    <w:rsid w:val="00A1389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unhideWhenUsed/>
    <w:rsid w:val="00A1389C"/>
    <w:rPr>
      <w:color w:val="0000FF"/>
      <w:u w:val="single"/>
    </w:rPr>
  </w:style>
  <w:style w:type="character" w:styleId="a5">
    <w:name w:val="Strong"/>
    <w:basedOn w:val="a0"/>
    <w:uiPriority w:val="22"/>
    <w:qFormat/>
    <w:rsid w:val="00A1389C"/>
    <w:rPr>
      <w:b/>
      <w:bCs/>
    </w:rPr>
  </w:style>
  <w:style w:type="paragraph" w:styleId="a6">
    <w:name w:val="Balloon Text"/>
    <w:basedOn w:val="a"/>
    <w:link w:val="a7"/>
    <w:uiPriority w:val="99"/>
    <w:semiHidden/>
    <w:unhideWhenUsed/>
    <w:rsid w:val="00FA293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A2937"/>
    <w:rPr>
      <w:rFonts w:ascii="Tahoma" w:hAnsi="Tahoma" w:cs="Tahoma"/>
      <w:sz w:val="16"/>
      <w:szCs w:val="16"/>
    </w:rPr>
  </w:style>
  <w:style w:type="paragraph" w:styleId="a8">
    <w:name w:val="caption"/>
    <w:basedOn w:val="a"/>
    <w:next w:val="a"/>
    <w:uiPriority w:val="35"/>
    <w:unhideWhenUsed/>
    <w:qFormat/>
    <w:rsid w:val="00FA293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17602786">
      <w:bodyDiv w:val="1"/>
      <w:marLeft w:val="0"/>
      <w:marRight w:val="0"/>
      <w:marTop w:val="0"/>
      <w:marBottom w:val="0"/>
      <w:divBdr>
        <w:top w:val="none" w:sz="0" w:space="0" w:color="auto"/>
        <w:left w:val="none" w:sz="0" w:space="0" w:color="auto"/>
        <w:bottom w:val="none" w:sz="0" w:space="0" w:color="auto"/>
        <w:right w:val="none" w:sz="0" w:space="0" w:color="auto"/>
      </w:divBdr>
    </w:div>
    <w:div w:id="467865751">
      <w:bodyDiv w:val="1"/>
      <w:marLeft w:val="0"/>
      <w:marRight w:val="0"/>
      <w:marTop w:val="0"/>
      <w:marBottom w:val="0"/>
      <w:divBdr>
        <w:top w:val="none" w:sz="0" w:space="0" w:color="auto"/>
        <w:left w:val="none" w:sz="0" w:space="0" w:color="auto"/>
        <w:bottom w:val="none" w:sz="0" w:space="0" w:color="auto"/>
        <w:right w:val="none" w:sz="0" w:space="0" w:color="auto"/>
      </w:divBdr>
    </w:div>
    <w:div w:id="601375737">
      <w:bodyDiv w:val="1"/>
      <w:marLeft w:val="0"/>
      <w:marRight w:val="0"/>
      <w:marTop w:val="0"/>
      <w:marBottom w:val="0"/>
      <w:divBdr>
        <w:top w:val="none" w:sz="0" w:space="0" w:color="auto"/>
        <w:left w:val="none" w:sz="0" w:space="0" w:color="auto"/>
        <w:bottom w:val="none" w:sz="0" w:space="0" w:color="auto"/>
        <w:right w:val="none" w:sz="0" w:space="0" w:color="auto"/>
      </w:divBdr>
    </w:div>
    <w:div w:id="682779333">
      <w:bodyDiv w:val="1"/>
      <w:marLeft w:val="0"/>
      <w:marRight w:val="0"/>
      <w:marTop w:val="0"/>
      <w:marBottom w:val="0"/>
      <w:divBdr>
        <w:top w:val="none" w:sz="0" w:space="0" w:color="auto"/>
        <w:left w:val="none" w:sz="0" w:space="0" w:color="auto"/>
        <w:bottom w:val="none" w:sz="0" w:space="0" w:color="auto"/>
        <w:right w:val="none" w:sz="0" w:space="0" w:color="auto"/>
      </w:divBdr>
    </w:div>
    <w:div w:id="706756564">
      <w:bodyDiv w:val="1"/>
      <w:marLeft w:val="0"/>
      <w:marRight w:val="0"/>
      <w:marTop w:val="0"/>
      <w:marBottom w:val="0"/>
      <w:divBdr>
        <w:top w:val="none" w:sz="0" w:space="0" w:color="auto"/>
        <w:left w:val="none" w:sz="0" w:space="0" w:color="auto"/>
        <w:bottom w:val="none" w:sz="0" w:space="0" w:color="auto"/>
        <w:right w:val="none" w:sz="0" w:space="0" w:color="auto"/>
      </w:divBdr>
    </w:div>
    <w:div w:id="904989821">
      <w:bodyDiv w:val="1"/>
      <w:marLeft w:val="0"/>
      <w:marRight w:val="0"/>
      <w:marTop w:val="0"/>
      <w:marBottom w:val="0"/>
      <w:divBdr>
        <w:top w:val="none" w:sz="0" w:space="0" w:color="auto"/>
        <w:left w:val="none" w:sz="0" w:space="0" w:color="auto"/>
        <w:bottom w:val="none" w:sz="0" w:space="0" w:color="auto"/>
        <w:right w:val="none" w:sz="0" w:space="0" w:color="auto"/>
      </w:divBdr>
    </w:div>
    <w:div w:id="992022077">
      <w:bodyDiv w:val="1"/>
      <w:marLeft w:val="0"/>
      <w:marRight w:val="0"/>
      <w:marTop w:val="0"/>
      <w:marBottom w:val="0"/>
      <w:divBdr>
        <w:top w:val="none" w:sz="0" w:space="0" w:color="auto"/>
        <w:left w:val="none" w:sz="0" w:space="0" w:color="auto"/>
        <w:bottom w:val="none" w:sz="0" w:space="0" w:color="auto"/>
        <w:right w:val="none" w:sz="0" w:space="0" w:color="auto"/>
      </w:divBdr>
    </w:div>
    <w:div w:id="1461849807">
      <w:bodyDiv w:val="1"/>
      <w:marLeft w:val="0"/>
      <w:marRight w:val="0"/>
      <w:marTop w:val="0"/>
      <w:marBottom w:val="0"/>
      <w:divBdr>
        <w:top w:val="none" w:sz="0" w:space="0" w:color="auto"/>
        <w:left w:val="none" w:sz="0" w:space="0" w:color="auto"/>
        <w:bottom w:val="none" w:sz="0" w:space="0" w:color="auto"/>
        <w:right w:val="none" w:sz="0" w:space="0" w:color="auto"/>
      </w:divBdr>
    </w:div>
    <w:div w:id="1601718254">
      <w:bodyDiv w:val="1"/>
      <w:marLeft w:val="0"/>
      <w:marRight w:val="0"/>
      <w:marTop w:val="0"/>
      <w:marBottom w:val="0"/>
      <w:divBdr>
        <w:top w:val="none" w:sz="0" w:space="0" w:color="auto"/>
        <w:left w:val="none" w:sz="0" w:space="0" w:color="auto"/>
        <w:bottom w:val="none" w:sz="0" w:space="0" w:color="auto"/>
        <w:right w:val="none" w:sz="0" w:space="0" w:color="auto"/>
      </w:divBdr>
      <w:divsChild>
        <w:div w:id="149490147">
          <w:marLeft w:val="0"/>
          <w:marRight w:val="0"/>
          <w:marTop w:val="0"/>
          <w:marBottom w:val="0"/>
          <w:divBdr>
            <w:top w:val="none" w:sz="0" w:space="0" w:color="auto"/>
            <w:left w:val="none" w:sz="0" w:space="0" w:color="auto"/>
            <w:bottom w:val="none" w:sz="0" w:space="0" w:color="auto"/>
            <w:right w:val="none" w:sz="0" w:space="0" w:color="auto"/>
          </w:divBdr>
          <w:divsChild>
            <w:div w:id="841896699">
              <w:marLeft w:val="0"/>
              <w:marRight w:val="0"/>
              <w:marTop w:val="0"/>
              <w:marBottom w:val="0"/>
              <w:divBdr>
                <w:top w:val="none" w:sz="0" w:space="0" w:color="auto"/>
                <w:left w:val="none" w:sz="0" w:space="0" w:color="auto"/>
                <w:bottom w:val="none" w:sz="0" w:space="0" w:color="auto"/>
                <w:right w:val="none" w:sz="0" w:space="0" w:color="auto"/>
              </w:divBdr>
              <w:divsChild>
                <w:div w:id="1448888333">
                  <w:marLeft w:val="0"/>
                  <w:marRight w:val="0"/>
                  <w:marTop w:val="0"/>
                  <w:marBottom w:val="0"/>
                  <w:divBdr>
                    <w:top w:val="none" w:sz="0" w:space="0" w:color="auto"/>
                    <w:left w:val="none" w:sz="0" w:space="0" w:color="auto"/>
                    <w:bottom w:val="none" w:sz="0" w:space="0" w:color="auto"/>
                    <w:right w:val="none" w:sz="0" w:space="0" w:color="auto"/>
                  </w:divBdr>
                  <w:divsChild>
                    <w:div w:id="83237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1212">
      <w:bodyDiv w:val="1"/>
      <w:marLeft w:val="0"/>
      <w:marRight w:val="0"/>
      <w:marTop w:val="0"/>
      <w:marBottom w:val="0"/>
      <w:divBdr>
        <w:top w:val="none" w:sz="0" w:space="0" w:color="auto"/>
        <w:left w:val="none" w:sz="0" w:space="0" w:color="auto"/>
        <w:bottom w:val="none" w:sz="0" w:space="0" w:color="auto"/>
        <w:right w:val="none" w:sz="0" w:space="0" w:color="auto"/>
      </w:divBdr>
      <w:divsChild>
        <w:div w:id="747383327">
          <w:marLeft w:val="0"/>
          <w:marRight w:val="0"/>
          <w:marTop w:val="0"/>
          <w:marBottom w:val="0"/>
          <w:divBdr>
            <w:top w:val="none" w:sz="0" w:space="0" w:color="auto"/>
            <w:left w:val="none" w:sz="0" w:space="0" w:color="auto"/>
            <w:bottom w:val="none" w:sz="0" w:space="0" w:color="auto"/>
            <w:right w:val="none" w:sz="0" w:space="0" w:color="auto"/>
          </w:divBdr>
          <w:divsChild>
            <w:div w:id="84230159">
              <w:marLeft w:val="0"/>
              <w:marRight w:val="0"/>
              <w:marTop w:val="0"/>
              <w:marBottom w:val="0"/>
              <w:divBdr>
                <w:top w:val="none" w:sz="0" w:space="0" w:color="auto"/>
                <w:left w:val="none" w:sz="0" w:space="0" w:color="auto"/>
                <w:bottom w:val="none" w:sz="0" w:space="0" w:color="auto"/>
                <w:right w:val="none" w:sz="0" w:space="0" w:color="auto"/>
              </w:divBdr>
              <w:divsChild>
                <w:div w:id="938878622">
                  <w:marLeft w:val="0"/>
                  <w:marRight w:val="0"/>
                  <w:marTop w:val="0"/>
                  <w:marBottom w:val="0"/>
                  <w:divBdr>
                    <w:top w:val="none" w:sz="0" w:space="0" w:color="auto"/>
                    <w:left w:val="none" w:sz="0" w:space="0" w:color="auto"/>
                    <w:bottom w:val="none" w:sz="0" w:space="0" w:color="auto"/>
                    <w:right w:val="none" w:sz="0" w:space="0" w:color="auto"/>
                  </w:divBdr>
                  <w:divsChild>
                    <w:div w:id="17079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97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TR_QwinCo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14D0CE-02D1-496A-AA3E-C83F5A82C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10</Pages>
  <Words>3441</Words>
  <Characters>19614</Characters>
  <Application>Microsoft Office Word</Application>
  <DocSecurity>0</DocSecurity>
  <Lines>163</Lines>
  <Paragraphs>46</Paragraphs>
  <ScaleCrop>false</ScaleCrop>
  <HeadingPairs>
    <vt:vector size="4" baseType="variant">
      <vt:variant>
        <vt:lpstr>Название</vt:lpstr>
      </vt:variant>
      <vt:variant>
        <vt:i4>1</vt:i4>
      </vt:variant>
      <vt:variant>
        <vt:lpstr>Заголовки</vt:lpstr>
      </vt:variant>
      <vt:variant>
        <vt:i4>5</vt:i4>
      </vt:variant>
    </vt:vector>
  </HeadingPairs>
  <TitlesOfParts>
    <vt:vector size="6" baseType="lpstr">
      <vt:lpstr/>
      <vt:lpstr>«ЭЦП. Правовые и технические аспекты»</vt:lpstr>
      <vt:lpstr>Тамбов,  2014</vt:lpstr>
      <vt:lpstr>    Проблема вопроса</vt:lpstr>
      <vt:lpstr>    Законодательная база по ЭЦП</vt:lpstr>
      <vt:lpstr>    Использование ЭЦП</vt:lpstr>
    </vt:vector>
  </TitlesOfParts>
  <Company/>
  <LinksUpToDate>false</LinksUpToDate>
  <CharactersWithSpaces>23009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QwinCor</dc:creator>
  <cp:keywords/>
  <dc:description/>
  <cp:lastModifiedBy>qwinmen</cp:lastModifiedBy>
  <cp:revision>8</cp:revision>
  <dcterms:created xsi:type="dcterms:W3CDTF">2014-11-03T14:25:00Z</dcterms:created>
  <dcterms:modified xsi:type="dcterms:W3CDTF">2021-11-27T16:15:00Z</dcterms:modified>
</cp:coreProperties>
</file>