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4" w:rsidRDefault="00AD45FF">
      <w:r w:rsidRPr="00AD45FF">
        <w:t>http://erga.ru/products/magnetic_separators/smpa/</w:t>
      </w:r>
    </w:p>
    <w:p w:rsidR="00AD45FF" w:rsidRDefault="00AD45FF">
      <w:r w:rsidRPr="00AD45FF">
        <w:t>12ed41a4e08de10d7b6696134afb454a.png</w:t>
      </w:r>
    </w:p>
    <w:p w:rsidR="00AD45FF" w:rsidRDefault="00AD45FF">
      <w:r w:rsidRPr="00AD45FF">
        <w:t>Снимок.PNG</w:t>
      </w:r>
    </w:p>
    <w:p w:rsidR="00AD45FF" w:rsidRPr="00AD45FF" w:rsidRDefault="00AD45FF" w:rsidP="00AD45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D45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Подвесные железоотделители серий СМПА, СМПА-М и СМПА-ТМ</w:t>
      </w:r>
    </w:p>
    <w:p w:rsidR="00AD45FF" w:rsidRDefault="00AD45FF"/>
    <w:p w:rsidR="00AD45FF" w:rsidRDefault="00AD45FF" w:rsidP="00AD45FF">
      <w:pPr>
        <w:pStyle w:val="a3"/>
      </w:pPr>
      <w:r>
        <w:t>Мощные саморазгружающиеся подвесные железоотделители обеспечивают качественное извлечение крупных сильномагнитных включений из потоков транспортируемых ленточными конвейерами материалов.</w:t>
      </w:r>
    </w:p>
    <w:p w:rsidR="00AD45FF" w:rsidRDefault="00AD45FF" w:rsidP="00AD45FF">
      <w:pPr>
        <w:pStyle w:val="a3"/>
      </w:pPr>
      <w:r>
        <w:t xml:space="preserve">НПО “ЭРГА” выпускает саморазгружающиеся подвесные железоотделители серий СМПА (со “стандартными” магнитными системами), СМПА-М (с более мощными магнитными системами) и СМПА-ТМ (сравнимые по мощности с электромагнитными железоотделителями). Не требующие частого внимания со стороны обслуживающего персонала саморазгружающиеся подвесные железоотделители часто применяются в составе автоматических или автоматизированных линий. </w:t>
      </w:r>
    </w:p>
    <w:p w:rsidR="00AD45FF" w:rsidRDefault="00AD45FF" w:rsidP="00AD45F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Одним из основных показателей качества подвесных железоотделителей является глубина зоны извлечения. Разработанные НПО “ЭРГА” уникальные магнитные системы обеспечивают извлечение сильномагнитных включений с расстояния до 450 миллиметров от рабочей поверхности железоотделителя!</w:t>
      </w:r>
    </w:p>
    <w:p w:rsidR="00AD45FF" w:rsidRDefault="00AD45FF" w:rsidP="00AD45F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Уникальные запатентованные магнитные системы на основе постоянных магнитов обеспечивают долгую эффективную работу железоотделителей. Гарантированный срок сохранения свойств магнитных систем при условии соблюдения правил эксплуатации - 10 лет.</w:t>
      </w:r>
    </w:p>
    <w:p w:rsidR="00AD45FF" w:rsidRDefault="00AD45FF" w:rsidP="00AD45F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Благодаря магнитным системам на основе постоянных магнитов, железоотделители серий СМПА, СМПА-М и СМПА-ТМ не нуждаются в электроэнергии для генерации магнитного поля и отличаются от электромагнитных аналогов существенно большей эксплуатационной надёжностью.</w:t>
      </w:r>
    </w:p>
    <w:p w:rsidR="00AD45FF" w:rsidRDefault="00AD45FF" w:rsidP="00AD45F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Саморазгружающиеся подвесные железоотделители производства НПО “ЭРГА” соответствуют требованиям действующих в Российской Федерации норм и правил промышленной безопасности и могут применяться на вызрывопожароопасных, химически опасных производствах и объектах.</w:t>
      </w:r>
    </w:p>
    <w:p w:rsidR="00AD45FF" w:rsidRDefault="00AD45FF" w:rsidP="00AD45FF">
      <w:pPr>
        <w:pStyle w:val="a3"/>
      </w:pPr>
      <w:r>
        <w:t>Подвесной железоотделитель серии СМПА предназначен для извлечения ферромагнитных тел и частиц из потока сухого материала, транспортируемого по конвейеру или виброжелобу. Обычно применяется там, где отсутствует возможность установки сепараторов барабанного типа или не требуется удаления мелких ферромагнитных частиц.</w:t>
      </w:r>
    </w:p>
    <w:p w:rsidR="00AD45FF" w:rsidRDefault="00AD45FF" w:rsidP="00AD45FF">
      <w:pPr>
        <w:pStyle w:val="3"/>
      </w:pPr>
      <w:r>
        <w:t>Установка</w:t>
      </w:r>
    </w:p>
    <w:p w:rsidR="00AD45FF" w:rsidRDefault="00AD45FF" w:rsidP="00AD45FF">
      <w:pPr>
        <w:pStyle w:val="a3"/>
      </w:pPr>
      <w:r>
        <w:t xml:space="preserve">Подвесные железоотделители серии СМПА обычно располагаются над конвейером на высоте 100-450 мм от конвейерной ленты (в зависимости от модели). Данная серия магнитных сепараторов специально спроектирована для работы в сложных условиях. </w:t>
      </w:r>
      <w:r>
        <w:lastRenderedPageBreak/>
        <w:t>Подобные сепараторы могут использоваться для сепарации материала достаточной крупности.</w:t>
      </w:r>
    </w:p>
    <w:p w:rsidR="00AD45FF" w:rsidRDefault="00AD45FF" w:rsidP="00AD45FF">
      <w:pPr>
        <w:pStyle w:val="3"/>
      </w:pPr>
      <w:r>
        <w:t>Принцип работы</w:t>
      </w:r>
    </w:p>
    <w:p w:rsidR="00AD45FF" w:rsidRDefault="00AD45FF" w:rsidP="00AD45FF">
      <w:pPr>
        <w:pStyle w:val="a3"/>
      </w:pPr>
      <w:r>
        <w:t>Транспортируемый конвейером материал попадает в область магнитного поля железоотделителя, под воздействием которого находящиеся в потоке материала сильномагнитные включения притягиваются к железоотделителю и удерживаются на поверхности вращающейся вокруг его магнитной системы резинотканевой ленты. Сброс металлических включений происходит при их перемещении за пределы области магнитного поля закреплёнными на ленте рёбрами-сбрасывателями.</w:t>
      </w:r>
    </w:p>
    <w:p w:rsidR="00AD45FF" w:rsidRDefault="00AD45FF" w:rsidP="00AD45FF">
      <w:pPr>
        <w:pStyle w:val="a3"/>
      </w:pPr>
      <w:r>
        <w:t>В основу работы подвесного железоотделителя СМПА положен принцип извлечения ферромагнитных тел из сепарируемого продукта с помощью мощного магнитного поля, создаваемого постоянными магнитами. Во время движения по конвейеру материал попадает в зону действия магнитного поля, где начинается его сепарация. Под действием мощного магнитного поля ферромагнитные частицы притягиваются к поверхности (транспортерной ленте) сепаратора и удерживаются на нем до момента его автоматической очистки. Очищенный материал продолжает движение по конвейеру. В случае необходимости, когда высота слоя продукта на ленте превышает допустимые значения или требуется более тонкая очистка исходного материала, возможна установка железоотделителя СМПА в месте пересыпа продукта с транспортерной ленты.</w:t>
      </w:r>
    </w:p>
    <w:p w:rsidR="00AD45FF" w:rsidRDefault="00AD45FF"/>
    <w:p w:rsidR="00AD45FF" w:rsidRDefault="00AD45FF" w:rsidP="00AD45FF">
      <w:pPr>
        <w:pStyle w:val="3"/>
      </w:pPr>
      <w:r>
        <w:t>Особенности: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Высокая эффективность;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Низкие энергозатраты в сравнении с электромагнитными аналогами;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Меньший вес в сравнении с электромагнитными аналогами;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Большой срок эксплуатации (гарантия на магнитные свойства до 10 лет);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Поставляется в собранном виде, полностью готовым к эксплуатации;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Простота в обслуживании;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Безопасность;</w:t>
      </w:r>
    </w:p>
    <w:p w:rsidR="00AD45FF" w:rsidRDefault="00AD45FF" w:rsidP="00AD45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Возможность применения во взрывопожароопасных производственных объектах и в угольных шахтах опасных по газу и пыли.</w:t>
      </w:r>
    </w:p>
    <w:p w:rsidR="00AD45FF" w:rsidRDefault="00AD45FF" w:rsidP="00AD45FF">
      <w:pPr>
        <w:pStyle w:val="3"/>
      </w:pPr>
      <w:r>
        <w:t>Применение</w:t>
      </w:r>
    </w:p>
    <w:p w:rsidR="00AD45FF" w:rsidRDefault="00AD45FF" w:rsidP="00AD45FF">
      <w:pPr>
        <w:pStyle w:val="a3"/>
      </w:pPr>
      <w:r>
        <w:t>Железоотделители серии СМПА-ТМ предназначены для работы в чрезвычайно сложных условиях – благодаря мощным магнитным системам они способны извлекать из потоков материалов особо крупные металлические включения массой до 40 кг и обеспечивают эффективную очистку даже при высокой скорости транспортировки материалов (при скорости движения ленты до 3 м/с).</w:t>
      </w:r>
    </w:p>
    <w:p w:rsidR="00AD45FF" w:rsidRDefault="00AD45FF" w:rsidP="00AD45FF">
      <w:pPr>
        <w:pStyle w:val="3"/>
      </w:pPr>
      <w:r>
        <w:t>Технические характеристики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  <w:gridCol w:w="1974"/>
        <w:gridCol w:w="2230"/>
        <w:gridCol w:w="2053"/>
        <w:gridCol w:w="837"/>
      </w:tblGrid>
      <w:tr w:rsidR="00AD45FF" w:rsidTr="00AD4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Модель железоотделителя *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Габаритные размеры, мм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Ширина конвейерной ленты, мм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Глубина зоны извлечения, мм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Масса, кг 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 500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1115х1073х380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300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СМПА 650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1320х1073х380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650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350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600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СМПА 800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1430х1304х405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800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350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800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СМПА 1000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1635х1304х405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1000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1000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СМПА 1200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1840х1304х405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1200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1150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СМПА 1400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2045х1304х405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1400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1300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СМПА-М 1000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1970х1704х465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1000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1600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СМПА-М 1200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2175х1704х465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1200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1800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СМПА-М 1400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2380х1748х490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1400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2000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СМПА-М 1600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2521х1748х490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1600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2150</w:t>
            </w:r>
          </w:p>
        </w:tc>
      </w:tr>
    </w:tbl>
    <w:p w:rsidR="00AD45FF" w:rsidRDefault="00AD45FF" w:rsidP="00AD45F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  <w:gridCol w:w="1974"/>
        <w:gridCol w:w="2230"/>
        <w:gridCol w:w="2053"/>
        <w:gridCol w:w="837"/>
      </w:tblGrid>
      <w:tr w:rsidR="00AD45FF" w:rsidTr="00AD4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Модель железоотделителя *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Габаритные размеры, мм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Ширина конвейерной ленты, мм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Глубина зоны извлечения, мм 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Масса, кг 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СМПА-ТМ 1000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1980х1905х465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1000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2300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СМПА-ТМ 1200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2185х1950х490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1200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2700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СМПА-ТМ 1400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2390х1950х490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1400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3000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СМПА-ТМ 1600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2595х1950х490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1600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3300</w:t>
            </w:r>
          </w:p>
        </w:tc>
      </w:tr>
      <w:tr w:rsidR="00AD45FF" w:rsidTr="00AD45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СМПА-ТМ 2000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2911х2133х550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2000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AD45FF" w:rsidRDefault="00AD45FF">
            <w:pPr>
              <w:rPr>
                <w:sz w:val="24"/>
                <w:szCs w:val="24"/>
              </w:rPr>
            </w:pPr>
            <w:r>
              <w:t>4500</w:t>
            </w:r>
          </w:p>
        </w:tc>
      </w:tr>
    </w:tbl>
    <w:p w:rsidR="00AD45FF" w:rsidRDefault="00AD45FF" w:rsidP="00AD45FF">
      <w:pPr>
        <w:pStyle w:val="a3"/>
      </w:pPr>
      <w:r>
        <w:t>Технические параметры могут изменяться по требованию заказчика.</w:t>
      </w:r>
    </w:p>
    <w:p w:rsidR="00AD45FF" w:rsidRDefault="00AD45FF"/>
    <w:p w:rsidR="00AD45FF" w:rsidRDefault="00AD45FF"/>
    <w:p w:rsidR="00AD45FF" w:rsidRDefault="00AD45FF"/>
    <w:p w:rsidR="00AD45FF" w:rsidRDefault="00AD45FF"/>
    <w:p w:rsidR="00AD45FF" w:rsidRDefault="00AD45FF"/>
    <w:p w:rsidR="00AD45FF" w:rsidRDefault="00AD45FF"/>
    <w:sectPr w:rsidR="00AD45FF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516F"/>
    <w:multiLevelType w:val="multilevel"/>
    <w:tmpl w:val="CCAA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25456"/>
    <w:multiLevelType w:val="multilevel"/>
    <w:tmpl w:val="A70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/>
  <w:rsids>
    <w:rsidRoot w:val="00AD45FF"/>
    <w:rsid w:val="000462A6"/>
    <w:rsid w:val="0011382E"/>
    <w:rsid w:val="001A2A34"/>
    <w:rsid w:val="00341B6E"/>
    <w:rsid w:val="00520DEC"/>
    <w:rsid w:val="00610734"/>
    <w:rsid w:val="00AD45FF"/>
    <w:rsid w:val="00B226CB"/>
    <w:rsid w:val="00D5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1">
    <w:name w:val="heading 1"/>
    <w:basedOn w:val="a"/>
    <w:link w:val="10"/>
    <w:uiPriority w:val="9"/>
    <w:qFormat/>
    <w:rsid w:val="00AD4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5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45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AD4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813</Words>
  <Characters>4635</Characters>
  <Application>Microsoft Office Word</Application>
  <DocSecurity>0</DocSecurity>
  <Lines>38</Lines>
  <Paragraphs>10</Paragraphs>
  <ScaleCrop>false</ScaleCrop>
  <Company>QwinCor</Company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4</cp:revision>
  <dcterms:created xsi:type="dcterms:W3CDTF">2016-03-14T19:58:00Z</dcterms:created>
  <dcterms:modified xsi:type="dcterms:W3CDTF">2016-03-19T16:48:00Z</dcterms:modified>
</cp:coreProperties>
</file>