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73"/>
        <w:gridCol w:w="5273"/>
        <w:gridCol w:w="5273"/>
      </w:tblGrid>
      <w:tr>
        <w:trPr>
          <w:trHeight w:val="11090"/>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100" w:type="dxa"/>
                    <w:start w:w="80" w:type="dxa"/>
                    <w:bottom w:w="100" w:type="dxa"/>
                    <w:end w:w="80" w:type="dxa"/>
                  </w:tcMar>
                </w:tcPr>
                <w:p>
                  <w:pPr>
                    <w:spacing w:line="240" w:lineRule="auto" w:before="0" w:after="0"/>
                  </w:pPr>
                  <w:r>
                    <w:rPr>
                      <w:rFonts w:ascii="Calibri" w:hAnsi="Calibri"/>
                      <w:b/>
                      <w:sz w:val="20"/>
                    </w:rPr>
                    <w:t>MASS TIMES IN OUR PASTORAL AREA</w:t>
                  </w:r>
                </w:p>
                <w:p>
                  <w:pPr>
                    <w:spacing w:line="240" w:lineRule="auto" w:before="0" w:after="0"/>
                  </w:pPr>
                  <w:r>
                    <w:rPr>
                      <w:rFonts w:ascii="Calibri" w:hAnsi="Calibri"/>
                      <w:sz w:val="20"/>
                    </w:rPr>
                    <w:t xml:space="preserve">Mass times are changing in our pastoral area from the </w:t>
                  </w:r>
                  <w:r>
                    <w:rPr>
                      <w:rFonts w:ascii="Calibri" w:hAnsi="Calibri"/>
                      <w:b/>
                      <w:sz w:val="20"/>
                    </w:rPr>
                    <w:t>12</w:t>
                  </w:r>
                  <w:r>
                    <w:rPr>
                      <w:rFonts w:ascii="Calibri" w:hAnsi="Calibri"/>
                      <w:b/>
                      <w:sz w:val="20"/>
                      <w:vertAlign w:val="superscript"/>
                    </w:rPr>
                    <w:t>th</w:t>
                  </w:r>
                  <w:r>
                    <w:rPr>
                      <w:rFonts w:ascii="Calibri" w:hAnsi="Calibri"/>
                      <w:b/>
                      <w:sz w:val="20"/>
                    </w:rPr>
                    <w:t xml:space="preserve"> July</w:t>
                  </w:r>
                  <w:r>
                    <w:rPr>
                      <w:rFonts w:ascii="Calibri" w:hAnsi="Calibri"/>
                      <w:sz w:val="20"/>
                    </w:rPr>
                    <w:t xml:space="preserve"> they will be:</w:t>
                  </w:r>
                </w:p>
                <w:p>
                  <w:pPr>
                    <w:pStyle w:val="ListBullet"/>
                    <w:spacing w:line="240" w:lineRule="auto" w:before="0" w:after="0"/>
                    <w:ind w:left="480" w:hanging="320"/>
                  </w:pPr>
                  <w:r>
                    <w:rPr>
                      <w:rFonts w:ascii="Calibri" w:hAnsi="Calibri"/>
                      <w:sz w:val="20"/>
                    </w:rPr>
                    <w:t xml:space="preserve">St Joseph's </w:t>
                  </w:r>
                  <w:r>
                    <w:rPr>
                      <w:rFonts w:ascii="Calibri" w:hAnsi="Calibri"/>
                      <w:sz w:val="20"/>
                    </w:rPr>
                    <w:t>Church</w:t>
                  </w:r>
                  <w:r>
                    <w:rPr>
                      <w:rFonts w:ascii="Calibri" w:hAnsi="Calibri"/>
                      <w:sz w:val="20"/>
                    </w:rPr>
                    <w:t xml:space="preserve"> - 4.30 pm Saturday Vigil (Confessions at 4 pm) and 11.30 am Sunday</w:t>
                  </w:r>
                </w:p>
                <w:p>
                  <w:pPr>
                    <w:pStyle w:val="ListBullet"/>
                    <w:spacing w:line="240" w:lineRule="auto" w:before="0" w:after="0"/>
                    <w:ind w:left="480" w:hanging="320"/>
                  </w:pPr>
                  <w:r>
                    <w:rPr>
                      <w:rFonts w:ascii="Calibri" w:hAnsi="Calibri"/>
                      <w:sz w:val="20"/>
                    </w:rPr>
                    <w:t xml:space="preserve">St </w:t>
                  </w:r>
                  <w:r>
                    <w:rPr>
                      <w:rFonts w:ascii="Calibri" w:hAnsi="Calibri"/>
                      <w:sz w:val="20"/>
                    </w:rPr>
                    <w:t>Andrew's</w:t>
                  </w:r>
                  <w:r>
                    <w:rPr>
                      <w:rFonts w:ascii="Calibri" w:hAnsi="Calibri"/>
                      <w:sz w:val="20"/>
                    </w:rPr>
                    <w:t xml:space="preserve"> Church - 6 pm </w:t>
                  </w:r>
                  <w:r>
                    <w:rPr>
                      <w:rFonts w:ascii="Calibri" w:hAnsi="Calibri"/>
                      <w:sz w:val="20"/>
                    </w:rPr>
                    <w:t>Saturday</w:t>
                  </w:r>
                  <w:r>
                    <w:rPr>
                      <w:rFonts w:ascii="Calibri" w:hAnsi="Calibri"/>
                      <w:sz w:val="20"/>
                    </w:rPr>
                    <w:t xml:space="preserve"> Vigil and 10 am Sunday</w:t>
                  </w:r>
                </w:p>
                <w:p>
                  <w:pPr>
                    <w:spacing w:line="240" w:lineRule="auto" w:before="0" w:after="0"/>
                  </w:pPr>
                  <w:r>
                    <w:rPr>
                      <w:rFonts w:ascii="Calibri" w:hAnsi="Calibri"/>
                      <w:sz w:val="20"/>
                    </w:rPr>
                    <w:t>This change has become necessary due to Father John's illness and due to a lack of available priests in the archdiocese. This change has been approved by the Archbishop and the Dean, and will continue for the foreseeable future. We appreciate your understanding here.</w:t>
                  </w:r>
                </w:p>
                <w:p>
                  <w:pPr>
                    <w:spacing w:line="240" w:lineRule="auto" w:before="0" w:after="0"/>
                  </w:pPr>
                  <w:r>
                    <w:rPr>
                      <w:rFonts w:ascii="Calibri" w:hAnsi="Calibri"/>
                      <w:sz w:val="20"/>
                    </w:rPr>
                    <w:t>Changes for weekday masses in both parishes will also be announced in due course.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SECOND COLLECTION</w:t>
                  </w:r>
                  <w:r>
                    <w:rPr>
                      <w:rFonts w:ascii="Calibri" w:hAnsi="Calibri"/>
                      <w:sz w:val="20"/>
                    </w:rPr>
                    <w:t xml:space="preserve"> The next second collection will be the 28/29</w:t>
                  </w:r>
                  <w:r>
                    <w:rPr>
                      <w:rFonts w:ascii="Calibri" w:hAnsi="Calibri"/>
                      <w:sz w:val="20"/>
                      <w:vertAlign w:val="superscript"/>
                    </w:rPr>
                    <w:t>th</w:t>
                  </w:r>
                  <w:r>
                    <w:rPr>
                      <w:rFonts w:ascii="Calibri" w:hAnsi="Calibri"/>
                      <w:sz w:val="20"/>
                    </w:rPr>
                    <w:t xml:space="preserve"> June for Peter's Pence.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ST NICHOLAS' PRIMARY 1 WELCOME EVENT</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from 1 pm to 3 pm</w:t>
                  </w:r>
                </w:p>
                <w:p>
                  <w:pPr>
                    <w:spacing w:line="240" w:lineRule="auto" w:before="0" w:after="0"/>
                  </w:pPr>
                  <w:r>
                    <w:rPr>
                      <w:rFonts w:ascii="Calibri" w:hAnsi="Calibri"/>
                      <w:sz w:val="20"/>
                    </w:rPr>
                    <w:t>In St Andrew's Church Hall. Open to all families to drop in for activities, refreshments and meet the P6 buddies. Pre-loved uniforms are available. For children starting in August 2025.</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APOSTOLIC NUNCIO, H.E. ARCHBISHOP MIGUEL MAURY BUENDÍA VISIT TO GLASGOW</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Preside at the 12 noon Mass in Saint Andrew's Cathedral.</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Blessed Sacrament Procession in Croy, beginning 3.45 pm at Holy Cross Church, then Eucharistic Procession through Village at 4 pm, return to Church for Benediction at 5.15 pm.</w:t>
                  </w:r>
                </w:p>
                <w:p>
                  <w:pPr>
                    <w:spacing w:line="240" w:lineRule="auto" w:before="0" w:after="0"/>
                  </w:pPr>
                  <w:r>
                    <w:rPr>
                      <w:rFonts w:ascii="Calibri" w:hAnsi="Calibri"/>
                      <w:b/>
                      <w:sz w:val="20"/>
                    </w:rPr>
                    <w:t>Monday 23</w:t>
                  </w:r>
                  <w:r>
                    <w:rPr>
                      <w:rFonts w:ascii="Calibri" w:hAnsi="Calibri"/>
                      <w:b/>
                      <w:sz w:val="20"/>
                      <w:vertAlign w:val="superscript"/>
                    </w:rPr>
                    <w:t>rd</w:t>
                  </w:r>
                  <w:r>
                    <w:rPr>
                      <w:rFonts w:ascii="Calibri" w:hAnsi="Calibri"/>
                      <w:b/>
                      <w:sz w:val="20"/>
                    </w:rPr>
                    <w:t xml:space="preserve"> June:</w:t>
                  </w:r>
                  <w:r>
                    <w:rPr>
                      <w:rFonts w:ascii="Calibri" w:hAnsi="Calibri"/>
                      <w:sz w:val="20"/>
                    </w:rPr>
                    <w:t xml:space="preserve"> Celebrate 1 pm Mass in Saint Andrew's Cathedral. The Nuncio's will also visit Barlinnie Prison, Glasgow University and Glasgow Cathedral (meet and pray with other church leaders). He will also celebrate Mass in the Carmelite Monastery in Dumbarton, meet with Archdiocesan agencies (Evangelisation, Youth and SCIAF).</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ABBA'S VINEYARD SACRED HEART PRAYER EVENING</w:t>
                  </w:r>
                  <w:r>
                    <w:rPr>
                      <w:rFonts w:ascii="Calibri" w:hAnsi="Calibri"/>
                      <w:sz w:val="20"/>
                    </w:rPr>
                    <w:t xml:space="preserve"> - </w:t>
                  </w:r>
                  <w:r>
                    <w:rPr>
                      <w:rFonts w:ascii="Calibri" w:hAnsi="Calibri"/>
                      <w:i/>
                      <w:sz w:val="20"/>
                    </w:rPr>
                    <w:t>Saturday 28</w:t>
                  </w:r>
                  <w:r>
                    <w:rPr>
                      <w:rFonts w:ascii="Calibri" w:hAnsi="Calibri"/>
                      <w:i/>
                      <w:sz w:val="20"/>
                      <w:vertAlign w:val="superscript"/>
                    </w:rPr>
                    <w:t>th</w:t>
                  </w:r>
                  <w:r>
                    <w:rPr>
                      <w:rFonts w:ascii="Calibri" w:hAnsi="Calibri"/>
                      <w:i/>
                      <w:sz w:val="20"/>
                    </w:rPr>
                    <w:t xml:space="preserve"> June from 5-9 pm</w:t>
                  </w:r>
                </w:p>
                <w:p>
                  <w:pPr>
                    <w:spacing w:line="240" w:lineRule="auto" w:before="0" w:after="0"/>
                  </w:pPr>
                  <w:r>
                    <w:rPr>
                      <w:rFonts w:ascii="Calibri" w:hAnsi="Calibri"/>
                      <w:sz w:val="20"/>
                    </w:rPr>
                    <w:t>For young adults aged 18-35. Gather in an evening for the Sacred Heart. Includes the opportunity for confession, mass and dinner. All are welcome to join at any point. Address -</w:t>
                  </w:r>
                </w:p>
                <w:p>
                  <w:pPr>
                    <w:spacing w:line="240" w:lineRule="auto" w:before="0" w:after="0"/>
                  </w:pPr>
                  <w:r>
                    <w:rPr>
                      <w:rFonts w:ascii="Calibri" w:hAnsi="Calibri"/>
                      <w:sz w:val="20"/>
                    </w:rPr>
                    <w:t>Bl John Duns Scotus, 270 Ballater Street, Glasgow, G5 0YT. Organised by Abba's Vineyard. For more information and a timetable search @abbasvineyard on social media or email: abbasvineyard@gmail.com.</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NICAEA 2025 - 1700</w:t>
                  </w:r>
                  <w:r>
                    <w:rPr>
                      <w:rFonts w:ascii="Calibri" w:hAnsi="Calibri"/>
                      <w:b/>
                      <w:sz w:val="20"/>
                      <w:vertAlign w:val="superscript"/>
                    </w:rPr>
                    <w:t>TH</w:t>
                  </w:r>
                  <w:r>
                    <w:rPr>
                      <w:rFonts w:ascii="Calibri" w:hAnsi="Calibri"/>
                      <w:b/>
                      <w:sz w:val="20"/>
                    </w:rPr>
                    <w:t xml:space="preserve"> ANNIVERSARY OF NICAEA</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at 3 pm</w:t>
                  </w:r>
                </w:p>
                <w:p>
                  <w:pPr>
                    <w:spacing w:line="240" w:lineRule="auto" w:before="0" w:after="0"/>
                  </w:pPr>
                  <w:r>
                    <w:rPr>
                      <w:rFonts w:ascii="Calibri" w:hAnsi="Calibri"/>
                      <w:sz w:val="20"/>
                    </w:rPr>
                    <w:t>Glasgow Churches Together invites you to Nicaea in St Andrew's Cathedral, Clyde Street. Commemorating the legacy of faith and unity. Celebrate 1700 years since the First Council of Nicaea, a cornerstone of Christian history. Experience a service filled with prayer, reflection and sacred music. Witness the unity and enduring significance of the Nicene Creed. Be part of a celebration of Nicaea's enduring legacy. Deepen your understanding of the Council of Nicaea and its impact on spiritual traditions.</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THANK YOU</w:t>
                  </w:r>
                  <w:r>
                    <w:rPr>
                      <w:rFonts w:ascii="Calibri" w:hAnsi="Calibri"/>
                      <w:sz w:val="20"/>
                    </w:rPr>
                    <w:t xml:space="preserve"> Frances Gillian Millerick would like to say a very big thank you to those very kind parishioners who came to her aid when she took unwell at Saturday night Mass and stayed until the ambulance arrived. She is home now and feeling so much better.</w:t>
                  </w:r>
                </w:p>
              </w:tc>
            </w:tr>
          </w:tbl>
          <w:p/>
        </w:tc>
        <w:tc>
          <w:tcPr>
            <w:tcW w:type="dxa" w:w="663"/>
            <w:tcBorders>
              <w:top w:val="nil"/>
              <w:left w:val="nil"/>
              <w:bottom w:val="nil"/>
              <w:right w:val="nil"/>
            </w:tcBorders>
          </w:tcPr>
          <w:p/>
        </w:tc>
        <w:tc>
          <w:tcPr>
            <w:tcW w:type="dxa" w:w="7705"/>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05"/>
            </w:tblGrid>
            <w:tr>
              <w:trPr>
                <w:trHeight w:val="7307"/>
              </w:trPr>
              <w:tc>
                <w:tcPr>
                  <w:tcW w:type="dxa" w:w="7705"/>
                </w:tcPr>
                <w:p/>
              </w:tc>
            </w:tr>
            <w:tr>
              <w:trPr>
                <w:trHeight w:val="316" w:hRule="exact"/>
              </w:trPr>
              <w:tc>
                <w:tcPr>
                  <w:tcW w:type="dxa" w:w="7705"/>
                  <w:tcMar>
                    <w:top w:w="70" w:type="dxa"/>
                    <w:start w:w="80" w:type="dxa"/>
                    <w:bottom w:w="70" w:type="dxa"/>
                    <w:end w:w="80" w:type="dxa"/>
                  </w:tcMar>
                </w:tcPr>
                <w:p>
                  <w:pPr>
                    <w:spacing w:line="240" w:lineRule="auto" w:before="0" w:after="0"/>
                  </w:pPr>
                  <w:r>
                    <w:rPr>
                      <w:rFonts w:ascii="Calibri" w:hAnsi="Calibri"/>
                      <w:b/>
                      <w:sz w:val="20"/>
                    </w:rPr>
                    <w:t>RECENTLY DECEASED</w:t>
                  </w:r>
                  <w:r>
                    <w:rPr>
                      <w:rFonts w:ascii="Calibri" w:hAnsi="Calibri"/>
                      <w:sz w:val="20"/>
                    </w:rPr>
                    <w:t xml:space="preserve"> Eileen Doherty, Jim O'Brien, Richard Fleming and Jane Jones.</w:t>
                  </w:r>
                </w:p>
              </w:tc>
            </w:tr>
            <w:tr>
              <w:trPr>
                <w:trHeight w:val="316" w:hRule="exact"/>
              </w:trPr>
              <w:tc>
                <w:tcPr>
                  <w:tcW w:type="dxa" w:w="7705"/>
                  <w:tcMar>
                    <w:top w:w="70" w:type="dxa"/>
                    <w:start w:w="80" w:type="dxa"/>
                    <w:bottom w:w="70" w:type="dxa"/>
                    <w:end w:w="80" w:type="dxa"/>
                  </w:tcMar>
                </w:tcPr>
                <w:p>
                  <w:pPr>
                    <w:spacing w:line="240" w:lineRule="auto" w:before="0" w:after="0"/>
                  </w:pPr>
                  <w:r>
                    <w:rPr>
                      <w:rFonts w:ascii="Calibri" w:hAnsi="Calibri"/>
                      <w:b/>
                      <w:sz w:val="20"/>
                    </w:rPr>
                    <w:t>ANNIVERSARIES</w:t>
                  </w:r>
                  <w:r>
                    <w:rPr>
                      <w:rFonts w:ascii="Calibri" w:hAnsi="Calibri"/>
                      <w:sz w:val="20"/>
                    </w:rPr>
                    <w:t xml:space="preserve"> Please pray for Frank Mosedale.</w:t>
                  </w:r>
                </w:p>
              </w:tc>
            </w:tr>
            <w:tr>
              <w:trPr>
                <w:trHeight w:val="316" w:hRule="exact"/>
              </w:trPr>
              <w:tc>
                <w:tcPr>
                  <w:tcW w:type="dxa" w:w="7705"/>
                  <w:tcMar>
                    <w:top w:w="70" w:type="dxa"/>
                    <w:start w:w="80" w:type="dxa"/>
                    <w:bottom w:w="70" w:type="dxa"/>
                    <w:end w:w="80" w:type="dxa"/>
                  </w:tcMar>
                </w:tcPr>
                <w:p>
                  <w:pPr>
                    <w:spacing w:line="240" w:lineRule="auto" w:before="0" w:after="0"/>
                  </w:pPr>
                  <w:r>
                    <w:rPr>
                      <w:rFonts w:ascii="Calibri" w:hAnsi="Calibri"/>
                      <w:b/>
                      <w:sz w:val="20"/>
                    </w:rPr>
                    <w:t>PARISH SICK</w:t>
                  </w:r>
                  <w:r>
                    <w:rPr>
                      <w:rFonts w:ascii="Calibri" w:hAnsi="Calibri"/>
                      <w:sz w:val="20"/>
                    </w:rPr>
                    <w:t xml:space="preserve"> Please pray for Father John and all the sick of our parish.</w:t>
                  </w:r>
                </w:p>
              </w:tc>
            </w:tr>
            <w:tr>
              <w:tc>
                <w:tcPr>
                  <w:tcW w:type="dxa" w:w="7705"/>
                  <w:tcMar>
                    <w:top w:w="70" w:type="dxa"/>
                    <w:start w:w="80" w:type="dxa"/>
                    <w:bottom w:w="70" w:type="dxa"/>
                    <w:end w:w="80" w:type="dxa"/>
                  </w:tcMar>
                </w:tcPr>
                <w:p>
                  <w:pPr>
                    <w:spacing w:line="240" w:lineRule="auto" w:before="0" w:after="0"/>
                  </w:pPr>
                  <w:r>
                    <w:rPr>
                      <w:rFonts w:ascii="Calibri" w:hAnsi="Calibri"/>
                      <w:i/>
                      <w:sz w:val="20"/>
                    </w:rPr>
                    <w:t>For latest parish information please visit www.stjosephschurchmilngavie.co.uk</w:t>
                  </w:r>
                  <w:r>
                    <w:rPr>
                      <w:rFonts w:ascii="Calibri" w:hAnsi="Calibri"/>
                      <w:sz w:val="20"/>
                    </w:rPr>
                  </w:r>
                </w:p>
              </w:tc>
            </w:tr>
          </w:tbl>
          <w:p/>
        </w:tc>
      </w:tr>
    </w:tbl>
    <w:sectPr w:rsidR="00FC693F" w:rsidRPr="0006063C" w:rsidSect="00034616">
      <w:pgSz w:w="16838" w:h="11906" w:orient="landscape"/>
      <w:pgMar w:top="408" w:right="612" w:bottom="408"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