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F3" w:rsidRPr="00BC0802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가제 :</w:t>
      </w:r>
      <w:proofErr w:type="gramEnd"/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34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ke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장르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어드벤처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플랫폼(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ob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proofErr w:type="spellEnd"/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모바일</w:t>
      </w:r>
      <w:proofErr w:type="spellEnd"/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대상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유저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난이도 있고 특색 있는 게임을 좋아하는 게임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매니아층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유저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세계관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서양 중세를 배경으로 둔 판타지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 내용(핵심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컨텐츠를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상세히 설명할 것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) :</w:t>
      </w:r>
      <w:proofErr w:type="gramEnd"/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C612BFA" wp14:editId="56E0D0F0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프롤로그에</w:t>
      </w:r>
      <w:r w:rsidRPr="00BC0802">
        <w:rPr>
          <w:rFonts w:ascii="KoPub돋움체 Medium" w:eastAsia="KoPub돋움체 Medium" w:hAnsi="KoPub돋움체 Medium" w:cs="돋움체"/>
          <w:sz w:val="22"/>
        </w:rPr>
        <w:t>서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플레이어는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지나가던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만나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저주에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걸린다.</w:t>
      </w:r>
      <w:r w:rsidRPr="00BC0802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이후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가지고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있는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물건들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이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하나씩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파괴되는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것을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깨닫는다.</w:t>
      </w:r>
      <w:r w:rsidRPr="00BC0802">
        <w:rPr>
          <w:rFonts w:ascii="KoPub돋움체 Medium" w:eastAsia="KoPub돋움체 Medium" w:hAnsi="KoPub돋움체 Medium" w:cs="돋움체"/>
          <w:spacing w:val="-1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저주를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풀기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위해서는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쓰러뜨려야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한다는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것을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1CB1E665" wp14:editId="6FE07EC4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6C0963" wp14:editId="55B0C8E5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line="319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듣게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되고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쓰러트리기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위해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모험을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나선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플레이어는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강한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장비를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얻어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마녀를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쓰러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뜨리는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것이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아니라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파괴에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의해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와의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호감도,</w:t>
      </w:r>
      <w:r w:rsidRPr="00BC0802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채집-</w:t>
      </w:r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제작,</w:t>
      </w:r>
      <w:r w:rsidRPr="00BC0802">
        <w:rPr>
          <w:rFonts w:ascii="KoPub돋움체 Medium" w:eastAsia="KoPub돋움체 Medium" w:hAnsi="KoPub돋움체 Medium" w:cs="돋움체"/>
          <w:spacing w:val="-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스킬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습득,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10474B1" wp14:editId="22FD5CE1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CE0EE84" wp14:editId="0C2B2DF0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2" w:line="319" w:lineRule="exact"/>
        <w:ind w:right="44"/>
        <w:jc w:val="both"/>
        <w:rPr>
          <w:rFonts w:ascii="KoPub돋움체 Medium" w:eastAsia="KoPub돋움체 Medium" w:hAnsi="KoPub돋움체 Medium" w:cs="돋움체"/>
          <w:strike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 xml:space="preserve">마을 개발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등을 통해 획득한 자원을 시간 내에 최대한 소비하며 마녀를 쓰러뜨릴 환경을 만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trike/>
          <w:sz w:val="22"/>
        </w:rPr>
        <w:t>들어내야한다</w:t>
      </w:r>
      <w:proofErr w:type="spellEnd"/>
      <w:r w:rsidRPr="00BC0802">
        <w:rPr>
          <w:rFonts w:ascii="KoPub돋움체 Medium" w:eastAsia="KoPub돋움체 Medium" w:hAnsi="KoPub돋움체 Medium" w:cs="돋움체"/>
          <w:strike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5F5E504" wp14:editId="355FA98A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게임의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특징 :</w:t>
      </w:r>
      <w:proofErr w:type="gramEnd"/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소지한 아이템의 내구도가 급격히 감소</w:t>
      </w:r>
    </w:p>
    <w:p w:rsidR="008545F3" w:rsidRPr="00BC0802" w:rsidRDefault="008545F3" w:rsidP="008545F3">
      <w:pPr>
        <w:snapToGrid w:val="0"/>
        <w:spacing w:before="67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소지 한도를 소규모로 제한하고 아이템 파괴를 통한 동선 증가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호감도 시스템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57E6DF8" wp14:editId="5E4D6E40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선물,</w:t>
      </w:r>
      <w:r w:rsidRPr="00BC0802">
        <w:rPr>
          <w:rFonts w:ascii="KoPub돋움체 Medium" w:eastAsia="KoPub돋움체 Medium" w:hAnsi="KoPub돋움체 Medium" w:cs="돋움체"/>
          <w:spacing w:val="-19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proofErr w:type="spellEnd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 xml:space="preserve"> 등을 통해 </w:t>
      </w:r>
      <w:r w:rsidRPr="00BC0802">
        <w:rPr>
          <w:rFonts w:ascii="KoPub돋움체 Medium" w:eastAsia="KoPub돋움체 Medium" w:hAnsi="KoPub돋움체 Medium" w:cs="돋움체"/>
          <w:spacing w:val="50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3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4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 xml:space="preserve">의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호감도를</w:t>
      </w:r>
      <w:proofErr w:type="spellEnd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높혀</w:t>
      </w:r>
      <w:proofErr w:type="spellEnd"/>
      <w:r w:rsidRPr="00BC0802">
        <w:rPr>
          <w:rFonts w:ascii="KoPub돋움체 Medium" w:eastAsia="KoPub돋움체 Medium" w:hAnsi="KoPub돋움체 Medium" w:cs="돋움체"/>
          <w:spacing w:val="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 획득이 아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니라 </w:t>
      </w:r>
      <w:r w:rsidRPr="00BC0802">
        <w:rPr>
          <w:rFonts w:ascii="KoPub돋움체 Medium" w:eastAsia="KoPub돋움체 Medium" w:hAnsi="KoPub돋움체 Medium" w:cs="돋움체"/>
          <w:spacing w:val="51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4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35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의 도움을 통 해 힘을 얻는다.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예를 들어,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스킬이나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조력자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19685A5" wp14:editId="5691D5F2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3C977F0" wp14:editId="530AEF8E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투자를 통한 마을,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경제 개발 시스템</w:t>
      </w:r>
    </w:p>
    <w:p w:rsidR="008545F3" w:rsidRPr="00BC0802" w:rsidRDefault="008545F3" w:rsidP="008545F3">
      <w:pPr>
        <w:snapToGrid w:val="0"/>
        <w:spacing w:before="70" w:line="252" w:lineRule="exact"/>
        <w:ind w:left="101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발전에 따른 도로 정비로 이동속도 상승,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판매 아이템 품질 증가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아이템 채집 시스템</w:t>
      </w:r>
    </w:p>
    <w:p w:rsidR="008545F3" w:rsidRPr="00BC0802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필드에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획득.</w:t>
      </w:r>
      <w:r w:rsidRPr="00BC0802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물론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시간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후에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파괴되므로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빠르게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마을로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가져가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제작을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의뢰하거나 판매하거나 즉석에서 아이템을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제작해야한다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.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아이템 제작 시스템</w:t>
      </w:r>
    </w:p>
    <w:p w:rsidR="008545F3" w:rsidRPr="00BC0802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필드에서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획득한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자원을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바로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아이템으로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제작하여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이동에서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발생하는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내구도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소모를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방지할 수 있다.</w: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업적 시스템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AF971DA" wp14:editId="2E91AEC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특정</w:t>
      </w:r>
      <w:r w:rsidRPr="00BC0802">
        <w:rPr>
          <w:rFonts w:ascii="KoPub돋움체 Medium" w:eastAsia="KoPub돋움체 Medium" w:hAnsi="KoPub돋움체 Medium" w:cs="돋움체"/>
          <w:spacing w:val="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획득,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일정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수준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이상으로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마을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개발,</w:t>
      </w:r>
      <w:r w:rsidRPr="00BC0802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특정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쓰러뜨리기,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퀘스트</w:t>
      </w:r>
      <w:proofErr w:type="spellEnd"/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클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리어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등의 업적을 통해 사용자의 업적 수집욕구를 자극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A46B0F4" wp14:editId="34FF6BA4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5D134BD" wp14:editId="05E11F6A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업적에 따른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점수를 통해 다른 사용자와의 점수 경쟁을 유도.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4F5519E" wp14:editId="7248E673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게임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클리어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시 플레이 타임 및 활동에 따른 점수 표기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BD7038E" wp14:editId="62B05379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lastRenderedPageBreak/>
        <w:t xml:space="preserve">아이템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설정 :</w:t>
      </w:r>
      <w:proofErr w:type="gramEnd"/>
    </w:p>
    <w:p w:rsidR="008545F3" w:rsidRPr="00BC0802" w:rsidRDefault="008545F3" w:rsidP="008545F3">
      <w:pPr>
        <w:snapToGrid w:val="0"/>
        <w:spacing w:before="11" w:line="322" w:lineRule="exact"/>
        <w:ind w:firstLine="101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-</w:t>
      </w:r>
      <w:r w:rsidRPr="00BC0802">
        <w:rPr>
          <w:rFonts w:ascii="KoPub돋움체 Medium" w:eastAsia="KoPub돋움체 Medium" w:hAnsi="KoPub돋움체 Medium" w:cs="돋움체"/>
          <w:spacing w:val="43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특수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2"/>
          <w:sz w:val="22"/>
        </w:rPr>
        <w:t>효과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를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가지는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등의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다양한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없이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기본적인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수준의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아이템들만</w:t>
      </w:r>
      <w:r w:rsidRPr="00BC0802">
        <w:rPr>
          <w:rFonts w:ascii="KoPub돋움체 Medium" w:eastAsia="KoPub돋움체 Medium" w:hAnsi="KoPub돋움체 Medium" w:cs="돋움체"/>
          <w:spacing w:val="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존재하되,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 제작에 쓰인 재료,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품질에 따라 아이템의 내구도가 높아 오랫동안 소지할 수 있다.</w:t>
      </w:r>
    </w:p>
    <w:p w:rsidR="008545F3" w:rsidRPr="00BC0802" w:rsidRDefault="008545F3" w:rsidP="008545F3">
      <w:pPr>
        <w:snapToGrid w:val="0"/>
        <w:spacing w:before="53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17"/>
          <w:sz w:val="22"/>
        </w:rPr>
        <w:t>x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)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철검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나무검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회복포션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(소)</w:t>
      </w:r>
    </w:p>
    <w:p w:rsidR="008545F3" w:rsidRPr="00BC0802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8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pacing w:val="-35"/>
          <w:sz w:val="22"/>
        </w:rPr>
        <w:t>/</w:t>
      </w:r>
      <w:r w:rsidRPr="00BC0802">
        <w:rPr>
          <w:rFonts w:ascii="KoPub돋움체 Medium" w:eastAsia="KoPub돋움체 Medium" w:hAnsi="KoPub돋움체 Medium" w:cs="돋움체"/>
          <w:sz w:val="22"/>
        </w:rPr>
        <w:t>보스 설정</w:t>
      </w:r>
    </w:p>
    <w:p w:rsidR="008545F3" w:rsidRPr="00BC0802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인간형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경비병,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마녀</w:t>
      </w:r>
    </w:p>
    <w:p w:rsidR="008545F3" w:rsidRPr="00BC0802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동물형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토끼,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양,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여우,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늑대,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곰,</w:t>
      </w:r>
    </w:p>
    <w:p w:rsidR="008545F3" w:rsidRPr="00BC0802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proofErr w:type="spellStart"/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괴물형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고블린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오크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정령,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유령,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좀비</w:t>
      </w:r>
      <w:proofErr w:type="spellEnd"/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26"/>
          <w:sz w:val="22"/>
        </w:rPr>
        <w:t>※</w:t>
      </w:r>
      <w:r w:rsidRPr="00BC0802">
        <w:rPr>
          <w:rFonts w:ascii="KoPub돋움체 Medium" w:eastAsia="KoPub돋움체 Medium" w:hAnsi="KoPub돋움체 Medium" w:cs="돋움체"/>
          <w:sz w:val="22"/>
        </w:rPr>
        <w:t>차후 수정 예정</w:t>
      </w:r>
    </w:p>
    <w:p w:rsidR="008545F3" w:rsidRPr="00BC0802" w:rsidRDefault="008545F3" w:rsidP="008545F3">
      <w:pPr>
        <w:snapToGrid w:val="0"/>
        <w:spacing w:before="102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0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z w:val="22"/>
        </w:rPr>
        <w:t>n</w:t>
      </w:r>
      <w:proofErr w:type="spellEnd"/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51"/>
          <w:sz w:val="22"/>
        </w:rPr>
        <w:t>U</w:t>
      </w:r>
      <w:r w:rsidRPr="00BC0802">
        <w:rPr>
          <w:rFonts w:ascii="KoPub돋움체 Medium" w:eastAsia="KoPub돋움체 Medium" w:hAnsi="KoPub돋움체 Medium" w:cs="돋움체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4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>u</w:t>
      </w:r>
      <w:r w:rsidRPr="00BC0802">
        <w:rPr>
          <w:rFonts w:ascii="KoPub돋움체 Medium" w:eastAsia="KoPub돋움체 Medium" w:hAnsi="KoPub돋움체 Medium" w:cs="돋움체"/>
          <w:sz w:val="22"/>
        </w:rPr>
        <w:t>t</w:t>
      </w:r>
    </w:p>
    <w:p w:rsidR="008545F3" w:rsidRPr="00BC0802" w:rsidRDefault="008545F3" w:rsidP="008545F3">
      <w:pPr>
        <w:snapToGrid w:val="0"/>
        <w:spacing w:before="70" w:after="270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마녀의 샘 참고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1552" behindDoc="1" locked="0" layoutInCell="1" allowOverlap="1" wp14:anchorId="3A3E708C" wp14:editId="0870715F">
            <wp:simplePos x="0" y="0"/>
            <wp:positionH relativeFrom="page">
              <wp:posOffset>1080770</wp:posOffset>
            </wp:positionH>
            <wp:positionV relativeFrom="page">
              <wp:posOffset>4308475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tblpX="7570" w:tblpY="1"/>
        <w:tblOverlap w:val="never"/>
        <w:tblW w:w="71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5"/>
      </w:tblGrid>
      <w:tr w:rsidR="008545F3" w:rsidRPr="00BC0802" w:rsidTr="008545F3">
        <w:trPr>
          <w:cantSplit/>
          <w:trHeight w:hRule="exact" w:val="708"/>
        </w:trPr>
        <w:tc>
          <w:tcPr>
            <w:tcW w:w="715" w:type="dxa"/>
          </w:tcPr>
          <w:p w:rsidR="008545F3" w:rsidRPr="00BC0802" w:rsidRDefault="008545F3" w:rsidP="008545F3">
            <w:pPr>
              <w:snapToGrid w:val="0"/>
              <w:rPr>
                <w:rFonts w:ascii="KoPub돋움체 Medium" w:eastAsia="KoPub돋움체 Medium" w:hAnsi="KoPub돋움체 Medium" w:cs="돋움체"/>
                <w:sz w:val="22"/>
              </w:rPr>
            </w:pPr>
          </w:p>
        </w:tc>
      </w:tr>
      <w:tr w:rsidR="008545F3" w:rsidRPr="00BC0802" w:rsidTr="008545F3">
        <w:trPr>
          <w:cantSplit/>
          <w:trHeight w:hRule="exact" w:val="710"/>
        </w:trPr>
        <w:tc>
          <w:tcPr>
            <w:tcW w:w="715" w:type="dxa"/>
          </w:tcPr>
          <w:p w:rsidR="008545F3" w:rsidRPr="00BC0802" w:rsidRDefault="008545F3" w:rsidP="008545F3">
            <w:pPr>
              <w:snapToGrid w:val="0"/>
              <w:rPr>
                <w:rFonts w:ascii="KoPub돋움체 Medium" w:eastAsia="KoPub돋움체 Medium" w:hAnsi="KoPub돋움체 Medium" w:cs="돋움체"/>
                <w:sz w:val="22"/>
              </w:rPr>
            </w:pPr>
          </w:p>
        </w:tc>
      </w:tr>
      <w:tr w:rsidR="008545F3" w:rsidRPr="00BC0802" w:rsidTr="008545F3">
        <w:trPr>
          <w:cantSplit/>
          <w:trHeight w:hRule="exact" w:val="708"/>
        </w:trPr>
        <w:tc>
          <w:tcPr>
            <w:tcW w:w="715" w:type="dxa"/>
          </w:tcPr>
          <w:p w:rsidR="008545F3" w:rsidRPr="00BC0802" w:rsidRDefault="008545F3" w:rsidP="008545F3">
            <w:pPr>
              <w:snapToGrid w:val="0"/>
              <w:rPr>
                <w:rFonts w:ascii="KoPub돋움체 Medium" w:eastAsia="KoPub돋움체 Medium" w:hAnsi="KoPub돋움체 Medium" w:cs="돋움체"/>
                <w:sz w:val="22"/>
              </w:rPr>
            </w:pPr>
          </w:p>
        </w:tc>
      </w:tr>
      <w:tr w:rsidR="008545F3" w:rsidRPr="00BC0802" w:rsidTr="008545F3">
        <w:trPr>
          <w:cantSplit/>
          <w:trHeight w:hRule="exact" w:val="710"/>
        </w:trPr>
        <w:tc>
          <w:tcPr>
            <w:tcW w:w="715" w:type="dxa"/>
          </w:tcPr>
          <w:p w:rsidR="008545F3" w:rsidRPr="00BC0802" w:rsidRDefault="008545F3" w:rsidP="008545F3">
            <w:pPr>
              <w:snapToGrid w:val="0"/>
              <w:rPr>
                <w:rFonts w:ascii="KoPub돋움체 Medium" w:eastAsia="KoPub돋움체 Medium" w:hAnsi="KoPub돋움체 Medium" w:cs="돋움체"/>
                <w:sz w:val="22"/>
              </w:rPr>
            </w:pPr>
          </w:p>
        </w:tc>
      </w:tr>
      <w:tr w:rsidR="008545F3" w:rsidRPr="00BC0802" w:rsidTr="008545F3">
        <w:trPr>
          <w:cantSplit/>
          <w:trHeight w:hRule="exact" w:val="708"/>
        </w:trPr>
        <w:tc>
          <w:tcPr>
            <w:tcW w:w="715" w:type="dxa"/>
          </w:tcPr>
          <w:p w:rsidR="008545F3" w:rsidRPr="00BC0802" w:rsidRDefault="008545F3" w:rsidP="008545F3">
            <w:pPr>
              <w:snapToGrid w:val="0"/>
              <w:rPr>
                <w:rFonts w:ascii="KoPub돋움체 Medium" w:eastAsia="KoPub돋움체 Medium" w:hAnsi="KoPub돋움체 Medium" w:cs="돋움체"/>
                <w:sz w:val="22"/>
              </w:rPr>
            </w:pPr>
          </w:p>
        </w:tc>
      </w:tr>
      <w:tr w:rsidR="008545F3" w:rsidRPr="00BC0802" w:rsidTr="008545F3">
        <w:trPr>
          <w:cantSplit/>
          <w:trHeight w:hRule="exact" w:val="710"/>
        </w:trPr>
        <w:tc>
          <w:tcPr>
            <w:tcW w:w="715" w:type="dxa"/>
          </w:tcPr>
          <w:p w:rsidR="008545F3" w:rsidRPr="00BC0802" w:rsidRDefault="008545F3" w:rsidP="008545F3">
            <w:pPr>
              <w:snapToGrid w:val="0"/>
              <w:rPr>
                <w:rFonts w:ascii="KoPub돋움체 Medium" w:eastAsia="KoPub돋움체 Medium" w:hAnsi="KoPub돋움체 Medium" w:cs="돋움체"/>
                <w:sz w:val="22"/>
              </w:rPr>
            </w:pPr>
          </w:p>
        </w:tc>
      </w:tr>
    </w:tbl>
    <w:p w:rsidR="008545F3" w:rsidRPr="00BC0802" w:rsidRDefault="008545F3" w:rsidP="008545F3">
      <w:pPr>
        <w:snapToGrid w:val="0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>
        <w:rPr>
          <w:rFonts w:ascii="KoPub돋움체 Medium" w:eastAsia="KoPub돋움체 Medium" w:hAnsi="KoPub돋움체 Medium" w:cs="돋움체"/>
          <w:sz w:val="22"/>
        </w:rPr>
        <w:br w:type="textWrapping" w:clear="all"/>
      </w:r>
    </w:p>
    <w:p w:rsidR="008545F3" w:rsidRPr="00BC0802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1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사용할 패턴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ve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또는 </w:t>
      </w:r>
      <w:proofErr w:type="gramStart"/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z w:val="22"/>
        </w:rPr>
        <w:t>ack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타이머</w:t>
      </w:r>
    </w:p>
    <w:p w:rsidR="008545F3" w:rsidRPr="00BC0802" w:rsidRDefault="008545F3" w:rsidP="008545F3">
      <w:pPr>
        <w:snapToGrid w:val="0"/>
        <w:spacing w:before="70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 xml:space="preserve">??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매개변수에 따라 다른 제작 아이템 반환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D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-19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8"/>
          <w:sz w:val="22"/>
        </w:rPr>
        <w:t xml:space="preserve"> </w:t>
      </w:r>
      <w:proofErr w:type="gramStart"/>
      <w:r w:rsidRPr="00BC0802">
        <w:rPr>
          <w:rFonts w:ascii="KoPub돋움체 Medium" w:eastAsia="KoPub돋움체 Medium" w:hAnsi="KoPub돋움체 Medium" w:cs="돋움체"/>
          <w:sz w:val="22"/>
        </w:rPr>
        <w:t>패턴 :</w:t>
      </w:r>
      <w:proofErr w:type="gramEnd"/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강화</w:t>
      </w:r>
      <w:r w:rsidRPr="00BC0802">
        <w:rPr>
          <w:rFonts w:ascii="KoPub돋움체 Medium" w:eastAsia="KoPub돋움체 Medium" w:hAnsi="KoPub돋움체 Medium" w:cs="돋움체"/>
          <w:noProof/>
          <w:sz w:val="22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ED8D77C" wp14:editId="5FCFA90E">
                <wp:simplePos x="0" y="0"/>
                <wp:positionH relativeFrom="page">
                  <wp:posOffset>1080135</wp:posOffset>
                </wp:positionH>
                <wp:positionV relativeFrom="page">
                  <wp:posOffset>1934210</wp:posOffset>
                </wp:positionV>
                <wp:extent cx="1763395" cy="0"/>
                <wp:effectExtent l="0" t="0" r="0" b="0"/>
                <wp:wrapNone/>
                <wp:docPr id="1042" name="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39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42" o:spid="_x0000_s1026" style="position:absolute;left:0;text-align:lef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152.3pt" to="223.9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dg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슬롯의 추상과 구현 분리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spellStart"/>
      <w:proofErr w:type="gramStart"/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j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pacing w:val="11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l</w:t>
      </w:r>
      <w:proofErr w:type="spellEnd"/>
      <w:r w:rsidRPr="00BC0802">
        <w:rPr>
          <w:rFonts w:ascii="KoPub돋움체 Medium" w:eastAsia="KoPub돋움체 Medium" w:hAnsi="KoPub돋움체 Medium" w:cs="돋움체"/>
          <w:spacing w:val="-4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오브젝트 풀(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에너미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채집 아이템 등 관리)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필드,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전투,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3</w:t>
      </w:r>
      <w:r w:rsidRPr="00BC0802">
        <w:rPr>
          <w:rFonts w:ascii="KoPub돋움체 Medium" w:eastAsia="KoPub돋움체 Medium" w:hAnsi="KoPub돋움체 Medium" w:cs="돋움체"/>
          <w:sz w:val="22"/>
        </w:rPr>
        <w:t>가지 상태를 통해 사운드 조절 및 게임 시스템 처리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2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게임 시스템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npu</w:t>
      </w:r>
      <w:r w:rsidRPr="00BC0802">
        <w:rPr>
          <w:rFonts w:ascii="KoPub돋움체 Medium" w:eastAsia="KoPub돋움체 Medium" w:hAnsi="KoPub돋움체 Medium" w:cs="돋움체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16" w:line="319" w:lineRule="exact"/>
        <w:ind w:firstLine="199"/>
        <w:jc w:val="both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15"/>
          <w:sz w:val="22"/>
        </w:rPr>
        <w:t xml:space="preserve"> </w:t>
      </w:r>
      <w:proofErr w:type="gramStart"/>
      <w:r w:rsidRPr="00BC0802">
        <w:rPr>
          <w:rFonts w:ascii="KoPub돋움체 Medium" w:eastAsia="KoPub돋움체 Medium" w:hAnsi="KoPub돋움체 Medium" w:cs="돋움체"/>
          <w:spacing w:val="-1"/>
          <w:sz w:val="22"/>
        </w:rPr>
        <w:t>오브젝트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지형을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드래그하여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이동,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proofErr w:type="spellEnd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등의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클릭을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통한</w:t>
      </w:r>
      <w:r w:rsidRPr="00BC0802">
        <w:rPr>
          <w:rFonts w:ascii="KoPub돋움체 Medium" w:eastAsia="KoPub돋움체 Medium" w:hAnsi="KoPub돋움체 Medium" w:cs="돋움체"/>
          <w:spacing w:val="7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상호작용(전투,</w:t>
      </w:r>
      <w:r w:rsidRPr="00BC0802">
        <w:rPr>
          <w:rFonts w:ascii="KoPub돋움체 Medium" w:eastAsia="KoPub돋움체 Medium" w:hAnsi="KoPub돋움체 Medium" w:cs="돋움체"/>
          <w:spacing w:val="-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거래,</w:t>
      </w:r>
      <w:r w:rsidRPr="00BC0802">
        <w:rPr>
          <w:rFonts w:ascii="KoPub돋움체 Medium" w:eastAsia="KoPub돋움체 Medium" w:hAnsi="KoPub돋움체 Medium" w:cs="돋움체"/>
          <w:spacing w:val="-1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대화 등)</w:t>
      </w:r>
    </w:p>
    <w:p w:rsidR="008545F3" w:rsidRPr="00BC0802" w:rsidRDefault="008545F3" w:rsidP="008545F3">
      <w:pPr>
        <w:snapToGrid w:val="0"/>
        <w:spacing w:before="54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proofErr w:type="gramStart"/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U</w:t>
      </w:r>
      <w:r w:rsidRPr="00BC0802">
        <w:rPr>
          <w:rFonts w:ascii="KoPub돋움체 Medium" w:eastAsia="KoPub돋움체 Medium" w:hAnsi="KoPub돋움체 Medium" w:cs="돋움체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:</w:t>
      </w:r>
      <w:proofErr w:type="gramEnd"/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거래 창 등에서의 아이템 클릭 및 드래그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oun</w:t>
      </w:r>
      <w:r w:rsidRPr="00BC0802">
        <w:rPr>
          <w:rFonts w:ascii="KoPub돋움체 Medium" w:eastAsia="KoPub돋움체 Medium" w:hAnsi="KoPub돋움체 Medium" w:cs="돋움체"/>
          <w:sz w:val="22"/>
        </w:rPr>
        <w:t>d</w:t>
      </w:r>
      <w:r w:rsidRPr="00BC0802">
        <w:rPr>
          <w:rFonts w:ascii="KoPub돋움체 Medium" w:eastAsia="KoPub돋움체 Medium" w:hAnsi="KoPub돋움체 Medium" w:cs="돋움체"/>
          <w:spacing w:val="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필드,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전투,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마을 </w:t>
      </w:r>
      <w:r w:rsidRPr="00BC0802">
        <w:rPr>
          <w:rFonts w:ascii="KoPub돋움체 Medium" w:eastAsia="KoPub돋움체 Medium" w:hAnsi="KoPub돋움체 Medium" w:cs="돋움체"/>
          <w:spacing w:val="17"/>
          <w:sz w:val="22"/>
        </w:rPr>
        <w:t>3</w:t>
      </w:r>
      <w:r w:rsidRPr="00BC0802">
        <w:rPr>
          <w:rFonts w:ascii="KoPub돋움체 Medium" w:eastAsia="KoPub돋움체 Medium" w:hAnsi="KoPub돋움체 Medium" w:cs="돋움체"/>
          <w:sz w:val="22"/>
        </w:rPr>
        <w:t>가지 상태를 통해 사운드 조절</w:t>
      </w:r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슬라이드,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체크 박스를 통한 음량 조절 및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음소거</w:t>
      </w:r>
      <w:proofErr w:type="spellEnd"/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BC0802">
        <w:rPr>
          <w:rFonts w:ascii="KoPub돋움체 Medium" w:eastAsia="KoPub돋움체 Medium" w:hAnsi="KoPub돋움체 Medium" w:cs="돋움체"/>
          <w:sz w:val="22"/>
        </w:rPr>
        <w:t>am</w:t>
      </w:r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proofErr w:type="spellEnd"/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시간에 따른 아이템 내구도 감소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 xml:space="preserve">스킬 등의 사용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딜레이</w:t>
      </w:r>
      <w:proofErr w:type="spellEnd"/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BC0802">
        <w:rPr>
          <w:rFonts w:ascii="KoPub돋움체 Medium" w:eastAsia="KoPub돋움체 Medium" w:hAnsi="KoPub돋움체 Medium" w:cs="돋움체"/>
          <w:sz w:val="22"/>
        </w:rPr>
        <w:t>am</w:t>
      </w:r>
      <w:r w:rsidRPr="00BC0802">
        <w:rPr>
          <w:rFonts w:ascii="KoPub돋움체 Medium" w:eastAsia="KoPub돋움체 Medium" w:hAnsi="KoPub돋움체 Medium" w:cs="돋움체"/>
          <w:spacing w:val="-34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  <w:r w:rsidRPr="00BC0802">
        <w:rPr>
          <w:rFonts w:ascii="KoPub돋움체 Medium" w:eastAsia="KoPub돋움체 Medium" w:hAnsi="KoPub돋움체 Medium" w:cs="돋움체"/>
          <w:spacing w:val="-18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5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ge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bookmarkStart w:id="0" w:name="_GoBack"/>
      <w:bookmarkEnd w:id="0"/>
      <w:proofErr w:type="spellEnd"/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B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3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43"/>
          <w:sz w:val="22"/>
        </w:rPr>
        <w:t>l</w:t>
      </w:r>
      <w:r w:rsidRPr="00BC0802">
        <w:rPr>
          <w:rFonts w:ascii="KoPub돋움체 Medium" w:eastAsia="KoPub돋움체 Medium" w:hAnsi="KoPub돋움체 Medium" w:cs="돋움체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4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실시간 전투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스킬은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아직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미구현</w:t>
      </w:r>
      <w:proofErr w:type="spellEnd"/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32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z w:val="22"/>
        </w:rPr>
        <w:t>a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f</w:t>
      </w:r>
      <w:r w:rsidRPr="00BC0802">
        <w:rPr>
          <w:rFonts w:ascii="KoPub돋움체 Medium" w:eastAsia="KoPub돋움체 Medium" w:hAnsi="KoPub돋움체 Medium" w:cs="돋움체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BC0802" w:rsidRDefault="008545F3" w:rsidP="008545F3">
      <w:pPr>
        <w:snapToGrid w:val="0"/>
        <w:spacing w:before="67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소지한 아이템을 통해 아이템 제작 가능.</w:t>
      </w:r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나.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일부 조합은 어디서든 가능.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일부 조합은 마을의 공방에서만 가능.</w:t>
      </w:r>
    </w:p>
    <w:p w:rsidR="008545F3" w:rsidRPr="00BC0802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KoPub돋움체 Medium" w:eastAsia="KoPub돋움체 Medium" w:hAnsi="KoPub돋움체 Medium" w:cs="돋움체"/>
          <w:spacing w:val="15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42"/>
          <w:sz w:val="22"/>
        </w:rPr>
        <w:t>G</w:t>
      </w:r>
      <w:r w:rsidRPr="00BC0802">
        <w:rPr>
          <w:rFonts w:ascii="KoPub돋움체 Medium" w:eastAsia="KoPub돋움체 Medium" w:hAnsi="KoPub돋움체 Medium" w:cs="돋움체"/>
          <w:spacing w:val="-16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w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h</w:t>
      </w:r>
      <w:proofErr w:type="spellEnd"/>
      <w:r w:rsidRPr="00BC0802">
        <w:rPr>
          <w:rFonts w:ascii="KoPub돋움체 Medium" w:eastAsia="KoPub돋움체 Medium" w:hAnsi="KoPub돋움체 Medium" w:cs="돋움체"/>
          <w:spacing w:val="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y</w:t>
      </w:r>
      <w:r w:rsidRPr="00BC0802">
        <w:rPr>
          <w:rFonts w:ascii="KoPub돋움체 Medium" w:eastAsia="KoPub돋움체 Medium" w:hAnsi="KoPub돋움체 Medium" w:cs="돋움체"/>
          <w:sz w:val="22"/>
        </w:rPr>
        <w:t>s</w:t>
      </w:r>
      <w:r w:rsidRPr="00BC0802">
        <w:rPr>
          <w:rFonts w:ascii="KoPub돋움체 Medium" w:eastAsia="KoPub돋움체 Medium" w:hAnsi="KoPub돋움체 Medium" w:cs="돋움체"/>
          <w:spacing w:val="-25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pacing w:val="10"/>
          <w:sz w:val="22"/>
        </w:rPr>
        <w:t>e</w:t>
      </w:r>
      <w:r w:rsidRPr="00BC0802">
        <w:rPr>
          <w:rFonts w:ascii="KoPub돋움체 Medium" w:eastAsia="KoPub돋움체 Medium" w:hAnsi="KoPub돋움체 Medium" w:cs="돋움체"/>
          <w:sz w:val="22"/>
        </w:rPr>
        <w:t>m</w:t>
      </w:r>
    </w:p>
    <w:p w:rsidR="008545F3" w:rsidRPr="00BC0802" w:rsidRDefault="008545F3" w:rsidP="008545F3">
      <w:pPr>
        <w:snapToGrid w:val="0"/>
        <w:spacing w:before="70" w:line="252" w:lineRule="exact"/>
        <w:ind w:left="199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BC0802">
        <w:rPr>
          <w:rFonts w:ascii="KoPub돋움체 Medium" w:eastAsia="KoPub돋움체 Medium" w:hAnsi="KoPub돋움체 Medium" w:cs="돋움체"/>
          <w:sz w:val="22"/>
        </w:rPr>
        <w:t>가.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돈 투자를 통해 마을 성장.</w:t>
      </w:r>
    </w:p>
    <w:p w:rsidR="008545F3" w:rsidRPr="00BC0802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lastRenderedPageBreak/>
        <w:t>-</w:t>
      </w:r>
    </w:p>
    <w:p w:rsidR="008545F3" w:rsidRPr="00BC0802" w:rsidRDefault="008545F3" w:rsidP="008545F3">
      <w:pPr>
        <w:snapToGrid w:val="0"/>
        <w:spacing w:before="67" w:line="252" w:lineRule="exact"/>
        <w:ind w:left="499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-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br w:type="column"/>
      </w:r>
      <w:r w:rsidRPr="00BC0802">
        <w:rPr>
          <w:rFonts w:ascii="KoPub돋움체 Medium" w:eastAsia="KoPub돋움체 Medium" w:hAnsi="KoPub돋움체 Medium" w:cs="돋움체"/>
          <w:sz w:val="22"/>
        </w:rPr>
        <w:lastRenderedPageBreak/>
        <w:t xml:space="preserve">마을 내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5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35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o</w:t>
      </w:r>
      <w:r w:rsidRPr="00BC0802">
        <w:rPr>
          <w:rFonts w:ascii="KoPub돋움체 Medium" w:eastAsia="KoPub돋움체 Medium" w:hAnsi="KoPub돋움체 Medium" w:cs="돋움체"/>
          <w:sz w:val="22"/>
        </w:rPr>
        <w:t>r</w:t>
      </w:r>
      <w:r w:rsidRPr="00BC0802">
        <w:rPr>
          <w:rFonts w:ascii="KoPub돋움체 Medium" w:eastAsia="KoPub돋움체 Medium" w:hAnsi="KoPub돋움체 Medium" w:cs="돋움체"/>
          <w:spacing w:val="-9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건물 증가 (기능 확장,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품질 개선)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  <w:sectPr w:rsidR="008545F3" w:rsidRPr="00BC0802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BC0802">
        <w:rPr>
          <w:rFonts w:ascii="KoPub돋움체 Medium" w:eastAsia="KoPub돋움체 Medium" w:hAnsi="KoPub돋움체 Medium" w:cs="돋움체"/>
          <w:sz w:val="22"/>
        </w:rPr>
        <w:t>발전된 두 마을 간에 통행로 건설 가능 (이동속도 증가)</w:t>
      </w:r>
    </w:p>
    <w:p w:rsidR="008545F3" w:rsidRPr="00BC0802" w:rsidRDefault="008545F3" w:rsidP="008545F3">
      <w:pPr>
        <w:snapToGrid w:val="0"/>
        <w:spacing w:before="514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pacing w:val="18"/>
          <w:sz w:val="22"/>
        </w:rPr>
        <w:lastRenderedPageBreak/>
        <w:t>1</w:t>
      </w:r>
      <w:r w:rsidRPr="00BC0802">
        <w:rPr>
          <w:rFonts w:ascii="KoPub돋움체 Medium" w:eastAsia="KoPub돋움체 Medium" w:hAnsi="KoPub돋움체 Medium" w:cs="돋움체"/>
          <w:spacing w:val="15"/>
          <w:sz w:val="22"/>
        </w:rPr>
        <w:t>3</w:t>
      </w:r>
      <w:r w:rsidRPr="00BC0802">
        <w:rPr>
          <w:rFonts w:ascii="KoPub돋움체 Medium" w:eastAsia="KoPub돋움체 Medium" w:hAnsi="KoPub돋움체 Medium" w:cs="돋움체"/>
          <w:sz w:val="22"/>
        </w:rPr>
        <w:t>.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기능 정리</w:t>
      </w:r>
    </w:p>
    <w:p w:rsidR="008545F3" w:rsidRPr="00BC0802" w:rsidRDefault="008545F3" w:rsidP="008545F3">
      <w:pPr>
        <w:snapToGrid w:val="0"/>
        <w:spacing w:before="67" w:line="252" w:lineRule="exact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데이터 관리(로컬),</w:t>
      </w:r>
      <w:r w:rsidRPr="00BC0802">
        <w:rPr>
          <w:rFonts w:ascii="KoPub돋움체 Medium" w:eastAsia="KoPub돋움체 Medium" w:hAnsi="KoPub돋움체 Medium" w:cs="돋움체"/>
          <w:spacing w:val="-22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마을 발전,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내구도,</w:t>
      </w:r>
      <w:r w:rsidRPr="00BC0802">
        <w:rPr>
          <w:rFonts w:ascii="KoPub돋움체 Medium" w:eastAsia="KoPub돋움체 Medium" w:hAnsi="KoPub돋움체 Medium" w:cs="돋움체"/>
          <w:spacing w:val="-42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-40"/>
          <w:sz w:val="22"/>
        </w:rPr>
        <w:t>i</w:t>
      </w:r>
      <w:r w:rsidRPr="00BC0802">
        <w:rPr>
          <w:rFonts w:ascii="KoPub돋움체 Medium" w:eastAsia="KoPub돋움체 Medium" w:hAnsi="KoPub돋움체 Medium" w:cs="돋움체"/>
          <w:spacing w:val="8"/>
          <w:sz w:val="22"/>
        </w:rPr>
        <w:t>npu</w:t>
      </w:r>
      <w:r w:rsidRPr="00BC0802">
        <w:rPr>
          <w:rFonts w:ascii="KoPub돋움체 Medium" w:eastAsia="KoPub돋움체 Medium" w:hAnsi="KoPub돋움체 Medium" w:cs="돋움체"/>
          <w:spacing w:val="-26"/>
          <w:sz w:val="22"/>
        </w:rPr>
        <w:t>t</w:t>
      </w:r>
      <w:r w:rsidRPr="00BC0802">
        <w:rPr>
          <w:rFonts w:ascii="KoPub돋움체 Medium" w:eastAsia="KoPub돋움체 Medium" w:hAnsi="KoPub돋움체 Medium" w:cs="돋움체"/>
          <w:sz w:val="22"/>
        </w:rPr>
        <w:t>매니저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아이템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드랍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4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pacing w:val="49"/>
          <w:sz w:val="22"/>
        </w:rPr>
        <w:t>N</w:t>
      </w:r>
      <w:r w:rsidRPr="00BC0802">
        <w:rPr>
          <w:rFonts w:ascii="KoPub돋움체 Medium" w:eastAsia="KoPub돋움체 Medium" w:hAnsi="KoPub돋움체 Medium" w:cs="돋움체"/>
          <w:spacing w:val="27"/>
          <w:sz w:val="22"/>
        </w:rPr>
        <w:t>P</w:t>
      </w:r>
      <w:r w:rsidRPr="00BC0802">
        <w:rPr>
          <w:rFonts w:ascii="KoPub돋움체 Medium" w:eastAsia="KoPub돋움체 Medium" w:hAnsi="KoPub돋움체 Medium" w:cs="돋움체"/>
          <w:sz w:val="22"/>
        </w:rPr>
        <w:t>C</w:t>
      </w:r>
      <w:r w:rsidRPr="00BC0802">
        <w:rPr>
          <w:rFonts w:ascii="KoPub돋움체 Medium" w:eastAsia="KoPub돋움체 Medium" w:hAnsi="KoPub돋움체 Medium" w:cs="돋움체"/>
          <w:spacing w:val="16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대화(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퀘스트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거래 등),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제작,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/>
          <w:sz w:val="22"/>
        </w:rPr>
        <w:t>채집,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전투,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이동,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&amp;</w:t>
      </w:r>
      <w:r w:rsidRPr="00BC0802">
        <w:rPr>
          <w:rFonts w:ascii="KoPub돋움체 Medium" w:eastAsia="KoPub돋움체 Medium" w:hAnsi="KoPub돋움체 Medium" w:cs="돋움체"/>
          <w:spacing w:val="33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몬스터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/>
          <w:sz w:val="22"/>
        </w:rPr>
        <w:t>스폰</w:t>
      </w:r>
      <w:proofErr w:type="spellEnd"/>
      <w:r w:rsidRPr="00BC0802">
        <w:rPr>
          <w:rFonts w:ascii="KoPub돋움체 Medium" w:eastAsia="KoPub돋움체 Medium" w:hAnsi="KoPub돋움체 Medium" w:cs="돋움체"/>
          <w:sz w:val="22"/>
        </w:rPr>
        <w:t>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사운드 조절,</w:t>
      </w:r>
      <w:r w:rsidRPr="00BC0802">
        <w:rPr>
          <w:rFonts w:ascii="KoPub돋움체 Medium" w:eastAsia="KoPub돋움체 Medium" w:hAnsi="KoPub돋움체 Medium" w:cs="돋움체"/>
          <w:spacing w:val="-21"/>
          <w:sz w:val="22"/>
        </w:rPr>
        <w:t xml:space="preserve"> </w:t>
      </w:r>
      <w:r w:rsidRPr="00BC0802">
        <w:rPr>
          <w:rFonts w:ascii="KoPub돋움체 Medium" w:eastAsia="KoPub돋움체 Medium" w:hAnsi="KoPub돋움체 Medium" w:cs="돋움체"/>
          <w:sz w:val="22"/>
        </w:rPr>
        <w:t>아이템 사용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14.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/아이템 설정 </w:t>
      </w:r>
    </w:p>
    <w:p w:rsidR="008545F3" w:rsidRPr="00BC0802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proofErr w:type="gramStart"/>
      <w:r w:rsidRPr="00BC0802">
        <w:rPr>
          <w:rFonts w:ascii="KoPub돋움체 Medium" w:eastAsia="KoPub돋움체 Medium" w:hAnsi="KoPub돋움체 Medium" w:cs="돋움체" w:hint="eastAsia"/>
          <w:sz w:val="22"/>
        </w:rPr>
        <w:t>개수 :</w:t>
      </w:r>
      <w:proofErr w:type="gram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30 칸</w:t>
      </w:r>
    </w:p>
    <w:p w:rsidR="008545F3" w:rsidRPr="00BC0802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인벤토리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자동 정렬은 추후 구현 예정</w:t>
      </w:r>
    </w:p>
    <w:p w:rsidR="008545F3" w:rsidRPr="00BC0802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>없어지는 아이템은 고정 값을 가진다. 즉 시간이 지나 그 고정 값이 0이 되면 사라진다.</w:t>
      </w:r>
    </w:p>
    <w:p w:rsidR="008545F3" w:rsidRPr="00BC0802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알람으로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없어지는 아이템을 개수로 표시해준다.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>15. 아이템 목록</w:t>
      </w:r>
    </w:p>
    <w:p w:rsidR="008545F3" w:rsidRPr="00BC0802" w:rsidRDefault="008545F3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나무, 돌, 철, 풀, 버섯, </w:t>
      </w:r>
      <w:proofErr w:type="gramStart"/>
      <w:r w:rsidRPr="00BC0802">
        <w:rPr>
          <w:rFonts w:ascii="KoPub돋움체 Medium" w:eastAsia="KoPub돋움체 Medium" w:hAnsi="KoPub돋움체 Medium" w:cs="돋움체" w:hint="eastAsia"/>
          <w:sz w:val="22"/>
        </w:rPr>
        <w:t>금 ,</w:t>
      </w:r>
      <w:proofErr w:type="gram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아다만티움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,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미스릴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, 은, 청동, 루비, 다이아, </w:t>
      </w:r>
    </w:p>
    <w:p w:rsidR="008545F3" w:rsidRPr="00BC0802" w:rsidRDefault="008545F3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>사파이어, 사과, 고기, 가죽, 목화, 양털, 소금, 고등어</w:t>
      </w: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>16</w:t>
      </w:r>
      <w:proofErr w:type="gramStart"/>
      <w:r w:rsidRPr="00BC0802">
        <w:rPr>
          <w:rFonts w:ascii="KoPub돋움체 Medium" w:eastAsia="KoPub돋움체 Medium" w:hAnsi="KoPub돋움체 Medium" w:cs="돋움체" w:hint="eastAsia"/>
          <w:sz w:val="22"/>
        </w:rPr>
        <w:t>.플레이어</w:t>
      </w:r>
      <w:proofErr w:type="gram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장비는 총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다섯가지로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이루어져있다. : 칼, 머리, 몸, 신발, 방패</w:t>
      </w: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>
        <w:rPr>
          <w:rFonts w:ascii="KoPub돋움체 Medium" w:eastAsia="KoPub돋움체 Medium" w:hAnsi="KoPub돋움체 Medium" w:cs="돋움체" w:hint="eastAsia"/>
          <w:sz w:val="22"/>
        </w:rPr>
        <w:t>17. UI 디자인</w:t>
      </w: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/>
          <w:noProof/>
          <w:sz w:val="22"/>
        </w:rPr>
        <w:drawing>
          <wp:anchor distT="0" distB="0" distL="0" distR="0" simplePos="0" relativeHeight="251676672" behindDoc="1" locked="0" layoutInCell="1" allowOverlap="1" wp14:anchorId="29E7AE89" wp14:editId="381F8122">
            <wp:simplePos x="0" y="0"/>
            <wp:positionH relativeFrom="page">
              <wp:posOffset>1421673</wp:posOffset>
            </wp:positionH>
            <wp:positionV relativeFrom="page">
              <wp:posOffset>6677025</wp:posOffset>
            </wp:positionV>
            <wp:extent cx="5028113" cy="2940685"/>
            <wp:effectExtent l="19050" t="19050" r="20320" b="12065"/>
            <wp:wrapNone/>
            <wp:docPr id="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113" cy="2940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</w:p>
    <w:p w:rsidR="008545F3" w:rsidRPr="00BC0802" w:rsidRDefault="008545F3" w:rsidP="008545F3">
      <w:pPr>
        <w:snapToGrid w:val="0"/>
        <w:spacing w:before="389" w:line="252" w:lineRule="exact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lastRenderedPageBreak/>
        <w:t>1</w:t>
      </w:r>
      <w:r>
        <w:rPr>
          <w:rFonts w:ascii="KoPub돋움체 Medium" w:eastAsia="KoPub돋움체 Medium" w:hAnsi="KoPub돋움체 Medium" w:cs="돋움체" w:hint="eastAsia"/>
          <w:sz w:val="22"/>
        </w:rPr>
        <w:t>8</w:t>
      </w:r>
      <w:proofErr w:type="gramStart"/>
      <w:r w:rsidRPr="00BC0802">
        <w:rPr>
          <w:rFonts w:ascii="KoPub돋움체 Medium" w:eastAsia="KoPub돋움체 Medium" w:hAnsi="KoPub돋움체 Medium" w:cs="돋움체" w:hint="eastAsia"/>
          <w:sz w:val="22"/>
        </w:rPr>
        <w:t>.추후</w:t>
      </w:r>
      <w:proofErr w:type="gram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구현 예정 리스트</w:t>
      </w:r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인벤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자동 정렬</w:t>
      </w:r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미니맵</w:t>
      </w:r>
      <w:proofErr w:type="spellEnd"/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 w:hint="eastAsia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스킬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이펙트와</w:t>
      </w:r>
      <w:proofErr w:type="spellEnd"/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 스킬</w:t>
      </w:r>
    </w:p>
    <w:p w:rsidR="008545F3" w:rsidRPr="00BC0802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KoPub돋움체 Medium" w:eastAsia="KoPub돋움체 Medium" w:hAnsi="KoPub돋움체 Medium" w:cs="돋움체"/>
          <w:sz w:val="22"/>
        </w:rPr>
      </w:pPr>
      <w:r w:rsidRPr="00BC0802">
        <w:rPr>
          <w:rFonts w:ascii="KoPub돋움체 Medium" w:eastAsia="KoPub돋움체 Medium" w:hAnsi="KoPub돋움체 Medium" w:cs="돋움체" w:hint="eastAsia"/>
          <w:sz w:val="22"/>
        </w:rPr>
        <w:t xml:space="preserve">죽었을 때의 </w:t>
      </w:r>
      <w:proofErr w:type="spellStart"/>
      <w:r w:rsidRPr="00BC0802">
        <w:rPr>
          <w:rFonts w:ascii="KoPub돋움체 Medium" w:eastAsia="KoPub돋움체 Medium" w:hAnsi="KoPub돋움체 Medium" w:cs="돋움체" w:hint="eastAsia"/>
          <w:sz w:val="22"/>
        </w:rPr>
        <w:t>패널티</w:t>
      </w:r>
      <w:proofErr w:type="spellEnd"/>
    </w:p>
    <w:p w:rsidR="00412ABD" w:rsidRDefault="00AF33CB"/>
    <w:sectPr w:rsidR="00412ABD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panose1 w:val="00000600000000000000"/>
    <w:charset w:val="81"/>
    <w:family w:val="auto"/>
    <w:pitch w:val="variable"/>
    <w:sig w:usb0="800002A7" w:usb1="29D77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4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pos w:val="sectEnd"/>
    <w:numStart w:val="0"/>
  </w:footnotePr>
  <w:endnotePr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197632"/>
    <w:rsid w:val="008325CF"/>
    <w:rsid w:val="008545F3"/>
    <w:rsid w:val="00A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hrd32104</cp:lastModifiedBy>
  <cp:revision>3</cp:revision>
  <cp:lastPrinted>2018-09-07T06:42:00Z</cp:lastPrinted>
  <dcterms:created xsi:type="dcterms:W3CDTF">2018-09-07T06:40:00Z</dcterms:created>
  <dcterms:modified xsi:type="dcterms:W3CDTF">2018-09-07T06:43:00Z</dcterms:modified>
</cp:coreProperties>
</file>