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BC0802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가제 :</w:t>
      </w:r>
      <w:proofErr w:type="gramEnd"/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34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ke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장르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어드벤처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플랫폼(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ob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proofErr w:type="spellEnd"/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모바일</w:t>
      </w:r>
      <w:proofErr w:type="spellEnd"/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대상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유저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난이도 있고 특색 있는 게임을 좋아하는 게임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매니아층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유저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세계관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서양 중세를 배경으로 둔 판타지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 내용(핵심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컨텐츠를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상세히 설명할 것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C612BFA" wp14:editId="56E0D0F0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프롤로그에</w:t>
      </w:r>
      <w:r w:rsidRPr="00BC0802">
        <w:rPr>
          <w:rFonts w:ascii="KoPub돋움체 Medium" w:eastAsia="KoPub돋움체 Medium" w:hAnsi="KoPub돋움체 Medium" w:cs="돋움체"/>
          <w:sz w:val="22"/>
        </w:rPr>
        <w:t>서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플레이어는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지나가던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만나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저주에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걸린다.</w:t>
      </w:r>
      <w:r w:rsidRPr="00BC0802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이후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가지고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있는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물건들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이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하나씩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파괴되는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것을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깨닫는다.</w:t>
      </w:r>
      <w:r w:rsidRPr="00BC0802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저주를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풀기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위해서는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쓰러뜨려야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한다는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것을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CB1E665" wp14:editId="6FE07EC4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6C0963" wp14:editId="55B0C8E5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line="319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듣게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되고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쓰러트리기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위해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모험을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나선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플레이어는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강한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장비를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얻어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쓰러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뜨리는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것이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아니라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파괴에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의해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와의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호감도,</w:t>
      </w:r>
      <w:r w:rsidRPr="00BC0802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채집-</w:t>
      </w:r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제작,</w:t>
      </w:r>
      <w:r w:rsidRPr="00BC0802">
        <w:rPr>
          <w:rFonts w:ascii="KoPub돋움체 Medium" w:eastAsia="KoPub돋움체 Medium" w:hAnsi="KoPub돋움체 Medium" w:cs="돋움체"/>
          <w:spacing w:val="-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스킬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습득,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10474B1" wp14:editId="22FD5CE1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CE0EE84" wp14:editId="0C2B2DF0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2" w:line="319" w:lineRule="exact"/>
        <w:ind w:right="44"/>
        <w:jc w:val="both"/>
        <w:rPr>
          <w:rFonts w:ascii="KoPub돋움체 Medium" w:eastAsia="KoPub돋움체 Medium" w:hAnsi="KoPub돋움체 Medium" w:cs="돋움체"/>
          <w:strike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 xml:space="preserve">마을 개발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등을 통해 획득한 자원을 시간 내에 최대한 소비하며 마녀를 쓰러뜨릴 환경을 만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trike/>
          <w:sz w:val="22"/>
        </w:rPr>
        <w:t>들어내야한다</w:t>
      </w:r>
      <w:proofErr w:type="spellEnd"/>
      <w:r w:rsidRPr="00BC0802">
        <w:rPr>
          <w:rFonts w:ascii="KoPub돋움체 Medium" w:eastAsia="KoPub돋움체 Medium" w:hAnsi="KoPub돋움체 Medium" w:cs="돋움체"/>
          <w:strike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F5E504" wp14:editId="355FA98A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게임의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특징 :</w:t>
      </w:r>
      <w:proofErr w:type="gramEnd"/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소지한 아이템의 내구도가 급격히 감소</w:t>
      </w:r>
    </w:p>
    <w:p w:rsidR="008545F3" w:rsidRPr="00BC0802" w:rsidRDefault="008545F3" w:rsidP="008545F3">
      <w:pPr>
        <w:snapToGrid w:val="0"/>
        <w:spacing w:before="67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소지 한도를 소규모로 제한하고 아이템 파괴를 통한 동선 증가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호감도 시스템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57E6DF8" wp14:editId="5E4D6E40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선물,</w:t>
      </w:r>
      <w:r w:rsidRPr="00BC0802">
        <w:rPr>
          <w:rFonts w:ascii="KoPub돋움체 Medium" w:eastAsia="KoPub돋움체 Medium" w:hAnsi="KoPub돋움체 Medium" w:cs="돋움체"/>
          <w:spacing w:val="-19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퀘스트</w:t>
      </w:r>
      <w:proofErr w:type="spellEnd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 xml:space="preserve"> 등을 통해 </w:t>
      </w:r>
      <w:r w:rsidRPr="00BC0802">
        <w:rPr>
          <w:rFonts w:ascii="KoPub돋움체 Medium" w:eastAsia="KoPub돋움체 Medium" w:hAnsi="KoPub돋움체 Medium" w:cs="돋움체"/>
          <w:spacing w:val="50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3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4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 xml:space="preserve">의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호감도를</w:t>
      </w:r>
      <w:proofErr w:type="spellEnd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높혀</w:t>
      </w:r>
      <w:proofErr w:type="spellEnd"/>
      <w:r w:rsidRPr="00BC0802">
        <w:rPr>
          <w:rFonts w:ascii="KoPub돋움체 Medium" w:eastAsia="KoPub돋움체 Medium" w:hAnsi="KoPub돋움체 Medium" w:cs="돋움체"/>
          <w:spacing w:val="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 획득이 아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니라 </w:t>
      </w:r>
      <w:r w:rsidRPr="00BC0802">
        <w:rPr>
          <w:rFonts w:ascii="KoPub돋움체 Medium" w:eastAsia="KoPub돋움체 Medium" w:hAnsi="KoPub돋움체 Medium" w:cs="돋움체"/>
          <w:spacing w:val="51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4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5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의 도움을 통 해 힘을 얻는다.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예를 들어,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스킬이나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조력자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19685A5" wp14:editId="5691D5F2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3C977F0" wp14:editId="530AEF8E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투자를 통한 마을,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경제 개발 시스템</w:t>
      </w:r>
    </w:p>
    <w:p w:rsidR="008545F3" w:rsidRPr="00BC0802" w:rsidRDefault="008545F3" w:rsidP="008545F3">
      <w:pPr>
        <w:snapToGrid w:val="0"/>
        <w:spacing w:before="70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발전에 따른 도로 정비로 이동속도 상승,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판매 아이템 품질 증가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아이템 채집 시스템</w:t>
      </w:r>
    </w:p>
    <w:p w:rsidR="008545F3" w:rsidRPr="00BC0802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필드에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획득.</w:t>
      </w:r>
      <w:r w:rsidRPr="00BC0802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물론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시간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후에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파괴되므로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빠르게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마을로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가져가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제작을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의뢰하거나 판매하거나 즉석에서 아이템을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제작해야한다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.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아이템 제작 시스템</w:t>
      </w:r>
    </w:p>
    <w:p w:rsidR="008545F3" w:rsidRPr="00BC0802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필드에서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획득한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자원을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바로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아이템으로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제작하여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이동에서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발생하는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내구도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소모를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방지할 수 있다.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업적 시스템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AF971DA" wp14:editId="2E91AEC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특정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획득,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수준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이상으로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마을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개발,</w:t>
      </w:r>
      <w:r w:rsidRPr="00BC0802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특정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쓰러뜨리기,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퀘스트</w:t>
      </w:r>
      <w:proofErr w:type="spellEnd"/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클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리어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등의 업적을 통해 사용자의 업적 수집욕구를 자극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A46B0F4" wp14:editId="34FF6BA4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5D134BD" wp14:editId="05E11F6A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업적에 따른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점수를 통해 다른 사용자와의 점수 경쟁을 유도.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4F5519E" wp14:editId="7248E673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시 플레이 타임 및 활동에 따른 점수 표기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BD7038E" wp14:editId="62B05379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lastRenderedPageBreak/>
        <w:t xml:space="preserve">아이템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설정 :</w:t>
      </w:r>
      <w:proofErr w:type="gramEnd"/>
    </w:p>
    <w:p w:rsidR="008545F3" w:rsidRPr="00BC0802" w:rsidRDefault="008545F3" w:rsidP="008545F3">
      <w:pPr>
        <w:snapToGrid w:val="0"/>
        <w:spacing w:before="11" w:line="322" w:lineRule="exact"/>
        <w:ind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특수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효과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를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가지는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등의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다양한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없이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기본적인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수준의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아이템들만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존재하되,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제작에 쓰인 재료,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품질에 따라 아이템의 내구도가 높아 오랫동안 소지할 수 있다.</w:t>
      </w:r>
    </w:p>
    <w:p w:rsidR="008545F3" w:rsidRPr="00BC0802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17"/>
          <w:sz w:val="22"/>
        </w:rPr>
        <w:t>x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)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철검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나무검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회복포션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(소)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pacing w:val="-35"/>
          <w:sz w:val="22"/>
        </w:rPr>
        <w:t>/</w:t>
      </w:r>
      <w:r w:rsidRPr="00BC0802">
        <w:rPr>
          <w:rFonts w:ascii="KoPub돋움체 Medium" w:eastAsia="KoPub돋움체 Medium" w:hAnsi="KoPub돋움체 Medium" w:cs="돋움체"/>
          <w:sz w:val="22"/>
        </w:rPr>
        <w:t>보스 설정</w:t>
      </w:r>
    </w:p>
    <w:p w:rsidR="008545F3" w:rsidRPr="00BC0802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인간형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경비병,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</w:t>
      </w:r>
    </w:p>
    <w:p w:rsidR="008545F3" w:rsidRPr="00BC0802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동물형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토끼,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양,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여우,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늑대,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곰,</w:t>
      </w:r>
    </w:p>
    <w:p w:rsidR="008545F3" w:rsidRPr="00BC0802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괴물형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고블린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오크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정령,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유령,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좀비</w:t>
      </w:r>
      <w:proofErr w:type="spellEnd"/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26"/>
          <w:sz w:val="22"/>
        </w:rPr>
        <w:t>※</w:t>
      </w:r>
      <w:r w:rsidRPr="00BC0802">
        <w:rPr>
          <w:rFonts w:ascii="KoPub돋움체 Medium" w:eastAsia="KoPub돋움체 Medium" w:hAnsi="KoPub돋움체 Medium" w:cs="돋움체"/>
          <w:sz w:val="22"/>
        </w:rPr>
        <w:t>차후 수정 예정</w:t>
      </w:r>
    </w:p>
    <w:p w:rsidR="008545F3" w:rsidRPr="00BC0802" w:rsidRDefault="008545F3" w:rsidP="008545F3">
      <w:pPr>
        <w:snapToGrid w:val="0"/>
        <w:spacing w:before="102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0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z w:val="22"/>
        </w:rPr>
        <w:t>n</w:t>
      </w:r>
      <w:proofErr w:type="spellEnd"/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51"/>
          <w:sz w:val="22"/>
        </w:rPr>
        <w:t>U</w:t>
      </w:r>
      <w:r w:rsidRPr="00BC0802">
        <w:rPr>
          <w:rFonts w:ascii="KoPub돋움체 Medium" w:eastAsia="KoPub돋움체 Medium" w:hAnsi="KoPub돋움체 Medium" w:cs="돋움체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4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>u</w:t>
      </w:r>
      <w:r w:rsidRPr="00BC0802">
        <w:rPr>
          <w:rFonts w:ascii="KoPub돋움체 Medium" w:eastAsia="KoPub돋움체 Medium" w:hAnsi="KoPub돋움체 Medium" w:cs="돋움체"/>
          <w:sz w:val="22"/>
        </w:rPr>
        <w:t>t</w:t>
      </w:r>
    </w:p>
    <w:p w:rsidR="008545F3" w:rsidRPr="00BC0802" w:rsidRDefault="0004369F" w:rsidP="008545F3">
      <w:pPr>
        <w:snapToGrid w:val="0"/>
        <w:spacing w:before="70" w:after="270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1552" behindDoc="1" locked="0" layoutInCell="1" allowOverlap="1" wp14:anchorId="0BAEBF2E" wp14:editId="49E90A19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BC0802">
        <w:rPr>
          <w:rFonts w:ascii="KoPub돋움체 Medium" w:eastAsia="KoPub돋움체 Medium" w:hAnsi="KoPub돋움체 Medium" w:cs="돋움체"/>
          <w:sz w:val="22"/>
        </w:rPr>
        <w:t>마녀의 샘 참고</w:t>
      </w:r>
    </w:p>
    <w:p w:rsidR="008545F3" w:rsidRPr="00BC0802" w:rsidRDefault="008545F3" w:rsidP="008545F3">
      <w:pPr>
        <w:snapToGrid w:val="0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>
        <w:rPr>
          <w:rFonts w:ascii="KoPub돋움체 Medium" w:eastAsia="KoPub돋움체 Medium" w:hAnsi="KoPub돋움체 Medium" w:cs="돋움체"/>
          <w:sz w:val="22"/>
        </w:rPr>
        <w:br w:type="textWrapping" w:clear="all"/>
      </w:r>
      <w:bookmarkStart w:id="0" w:name="_GoBack"/>
      <w:bookmarkEnd w:id="0"/>
    </w:p>
    <w:p w:rsidR="008545F3" w:rsidRPr="00BC0802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1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사용할 패턴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ve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또는 </w:t>
      </w:r>
      <w:proofErr w:type="gramStart"/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z w:val="22"/>
        </w:rPr>
        <w:t>ack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타이머</w:t>
      </w:r>
    </w:p>
    <w:p w:rsidR="008545F3" w:rsidRPr="00BC0802" w:rsidRDefault="008545F3" w:rsidP="008545F3">
      <w:pPr>
        <w:snapToGrid w:val="0"/>
        <w:spacing w:before="70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??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매개변수에 따라 다른 제작 아이템 반환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D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강화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ED8D77C" wp14:editId="5FCFA90E">
                <wp:simplePos x="0" y="0"/>
                <wp:positionH relativeFrom="page">
                  <wp:posOffset>1080135</wp:posOffset>
                </wp:positionH>
                <wp:positionV relativeFrom="page">
                  <wp:posOffset>1934210</wp:posOffset>
                </wp:positionV>
                <wp:extent cx="1763395" cy="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2" o:spid="_x0000_s1026" style="position:absolute;left:0;text-align:lef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152.3pt" to="223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dg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슬롯의 추상과 구현 분리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spellStart"/>
      <w:proofErr w:type="gramStart"/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j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l</w:t>
      </w:r>
      <w:proofErr w:type="spellEnd"/>
      <w:r w:rsidRPr="00BC0802">
        <w:rPr>
          <w:rFonts w:ascii="KoPub돋움체 Medium" w:eastAsia="KoPub돋움체 Medium" w:hAnsi="KoPub돋움체 Medium" w:cs="돋움체"/>
          <w:spacing w:val="-4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오브젝트 풀(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에너미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채집 아이템 등 관리)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필드,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전투,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3</w:t>
      </w:r>
      <w:r w:rsidRPr="00BC0802">
        <w:rPr>
          <w:rFonts w:ascii="KoPub돋움체 Medium" w:eastAsia="KoPub돋움체 Medium" w:hAnsi="KoPub돋움체 Medium" w:cs="돋움체"/>
          <w:sz w:val="22"/>
        </w:rPr>
        <w:t>가지 상태를 통해 사운드 조절 및 게임 시스템 처리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2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게임 시스템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npu</w:t>
      </w:r>
      <w:r w:rsidRPr="00BC0802">
        <w:rPr>
          <w:rFonts w:ascii="KoPub돋움체 Medium" w:eastAsia="KoPub돋움체 Medium" w:hAnsi="KoPub돋움체 Medium" w:cs="돋움체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BC0802" w:rsidRDefault="008545F3" w:rsidP="008545F3">
      <w:pPr>
        <w:snapToGrid w:val="0"/>
        <w:spacing w:before="16" w:line="319" w:lineRule="exact"/>
        <w:ind w:firstLine="199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proofErr w:type="gram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오브젝트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지형을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드래그하여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이동,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proofErr w:type="spellEnd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등의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클릭을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통한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상호작용(전투,</w:t>
      </w:r>
      <w:r w:rsidRPr="00BC0802">
        <w:rPr>
          <w:rFonts w:ascii="KoPub돋움체 Medium" w:eastAsia="KoPub돋움체 Medium" w:hAnsi="KoPub돋움체 Medium" w:cs="돋움체"/>
          <w:spacing w:val="-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거래,</w:t>
      </w:r>
      <w:r w:rsidRPr="00BC0802">
        <w:rPr>
          <w:rFonts w:ascii="KoPub돋움체 Medium" w:eastAsia="KoPub돋움체 Medium" w:hAnsi="KoPub돋움체 Medium" w:cs="돋움체"/>
          <w:spacing w:val="-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대화 등)</w:t>
      </w:r>
    </w:p>
    <w:p w:rsidR="008545F3" w:rsidRPr="00BC0802" w:rsidRDefault="008545F3" w:rsidP="008545F3">
      <w:pPr>
        <w:snapToGrid w:val="0"/>
        <w:spacing w:before="54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proofErr w:type="gramStart"/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U</w:t>
      </w:r>
      <w:r w:rsidRPr="00BC0802">
        <w:rPr>
          <w:rFonts w:ascii="KoPub돋움체 Medium" w:eastAsia="KoPub돋움체 Medium" w:hAnsi="KoPub돋움체 Medium" w:cs="돋움체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거래 창 등에서의 아이템 클릭 및 드래그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oun</w:t>
      </w:r>
      <w:r w:rsidRPr="00BC0802">
        <w:rPr>
          <w:rFonts w:ascii="KoPub돋움체 Medium" w:eastAsia="KoPub돋움체 Medium" w:hAnsi="KoPub돋움체 Medium" w:cs="돋움체"/>
          <w:sz w:val="22"/>
        </w:rPr>
        <w:t>d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필드,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전투,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BC0802">
        <w:rPr>
          <w:rFonts w:ascii="KoPub돋움체 Medium" w:eastAsia="KoPub돋움체 Medium" w:hAnsi="KoPub돋움체 Medium" w:cs="돋움체"/>
          <w:spacing w:val="17"/>
          <w:sz w:val="22"/>
        </w:rPr>
        <w:t>3</w:t>
      </w:r>
      <w:r w:rsidRPr="00BC0802">
        <w:rPr>
          <w:rFonts w:ascii="KoPub돋움체 Medium" w:eastAsia="KoPub돋움체 Medium" w:hAnsi="KoPub돋움체 Medium" w:cs="돋움체"/>
          <w:sz w:val="22"/>
        </w:rPr>
        <w:t>가지 상태를 통해 사운드 조절</w:t>
      </w:r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슬라이드,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체크 박스를 통한 음량 조절 및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음소거</w:t>
      </w:r>
      <w:proofErr w:type="spellEnd"/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BC0802">
        <w:rPr>
          <w:rFonts w:ascii="KoPub돋움체 Medium" w:eastAsia="KoPub돋움체 Medium" w:hAnsi="KoPub돋움체 Medium" w:cs="돋움체"/>
          <w:sz w:val="22"/>
        </w:rPr>
        <w:t>am</w:t>
      </w:r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시간에 따른 아이템 내구도 감소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스킬 등의 사용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딜레이</w:t>
      </w:r>
      <w:proofErr w:type="spellEnd"/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BC0802">
        <w:rPr>
          <w:rFonts w:ascii="KoPub돋움체 Medium" w:eastAsia="KoPub돋움체 Medium" w:hAnsi="KoPub돋움체 Medium" w:cs="돋움체"/>
          <w:sz w:val="22"/>
        </w:rPr>
        <w:t>am</w:t>
      </w:r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3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43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4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실시간 전투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스킬은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아직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미구현</w:t>
      </w:r>
      <w:proofErr w:type="spellEnd"/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f</w:t>
      </w:r>
      <w:r w:rsidRPr="00BC0802">
        <w:rPr>
          <w:rFonts w:ascii="KoPub돋움체 Medium" w:eastAsia="KoPub돋움체 Medium" w:hAnsi="KoPub돋움체 Medium" w:cs="돋움체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소지한 아이템을 통해 아이템 제작 가능.</w:t>
      </w:r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일부 조합은 어디서든 가능.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일부 조합은 마을의 공방에서만 가능.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w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h</w:t>
      </w:r>
      <w:proofErr w:type="spellEnd"/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돈 투자를 통해 마을 성장.</w:t>
      </w:r>
    </w:p>
    <w:p w:rsidR="008545F3" w:rsidRPr="00BC0802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lastRenderedPageBreak/>
        <w:t>-</w:t>
      </w:r>
    </w:p>
    <w:p w:rsidR="008545F3" w:rsidRPr="00BC0802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br w:type="column"/>
      </w:r>
      <w:r w:rsidRPr="00BC0802">
        <w:rPr>
          <w:rFonts w:ascii="KoPub돋움체 Medium" w:eastAsia="KoPub돋움체 Medium" w:hAnsi="KoPub돋움체 Medium" w:cs="돋움체"/>
          <w:sz w:val="22"/>
        </w:rPr>
        <w:lastRenderedPageBreak/>
        <w:t xml:space="preserve">마을 내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3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건물 증가 (기능 확장,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품질 개선)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BC0802">
        <w:rPr>
          <w:rFonts w:ascii="KoPub돋움체 Medium" w:eastAsia="KoPub돋움체 Medium" w:hAnsi="KoPub돋움체 Medium" w:cs="돋움체"/>
          <w:sz w:val="22"/>
        </w:rPr>
        <w:t>발전된 두 마을 간에 통행로 건설 가능 (이동속도 증가)</w:t>
      </w:r>
    </w:p>
    <w:p w:rsidR="008545F3" w:rsidRPr="00BC0802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3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기능 정리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데이터 관리(로컬),</w:t>
      </w:r>
      <w:r w:rsidRPr="00BC0802">
        <w:rPr>
          <w:rFonts w:ascii="KoPub돋움체 Medium" w:eastAsia="KoPub돋움체 Medium" w:hAnsi="KoPub돋움체 Medium" w:cs="돋움체"/>
          <w:spacing w:val="-22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마을 발전,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내구도,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npu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매니저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아이템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드랍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대화(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퀘스트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거래 등),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제작,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채집,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전투,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이동,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&amp;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스폰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사운드 조절,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사용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14.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/아이템 설정 </w:t>
      </w:r>
    </w:p>
    <w:p w:rsidR="008545F3" w:rsidRPr="00BC0802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 w:hint="eastAsia"/>
          <w:sz w:val="22"/>
        </w:rPr>
        <w:t>개수 :</w:t>
      </w:r>
      <w:proofErr w:type="gram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30 칸</w:t>
      </w:r>
    </w:p>
    <w:p w:rsidR="008545F3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자동 정렬은 추후 구현 예정</w:t>
      </w:r>
    </w:p>
    <w:p w:rsidR="003B76B2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 xml:space="preserve">사라지는 </w:t>
      </w:r>
      <w:proofErr w:type="gramStart"/>
      <w:r>
        <w:rPr>
          <w:rFonts w:ascii="KoPub돋움체 Medium" w:eastAsia="KoPub돋움체 Medium" w:hAnsi="KoPub돋움체 Medium" w:cs="돋움체" w:hint="eastAsia"/>
          <w:sz w:val="22"/>
        </w:rPr>
        <w:t>아이템 :</w:t>
      </w:r>
      <w:proofErr w:type="gramEnd"/>
      <w:r>
        <w:rPr>
          <w:rFonts w:ascii="KoPub돋움체 Medium" w:eastAsia="KoPub돋움체 Medium" w:hAnsi="KoPub돋움체 Medium" w:cs="돋움체" w:hint="eastAsia"/>
          <w:sz w:val="22"/>
        </w:rPr>
        <w:t xml:space="preserve"> 장비, 음식, </w:t>
      </w: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포션</w:t>
      </w:r>
      <w:proofErr w:type="spellEnd"/>
    </w:p>
    <w:p w:rsidR="003B76B2" w:rsidRPr="00BC0802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 xml:space="preserve">사라지지 않는 </w:t>
      </w:r>
      <w:proofErr w:type="gramStart"/>
      <w:r>
        <w:rPr>
          <w:rFonts w:ascii="KoPub돋움체 Medium" w:eastAsia="KoPub돋움체 Medium" w:hAnsi="KoPub돋움체 Medium" w:cs="돋움체" w:hint="eastAsia"/>
          <w:sz w:val="22"/>
        </w:rPr>
        <w:t>아이템 :</w:t>
      </w:r>
      <w:proofErr w:type="gramEnd"/>
      <w:r>
        <w:rPr>
          <w:rFonts w:ascii="KoPub돋움체 Medium" w:eastAsia="KoPub돋움체 Medium" w:hAnsi="KoPub돋움체 Medium" w:cs="돋움체" w:hint="eastAsia"/>
          <w:sz w:val="22"/>
        </w:rPr>
        <w:t xml:space="preserve"> 재료 아이템</w:t>
      </w:r>
    </w:p>
    <w:p w:rsidR="008545F3" w:rsidRPr="00BC0802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 xml:space="preserve">사라지는 </w:t>
      </w:r>
      <w:r w:rsidR="008545F3" w:rsidRPr="00BC0802">
        <w:rPr>
          <w:rFonts w:ascii="KoPub돋움체 Medium" w:eastAsia="KoPub돋움체 Medium" w:hAnsi="KoPub돋움체 Medium" w:cs="돋움체" w:hint="eastAsia"/>
          <w:sz w:val="22"/>
        </w:rPr>
        <w:t xml:space="preserve">아이템은 </w:t>
      </w:r>
      <w:r>
        <w:rPr>
          <w:rFonts w:ascii="KoPub돋움체 Medium" w:eastAsia="KoPub돋움체 Medium" w:hAnsi="KoPub돋움체 Medium" w:cs="돋움체" w:hint="eastAsia"/>
          <w:sz w:val="22"/>
        </w:rPr>
        <w:t>지속 시간</w:t>
      </w:r>
      <w:r w:rsidR="008545F3" w:rsidRPr="00BC0802">
        <w:rPr>
          <w:rFonts w:ascii="KoPub돋움체 Medium" w:eastAsia="KoPub돋움체 Medium" w:hAnsi="KoPub돋움체 Medium" w:cs="돋움체" w:hint="eastAsia"/>
          <w:sz w:val="22"/>
        </w:rPr>
        <w:t>을 가진다. 시간이 지나 값이 0이 되면 사라진다.</w:t>
      </w:r>
    </w:p>
    <w:p w:rsidR="008545F3" w:rsidRPr="00BC0802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알람으로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없어지는 아이템을 개수로 표시해준다.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>15. 아이템 목록</w:t>
      </w:r>
    </w:p>
    <w:p w:rsidR="003B76B2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 xml:space="preserve">무기 </w:t>
      </w:r>
      <w:proofErr w:type="gramStart"/>
      <w:r>
        <w:rPr>
          <w:rFonts w:ascii="KoPub돋움체 Medium" w:eastAsia="KoPub돋움체 Medium" w:hAnsi="KoPub돋움체 Medium" w:cs="돋움체" w:hint="eastAsia"/>
          <w:sz w:val="22"/>
        </w:rPr>
        <w:t>재료 :</w:t>
      </w:r>
      <w:proofErr w:type="gramEnd"/>
      <w:r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BC0802">
        <w:rPr>
          <w:rFonts w:ascii="KoPub돋움체 Medium" w:eastAsia="KoPub돋움체 Medium" w:hAnsi="KoPub돋움체 Medium" w:cs="돋움체" w:hint="eastAsia"/>
          <w:sz w:val="22"/>
        </w:rPr>
        <w:t xml:space="preserve">나무, 돌, </w:t>
      </w: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청동 </w:t>
      </w:r>
      <w:r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  <w:r w:rsidR="008545F3" w:rsidRPr="00BC0802">
        <w:rPr>
          <w:rFonts w:ascii="KoPub돋움체 Medium" w:eastAsia="KoPub돋움체 Medium" w:hAnsi="KoPub돋움체 Medium" w:cs="돋움체" w:hint="eastAsia"/>
          <w:sz w:val="22"/>
        </w:rPr>
        <w:t xml:space="preserve">철,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아다만티움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>, 은,</w:t>
      </w:r>
      <w:r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미스릴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</w:p>
    <w:p w:rsidR="003B76B2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방어구</w:t>
      </w:r>
      <w:proofErr w:type="spellEnd"/>
      <w:r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proofErr w:type="gramStart"/>
      <w:r>
        <w:rPr>
          <w:rFonts w:ascii="KoPub돋움체 Medium" w:eastAsia="KoPub돋움체 Medium" w:hAnsi="KoPub돋움체 Medium" w:cs="돋움체" w:hint="eastAsia"/>
          <w:sz w:val="22"/>
        </w:rPr>
        <w:t>재료 :</w:t>
      </w:r>
      <w:proofErr w:type="gramEnd"/>
      <w:r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 w:hint="eastAsia"/>
          <w:sz w:val="22"/>
        </w:rPr>
        <w:t>목화</w:t>
      </w:r>
      <w:r>
        <w:rPr>
          <w:rFonts w:ascii="KoPub돋움체 Medium" w:eastAsia="KoPub돋움체 Medium" w:hAnsi="KoPub돋움체 Medium" w:cs="돋움체" w:hint="eastAsia"/>
          <w:sz w:val="22"/>
        </w:rPr>
        <w:t xml:space="preserve">(천), </w:t>
      </w:r>
      <w:r w:rsidRPr="00BC0802">
        <w:rPr>
          <w:rFonts w:ascii="KoPub돋움체 Medium" w:eastAsia="KoPub돋움체 Medium" w:hAnsi="KoPub돋움체 Medium" w:cs="돋움체" w:hint="eastAsia"/>
          <w:sz w:val="22"/>
        </w:rPr>
        <w:t>양털</w:t>
      </w:r>
      <w:r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  <w:r w:rsidRPr="00BC0802">
        <w:rPr>
          <w:rFonts w:ascii="KoPub돋움체 Medium" w:eastAsia="KoPub돋움체 Medium" w:hAnsi="KoPub돋움체 Medium" w:cs="돋움체" w:hint="eastAsia"/>
          <w:sz w:val="22"/>
        </w:rPr>
        <w:t>가죽</w:t>
      </w:r>
      <w:r>
        <w:rPr>
          <w:rFonts w:ascii="KoPub돋움체 Medium" w:eastAsia="KoPub돋움체 Medium" w:hAnsi="KoPub돋움체 Medium" w:cs="돋움체" w:hint="eastAsia"/>
          <w:sz w:val="22"/>
        </w:rPr>
        <w:t xml:space="preserve">, 청동, 철, </w:t>
      </w: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아다만티움</w:t>
      </w:r>
      <w:proofErr w:type="spellEnd"/>
      <w:r>
        <w:rPr>
          <w:rFonts w:ascii="KoPub돋움체 Medium" w:eastAsia="KoPub돋움체 Medium" w:hAnsi="KoPub돋움체 Medium" w:cs="돋움체" w:hint="eastAsia"/>
          <w:sz w:val="22"/>
        </w:rPr>
        <w:t xml:space="preserve">, 은, </w:t>
      </w:r>
      <w:proofErr w:type="spellStart"/>
      <w:r>
        <w:rPr>
          <w:rFonts w:ascii="KoPub돋움체 Medium" w:eastAsia="KoPub돋움체 Medium" w:hAnsi="KoPub돋움체 Medium" w:cs="돋움체" w:hint="eastAsia"/>
          <w:sz w:val="22"/>
        </w:rPr>
        <w:t>미스릴</w:t>
      </w:r>
      <w:proofErr w:type="spellEnd"/>
    </w:p>
    <w:p w:rsidR="003B76B2" w:rsidRPr="003B76B2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proofErr w:type="gramStart"/>
      <w:r>
        <w:rPr>
          <w:rFonts w:ascii="KoPub돋움체 Medium" w:eastAsia="KoPub돋움체 Medium" w:hAnsi="KoPub돋움체 Medium" w:cs="돋움체" w:hint="eastAsia"/>
          <w:sz w:val="22"/>
        </w:rPr>
        <w:t>식재료</w:t>
      </w:r>
      <w:proofErr w:type="spellEnd"/>
      <w:r>
        <w:rPr>
          <w:rFonts w:ascii="KoPub돋움체 Medium" w:eastAsia="KoPub돋움체 Medium" w:hAnsi="KoPub돋움체 Medium" w:cs="돋움체" w:hint="eastAsia"/>
          <w:sz w:val="22"/>
        </w:rPr>
        <w:t xml:space="preserve"> :</w:t>
      </w:r>
      <w:proofErr w:type="gramEnd"/>
      <w:r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r w:rsidR="008545F3" w:rsidRPr="00BC0802">
        <w:rPr>
          <w:rFonts w:ascii="KoPub돋움체 Medium" w:eastAsia="KoPub돋움체 Medium" w:hAnsi="KoPub돋움체 Medium" w:cs="돋움체" w:hint="eastAsia"/>
          <w:sz w:val="22"/>
        </w:rPr>
        <w:t xml:space="preserve">풀, 버섯, </w:t>
      </w:r>
      <w:r w:rsidRPr="00BC0802">
        <w:rPr>
          <w:rFonts w:ascii="KoPub돋움체 Medium" w:eastAsia="KoPub돋움체 Medium" w:hAnsi="KoPub돋움체 Medium" w:cs="돋움체" w:hint="eastAsia"/>
          <w:sz w:val="22"/>
        </w:rPr>
        <w:t>사과, 고기, 소금, 고등어</w:t>
      </w:r>
    </w:p>
    <w:p w:rsidR="003B76B2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금, 루비, 다이아, </w:t>
      </w:r>
      <w:r w:rsidRPr="003B76B2">
        <w:rPr>
          <w:rFonts w:ascii="KoPub돋움체 Medium" w:eastAsia="KoPub돋움체 Medium" w:hAnsi="KoPub돋움체 Medium" w:cs="돋움체" w:hint="eastAsia"/>
          <w:sz w:val="22"/>
        </w:rPr>
        <w:t>사파이어</w:t>
      </w:r>
    </w:p>
    <w:p w:rsidR="008545F3" w:rsidRPr="003B76B2" w:rsidRDefault="008545F3" w:rsidP="003B76B2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3B76B2">
        <w:rPr>
          <w:rFonts w:ascii="KoPub돋움체 Medium" w:eastAsia="KoPub돋움체 Medium" w:hAnsi="KoPub돋움체 Medium" w:cs="돋움체" w:hint="eastAsia"/>
          <w:sz w:val="22"/>
        </w:rPr>
        <w:t>16</w:t>
      </w:r>
      <w:proofErr w:type="gramStart"/>
      <w:r w:rsidRPr="003B76B2">
        <w:rPr>
          <w:rFonts w:ascii="KoPub돋움체 Medium" w:eastAsia="KoPub돋움체 Medium" w:hAnsi="KoPub돋움체 Medium" w:cs="돋움체" w:hint="eastAsia"/>
          <w:sz w:val="22"/>
        </w:rPr>
        <w:t>.플레이어</w:t>
      </w:r>
      <w:proofErr w:type="gramEnd"/>
      <w:r w:rsidRPr="003B76B2">
        <w:rPr>
          <w:rFonts w:ascii="KoPub돋움체 Medium" w:eastAsia="KoPub돋움체 Medium" w:hAnsi="KoPub돋움체 Medium" w:cs="돋움체" w:hint="eastAsia"/>
          <w:sz w:val="22"/>
        </w:rPr>
        <w:t xml:space="preserve"> 장비는 총 </w:t>
      </w:r>
      <w:proofErr w:type="spellStart"/>
      <w:r w:rsidRPr="003B76B2">
        <w:rPr>
          <w:rFonts w:ascii="KoPub돋움체 Medium" w:eastAsia="KoPub돋움체 Medium" w:hAnsi="KoPub돋움체 Medium" w:cs="돋움체" w:hint="eastAsia"/>
          <w:sz w:val="22"/>
        </w:rPr>
        <w:t>다섯가지로</w:t>
      </w:r>
      <w:proofErr w:type="spellEnd"/>
      <w:r w:rsidRPr="003B76B2">
        <w:rPr>
          <w:rFonts w:ascii="KoPub돋움체 Medium" w:eastAsia="KoPub돋움체 Medium" w:hAnsi="KoPub돋움체 Medium" w:cs="돋움체" w:hint="eastAsia"/>
          <w:sz w:val="22"/>
        </w:rPr>
        <w:t xml:space="preserve"> 이루어져있다. : 칼, 머리, 몸, 신발, 방패</w:t>
      </w: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lastRenderedPageBreak/>
        <w:t>17. UI 디자인</w:t>
      </w:r>
    </w:p>
    <w:p w:rsidR="008545F3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6672" behindDoc="1" locked="0" layoutInCell="1" allowOverlap="1" wp14:anchorId="1E05FC70" wp14:editId="66B22323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04369F" w:rsidRDefault="0004369F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>1</w:t>
      </w:r>
      <w:r>
        <w:rPr>
          <w:rFonts w:ascii="KoPub돋움체 Medium" w:eastAsia="KoPub돋움체 Medium" w:hAnsi="KoPub돋움체 Medium" w:cs="돋움체" w:hint="eastAsia"/>
          <w:sz w:val="22"/>
        </w:rPr>
        <w:t>8</w:t>
      </w:r>
      <w:proofErr w:type="gramStart"/>
      <w:r w:rsidRPr="00BC0802">
        <w:rPr>
          <w:rFonts w:ascii="KoPub돋움체 Medium" w:eastAsia="KoPub돋움체 Medium" w:hAnsi="KoPub돋움체 Medium" w:cs="돋움체" w:hint="eastAsia"/>
          <w:sz w:val="22"/>
        </w:rPr>
        <w:t>.추후</w:t>
      </w:r>
      <w:proofErr w:type="gram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구현 예정 리스트</w:t>
      </w:r>
    </w:p>
    <w:p w:rsidR="008545F3" w:rsidRPr="00BC0802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인벤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자동 정렬</w:t>
      </w:r>
    </w:p>
    <w:p w:rsidR="008545F3" w:rsidRPr="00BC0802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미니맵</w:t>
      </w:r>
      <w:proofErr w:type="spellEnd"/>
    </w:p>
    <w:p w:rsidR="008545F3" w:rsidRPr="00BC0802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스킬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이펙트와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스킬</w:t>
      </w:r>
    </w:p>
    <w:p w:rsidR="00412ABD" w:rsidRPr="0004369F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죽었을 때의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패널티</w:t>
      </w:r>
      <w:proofErr w:type="spellEnd"/>
    </w:p>
    <w:sectPr w:rsidR="00412ABD" w:rsidRPr="0004369F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altName w:val="D2Coding"/>
    <w:charset w:val="81"/>
    <w:family w:val="auto"/>
    <w:pitch w:val="variable"/>
    <w:sig w:usb0="00000000" w:usb1="2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197632"/>
    <w:rsid w:val="003B76B2"/>
    <w:rsid w:val="008325CF"/>
    <w:rsid w:val="008545F3"/>
    <w:rsid w:val="00AF33CB"/>
    <w:rsid w:val="00F7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6</cp:revision>
  <cp:lastPrinted>2018-09-07T06:42:00Z</cp:lastPrinted>
  <dcterms:created xsi:type="dcterms:W3CDTF">2018-09-07T06:40:00Z</dcterms:created>
  <dcterms:modified xsi:type="dcterms:W3CDTF">2018-09-08T00:51:00Z</dcterms:modified>
</cp:coreProperties>
</file>