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sz w:val="44"/>
          <w:b/>
          <w:sz w:val="44"/>
          <w:b/>
          <w:szCs w:val="44"/>
          <w:bCs/>
        </w:rPr>
      </w:pPr>
      <w:r>
        <w:rPr/>
        <w:t>Instrumentation</w:t>
      </w:r>
      <w:r/>
    </w:p>
    <w:p>
      <w:pPr>
        <w:pStyle w:val="Heading2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Calibri Light" w:hAnsi="Calibri Light" w:eastAsia="宋体" w:cs="" w:asciiTheme="majorHAnsi" w:cstheme="majorBidi" w:eastAsiaTheme="majorEastAsia" w:hAnsiTheme="majorHAnsi"/>
        </w:rPr>
      </w:pPr>
      <w:bookmarkStart w:id="0" w:name="_GoBack"/>
      <w:bookmarkEnd w:id="0"/>
      <w:r>
        <w:rPr/>
        <w:t>Run code before or after function call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gcc –finstrument –functions</w:t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2">
        <w:r>
          <w:rPr>
            <w:rStyle w:val="VisitedInternetLink"/>
          </w:rPr>
          <w:t>http://gcc.gnu.org/onlinedocs/gcc-4.4.4/gcc/Code-Gen-Options.html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fldChar w:fldCharType="begin"/>
      </w:r>
      <w:r>
        <w:instrText> HYPERLINK "http://stackoverflow.com/questions/2281739/automatically-adding-enter-exit-function-logs-to-a-project/2291426" \l "2291426"</w:instrText>
      </w:r>
      <w:r>
        <w:fldChar w:fldCharType="separate"/>
      </w:r>
      <w:r>
        <w:rPr>
          <w:rStyle w:val="InternetLink"/>
        </w:rPr>
        <w:t>http://stackoverflow.com/questions/2281739/automatically-adding-enter-exit-function-logs-to-a-project/2291426#2291426</w:t>
      </w:r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3">
        <w:r>
          <w:rPr>
            <w:rStyle w:val="InternetLink"/>
          </w:rPr>
          <w:t>http://blog.csdn.net/hengshan/article/details/7869472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4">
        <w:r>
          <w:rPr>
            <w:rStyle w:val="InternetLink"/>
          </w:rPr>
          <w:t>http://www.cnblogs.com/wangkangluo1/archive/2012/07/09/2583228.html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5">
        <w:r>
          <w:rPr>
            <w:rStyle w:val="InternetLink"/>
          </w:rPr>
          <w:t>https://balau82.wordpress.com/2010/10/06/trace-and-profile-function-calls-with-gcc/</w:t>
        </w:r>
      </w:hyperlink>
      <w:r/>
    </w:p>
    <w:p>
      <w:pPr>
        <w:pStyle w:val="Normal"/>
      </w:pPr>
      <w:r>
        <w:rPr/>
      </w:r>
      <w:r/>
    </w:p>
    <w:p>
      <w:pPr>
        <w:pStyle w:val="ListParagraph"/>
        <w:numPr>
          <w:ilvl w:val="1"/>
          <w:numId w:val="1"/>
        </w:numPr>
        <w:rPr/>
      </w:pPr>
      <w:r>
        <w:rPr/>
        <w:t>gprof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AspectC++</w:t>
      </w:r>
      <w:r/>
    </w:p>
    <w:p>
      <w:pPr>
        <w:pStyle w:val="Normal"/>
      </w:pPr>
      <w:r>
        <w:rPr/>
      </w:r>
      <w:r/>
    </w:p>
    <w:p>
      <w:pPr>
        <w:pStyle w:val="Heading2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Calibri Light" w:hAnsi="Calibri Light" w:eastAsia="宋体" w:cs="" w:asciiTheme="majorHAnsi" w:cstheme="majorBidi" w:eastAsiaTheme="majorEastAsia" w:hAnsiTheme="majorHAnsi"/>
        </w:rPr>
      </w:pPr>
      <w:r>
        <w:rPr/>
        <w:t>Code coverage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Gcov</w:t>
      </w:r>
      <w:r/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gcov is a code coverage tool for C or C++. Add CXXFLAGS = -fprofile-arcs -ftest-coverage to makefile and add -lgcov when link. Run the target program. gcov -b &lt;filename&gt;. &lt;filename&gt;.gcov is a detailed coverage report file which contains function coverage information.</w:t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QFormat="0" w:defUnhideWhenUsed="0" w:defSemiHidden="0" w:count="380" w:defUIPriority="99" w:defLockedState="0">
    <w:lsdException w:qFormat="1" w:uiPriority="0" w:name="Normal"/>
    <w:lsdException w:qFormat="1" w:uiPriority="9" w:name="heading 1"/>
    <w:lsdException w:unhideWhenUsed="1" w:qFormat="1" w:semiHidden="1" w:uiPriority="9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d47417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11241f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字符"/>
    <w:basedOn w:val="DefaultParagraphFont"/>
    <w:link w:val="1"/>
    <w:uiPriority w:val="9"/>
    <w:rsid w:val="00d47417"/>
    <w:rPr>
      <w:b/>
      <w:bCs/>
      <w:sz w:val="44"/>
      <w:szCs w:val="44"/>
    </w:rPr>
  </w:style>
  <w:style w:type="character" w:styleId="2" w:customStyle="1">
    <w:name w:val="标题 2字符"/>
    <w:basedOn w:val="DefaultParagraphFont"/>
    <w:link w:val="2"/>
    <w:uiPriority w:val="9"/>
    <w:rsid w:val="0011241f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ab45b4"/>
    <w:rPr>
      <w:color w:val="0563C1" w:themeColor="hyperlink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e485f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cc.gnu.org/onlinedocs/gcc-4.4.4/gcc/Code-Gen-Options.html" TargetMode="External"/><Relationship Id="rId3" Type="http://schemas.openxmlformats.org/officeDocument/2006/relationships/hyperlink" Target="http://blog.csdn.net/hengshan/article/details/7869472" TargetMode="External"/><Relationship Id="rId4" Type="http://schemas.openxmlformats.org/officeDocument/2006/relationships/hyperlink" Target="http://www.cnblogs.com/wangkangluo1/archive/2012/07/09/2583228.html" TargetMode="External"/><Relationship Id="rId5" Type="http://schemas.openxmlformats.org/officeDocument/2006/relationships/hyperlink" Target="https://balau82.wordpress.com/2010/10/06/trace-and-profile-function-calls-with-gcc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2016-03-29T06:51:00Z</dcterms:created>
  <dc:creator>Microsoft Office 用户</dc:creator>
  <dc:language>en-HK</dc:language>
  <dcterms:modified xsi:type="dcterms:W3CDTF">2016-04-06T15:28:39Z</dcterms:modified>
  <cp:revision>17</cp:revision>
</cp:coreProperties>
</file>