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5" w:name="X32f8cdf1b074665e9a5741efb193ffb3f300c8a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Telecom Call Center Infrastructure - Technical Overview</w:t>
      </w:r>
    </w:p>
    <w:bookmarkStart w:id="20" w:name="프로젝트-개요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프로젝트 개요</w:t>
      </w:r>
    </w:p>
    <w:p>
      <w:pPr>
        <w:pStyle w:val="FirstParagraph"/>
      </w:pPr>
      <w:r>
        <w:rPr>
          <w:bCs/>
          <w:b/>
        </w:rPr>
        <w:t xml:space="preserve">기간</w:t>
      </w:r>
      <w:r>
        <w:t xml:space="preserve">: 2020.08 ~ 2021.10 (1년 3개월)</w:t>
      </w:r>
      <w:r>
        <w:t xml:space="preserve"> </w:t>
      </w:r>
      <w:r>
        <w:rPr>
          <w:bCs/>
          <w:b/>
        </w:rPr>
        <w:t xml:space="preserve">소속</w:t>
      </w:r>
      <w:r>
        <w:t xml:space="preserve">: ㈜메타넷엠플랫폼</w:t>
      </w:r>
      <w:r>
        <w:t xml:space="preserve"> </w:t>
      </w:r>
      <w:r>
        <w:rPr>
          <w:bCs/>
          <w:b/>
        </w:rPr>
        <w:t xml:space="preserve">역할</w:t>
      </w:r>
      <w:r>
        <w:t xml:space="preserve">: 인프라·시스템 엔지니어</w:t>
      </w:r>
      <w:r>
        <w:t xml:space="preserve"> </w:t>
      </w:r>
      <w:r>
        <w:rPr>
          <w:bCs/>
          <w:b/>
        </w:rPr>
        <w:t xml:space="preserve">프로젝트</w:t>
      </w:r>
      <w:r>
        <w:t xml:space="preserve">: 대규모 통신사 콜센터 인프라 구축 및 운영</w:t>
      </w:r>
      <w:r>
        <w:t xml:space="preserve"> </w:t>
      </w:r>
      <w:r>
        <w:rPr>
          <w:bCs/>
          <w:b/>
        </w:rPr>
        <w:t xml:space="preserve">규모</w:t>
      </w:r>
      <w:r>
        <w:t xml:space="preserve">: 상담원 1,000명 이상, 신규 사이트 3개소 구축</w:t>
      </w:r>
    </w:p>
    <w:p>
      <w:r>
        <w:pict>
          <v:rect style="width:0;height:1.5pt" o:hralign="center" o:hrstd="t" o:hr="t"/>
        </w:pict>
      </w:r>
    </w:p>
    <w:bookmarkEnd w:id="20"/>
    <w:bookmarkStart w:id="22" w:name="시스템-아키텍처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시스템 아키텍처</w:t>
      </w:r>
    </w:p>
    <w:bookmarkStart w:id="21" w:name="대규모-재택근무-환경-구축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대규모 재택근무 환경 구축</w:t>
      </w:r>
    </w:p>
    <w:p>
      <w:pPr>
        <w:pStyle w:val="FirstParagraph"/>
      </w:pPr>
      <w:r>
        <w:rPr>
          <w:bCs/>
          <w:b/>
        </w:rPr>
        <w:t xml:space="preserve">배경</w:t>
      </w:r>
      <w:r>
        <w:t xml:space="preserve">: COVID-19 팬데믹 대응 긴급 재택근무 인프라 구축</w:t>
      </w:r>
    </w:p>
    <w:p>
      <w:pPr>
        <w:pStyle w:val="BodyText"/>
      </w:pPr>
      <w:r>
        <w:rPr>
          <w:bCs/>
          <w:b/>
        </w:rPr>
        <w:t xml:space="preserve">규모</w:t>
      </w:r>
      <w:r>
        <w:t xml:space="preserve">:</w:t>
      </w:r>
      <w:r>
        <w:t xml:space="preserve"> </w:t>
      </w:r>
      <w:r>
        <w:t xml:space="preserve">- 동시 접속자: 1,000명 이상</w:t>
      </w:r>
      <w:r>
        <w:t xml:space="preserve"> </w:t>
      </w:r>
      <w:r>
        <w:t xml:space="preserve">- 신규 사이트: 3개소 (각 500명 규모)</w:t>
      </w:r>
      <w:r>
        <w:t xml:space="preserve"> </w:t>
      </w:r>
      <w:r>
        <w:t xml:space="preserve">- VPN 동시 세션: 1,000+ concurrent connections</w:t>
      </w:r>
    </w:p>
    <w:p>
      <w:pPr>
        <w:pStyle w:val="BodyText"/>
      </w:pPr>
      <w:r>
        <w:rPr>
          <w:bCs/>
          <w:b/>
        </w:rPr>
        <w:t xml:space="preserve">구성요소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SSL VPN Infrastructure</w:t>
      </w:r>
      <w:r>
        <w:t xml:space="preserve"> </w:t>
      </w:r>
      <w:r>
        <w:t xml:space="preserve">- HA (High Availability) 구성</w:t>
      </w:r>
      <w:r>
        <w:t xml:space="preserve"> </w:t>
      </w:r>
      <w:r>
        <w:t xml:space="preserve">- 로드 밸런싱을 통한 세션 분산</w:t>
      </w:r>
      <w:r>
        <w:t xml:space="preserve"> </w:t>
      </w:r>
      <w:r>
        <w:t xml:space="preserve">- 2FA (Two-Factor Authentication) 적용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NAC (Network Access Control)</w:t>
      </w:r>
    </w:p>
    <w:p>
      <w:pPr>
        <w:numPr>
          <w:ilvl w:val="1"/>
          <w:numId w:val="1002"/>
        </w:numPr>
        <w:pStyle w:val="Compact"/>
      </w:pPr>
      <w:r>
        <w:t xml:space="preserve">재택근무 단말 보안 정책 준수 검사</w:t>
      </w:r>
    </w:p>
    <w:p>
      <w:pPr>
        <w:numPr>
          <w:ilvl w:val="1"/>
          <w:numId w:val="1002"/>
        </w:numPr>
        <w:pStyle w:val="Compact"/>
      </w:pPr>
      <w:r>
        <w:t xml:space="preserve">백신, 패치 상태 자동 검증</w:t>
      </w:r>
    </w:p>
    <w:p>
      <w:pPr>
        <w:numPr>
          <w:ilvl w:val="1"/>
          <w:numId w:val="1002"/>
        </w:numPr>
        <w:pStyle w:val="Compact"/>
      </w:pPr>
      <w:r>
        <w:t xml:space="preserve">비인가 단말 접속 차단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네트워크 인프라</w:t>
      </w:r>
    </w:p>
    <w:p>
      <w:pPr>
        <w:numPr>
          <w:ilvl w:val="1"/>
          <w:numId w:val="1003"/>
        </w:numPr>
        <w:pStyle w:val="Compact"/>
      </w:pPr>
      <w:r>
        <w:t xml:space="preserve">다중 ISP 구성 (회선 이중화)</w:t>
      </w:r>
    </w:p>
    <w:p>
      <w:pPr>
        <w:numPr>
          <w:ilvl w:val="1"/>
          <w:numId w:val="1003"/>
        </w:numPr>
        <w:pStyle w:val="Compact"/>
      </w:pPr>
      <w:r>
        <w:t xml:space="preserve">QoS (Quality of Service) 적용</w:t>
      </w:r>
    </w:p>
    <w:p>
      <w:pPr>
        <w:numPr>
          <w:ilvl w:val="1"/>
          <w:numId w:val="1003"/>
        </w:numPr>
        <w:pStyle w:val="Compact"/>
      </w:pPr>
      <w:r>
        <w:t xml:space="preserve">대역폭 최적화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6" w:name="주요-시스템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주요 시스템</w:t>
      </w:r>
    </w:p>
    <w:bookmarkStart w:id="23" w:name="ssl-vpn-통합-플랫폼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1. SSL VPN 통합 플랫폼</w:t>
      </w:r>
    </w:p>
    <w:p>
      <w:pPr>
        <w:pStyle w:val="FirstParagraph"/>
      </w:pPr>
      <w:r>
        <w:rPr>
          <w:bCs/>
          <w:b/>
        </w:rPr>
        <w:t xml:space="preserve">아키텍처</w:t>
      </w:r>
      <w:r>
        <w:t xml:space="preserve">:</w:t>
      </w:r>
      <w:r>
        <w:t xml:space="preserve"> </w:t>
      </w:r>
      <w:r>
        <w:t xml:space="preserve">- Active-Active HA 구성</w:t>
      </w:r>
      <w:r>
        <w:t xml:space="preserve"> </w:t>
      </w:r>
      <w:r>
        <w:t xml:space="preserve">- 세션 지속성(Session Persistence) 보장</w:t>
      </w:r>
      <w:r>
        <w:t xml:space="preserve"> </w:t>
      </w:r>
      <w:r>
        <w:t xml:space="preserve">- 자동 Failover (30초 이내)</w:t>
      </w:r>
    </w:p>
    <w:p>
      <w:pPr>
        <w:pStyle w:val="BodyText"/>
      </w:pPr>
      <w:r>
        <w:rPr>
          <w:bCs/>
          <w:b/>
        </w:rPr>
        <w:t xml:space="preserve">보안</w:t>
      </w:r>
      <w:r>
        <w:t xml:space="preserve">:</w:t>
      </w:r>
      <w:r>
        <w:t xml:space="preserve"> </w:t>
      </w:r>
      <w:r>
        <w:t xml:space="preserve">- 2FA (OTP 기반 이중 인증)</w:t>
      </w:r>
      <w:r>
        <w:t xml:space="preserve"> </w:t>
      </w:r>
      <w:r>
        <w:t xml:space="preserve">- 단말 인증서 기반 접속 제어</w:t>
      </w:r>
      <w:r>
        <w:t xml:space="preserve"> </w:t>
      </w:r>
      <w:r>
        <w:t xml:space="preserve">- 세션 암호화 (AES-256)</w:t>
      </w:r>
    </w:p>
    <w:p>
      <w:pPr>
        <w:pStyle w:val="BodyText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동시 접속자 1,000명 안정적 지원</w:t>
      </w:r>
      <w:r>
        <w:t xml:space="preserve"> </w:t>
      </w:r>
      <w:r>
        <w:t xml:space="preserve">- VPN 가용률 99.8% 달성</w:t>
      </w:r>
      <w:r>
        <w:t xml:space="preserve"> </w:t>
      </w:r>
      <w:r>
        <w:t xml:space="preserve">- 평균 접속 시간 3초 이내</w:t>
      </w:r>
    </w:p>
    <w:bookmarkEnd w:id="23"/>
    <w:bookmarkStart w:id="24" w:name="nac-솔루션-운영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2. NAC 솔루션 운영</w:t>
      </w:r>
    </w:p>
    <w:p>
      <w:pPr>
        <w:pStyle w:val="FirstParagraph"/>
      </w:pPr>
      <w:r>
        <w:rPr>
          <w:bCs/>
          <w:b/>
        </w:rPr>
        <w:t xml:space="preserve">기능</w:t>
      </w:r>
      <w:r>
        <w:t xml:space="preserve">:</w:t>
      </w:r>
      <w:r>
        <w:t xml:space="preserve"> </w:t>
      </w:r>
      <w:r>
        <w:t xml:space="preserve">- 단말 등록 및 인증</w:t>
      </w:r>
      <w:r>
        <w:t xml:space="preserve"> </w:t>
      </w:r>
      <w:r>
        <w:t xml:space="preserve">- 보안 정책 준수 검사</w:t>
      </w:r>
      <w:r>
        <w:t xml:space="preserve"> </w:t>
      </w:r>
      <w:r>
        <w:t xml:space="preserve">- 예외 정책 관리 (Ansible 자동화)</w:t>
      </w:r>
      <w:r>
        <w:t xml:space="preserve"> </w:t>
      </w:r>
      <w:r>
        <w:t xml:space="preserve">- 실시간 단말 모니터링</w:t>
      </w:r>
    </w:p>
    <w:p>
      <w:pPr>
        <w:pStyle w:val="BodyText"/>
      </w:pPr>
      <w:r>
        <w:rPr>
          <w:bCs/>
          <w:b/>
        </w:rPr>
        <w:t xml:space="preserve">자동화</w:t>
      </w:r>
      <w:r>
        <w:t xml:space="preserve">:</w:t>
      </w:r>
      <w:r>
        <w:t xml:space="preserve"> </w:t>
      </w:r>
      <w:r>
        <w:t xml:space="preserve">- Ansible Playbook 기반 예외 정책 자동 배포</w:t>
      </w:r>
      <w:r>
        <w:t xml:space="preserve"> </w:t>
      </w:r>
      <w:r>
        <w:t xml:space="preserve">- 처리 시간 90% 단축 (건당 30분 → 3분)</w:t>
      </w:r>
      <w:r>
        <w:t xml:space="preserve"> </w:t>
      </w:r>
      <w:r>
        <w:t xml:space="preserve">- 수작업 오류 100% 제거</w:t>
      </w:r>
    </w:p>
    <w:p>
      <w:pPr>
        <w:pStyle w:val="BodyText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단말 보안 정책 준수율 95% 이상</w:t>
      </w:r>
      <w:r>
        <w:t xml:space="preserve"> </w:t>
      </w:r>
      <w:r>
        <w:t xml:space="preserve">- 비인가 단말 접속 차단 100%</w:t>
      </w:r>
      <w:r>
        <w:t xml:space="preserve"> </w:t>
      </w:r>
      <w:r>
        <w:t xml:space="preserve">- 예외 정책 처리 시간 90% 단축</w:t>
      </w:r>
    </w:p>
    <w:bookmarkEnd w:id="24"/>
    <w:bookmarkStart w:id="25" w:name="네트워크-스위치-자동-점검-시스템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3. 네트워크 스위치 자동 점검 시스템</w:t>
      </w:r>
    </w:p>
    <w:p>
      <w:pPr>
        <w:pStyle w:val="FirstParagraph"/>
      </w:pPr>
      <w:r>
        <w:rPr>
          <w:bCs/>
          <w:b/>
        </w:rPr>
        <w:t xml:space="preserve">배경</w:t>
      </w:r>
      <w:r>
        <w:t xml:space="preserve">: 주간 수동 점검으로 인한 높은 운영 부담</w:t>
      </w:r>
    </w:p>
    <w:p>
      <w:pPr>
        <w:pStyle w:val="BodyText"/>
      </w:pPr>
      <w:r>
        <w:rPr>
          <w:bCs/>
          <w:b/>
        </w:rPr>
        <w:t xml:space="preserve">개발</w:t>
      </w:r>
      <w:r>
        <w:t xml:space="preserve">:</w:t>
      </w:r>
      <w:r>
        <w:t xml:space="preserve"> </w:t>
      </w:r>
      <w:r>
        <w:t xml:space="preserve">- Python 기반 네트워크 스위치 자동 점검 스크립트</w:t>
      </w:r>
      <w:r>
        <w:t xml:space="preserve"> </w:t>
      </w:r>
      <w:r>
        <w:t xml:space="preserve">- SSH 기반 장비 접속 및 명령 실행</w:t>
      </w:r>
      <w:r>
        <w:t xml:space="preserve"> </w:t>
      </w:r>
      <w:r>
        <w:t xml:space="preserve">- 로그 파싱 및 이상 징후 탐지</w:t>
      </w:r>
      <w:r>
        <w:t xml:space="preserve"> </w:t>
      </w:r>
      <w:r>
        <w:t xml:space="preserve">- 자동 리포트 생성 (HTML, PDF)</w:t>
      </w:r>
    </w:p>
    <w:p>
      <w:pPr>
        <w:pStyle w:val="BodyText"/>
      </w:pPr>
      <w:r>
        <w:rPr>
          <w:bCs/>
          <w:b/>
        </w:rPr>
        <w:t xml:space="preserve">점검 항목</w:t>
      </w:r>
      <w:r>
        <w:t xml:space="preserve">:</w:t>
      </w:r>
      <w:r>
        <w:t xml:space="preserve"> </w:t>
      </w:r>
      <w:r>
        <w:t xml:space="preserve">- 포트 상태 (Up/Down)</w:t>
      </w:r>
      <w:r>
        <w:t xml:space="preserve"> </w:t>
      </w:r>
      <w:r>
        <w:t xml:space="preserve">- CPU/메모리 사용률</w:t>
      </w:r>
      <w:r>
        <w:t xml:space="preserve"> </w:t>
      </w:r>
      <w:r>
        <w:t xml:space="preserve">- 에러 카운터</w:t>
      </w:r>
      <w:r>
        <w:t xml:space="preserve"> </w:t>
      </w:r>
      <w:r>
        <w:t xml:space="preserve">- 링크 상태 및 속도</w:t>
      </w:r>
      <w:r>
        <w:t xml:space="preserve"> </w:t>
      </w:r>
      <w:r>
        <w:t xml:space="preserve">- VLAN 설정 검증</w:t>
      </w:r>
    </w:p>
    <w:p>
      <w:pPr>
        <w:pStyle w:val="BodyText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주당 소요 시간 75% 단축 (8시간 → 2시간)</w:t>
      </w:r>
      <w:r>
        <w:t xml:space="preserve"> </w:t>
      </w:r>
      <w:r>
        <w:t xml:space="preserve">- 점검 정확도 향상 (인적 오류 제거)</w:t>
      </w:r>
      <w:r>
        <w:t xml:space="preserve"> </w:t>
      </w:r>
      <w:r>
        <w:t xml:space="preserve">- 실시간 알림 기능 추가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4" w:name="주요-성과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주요 성과</w:t>
      </w:r>
    </w:p>
    <w:bookmarkStart w:id="29" w:name="자동화-구현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1. 자동화 구현</w:t>
      </w:r>
    </w:p>
    <w:bookmarkStart w:id="27" w:name="python-네트워크-자동-점검-시스템"/>
    <w:p>
      <w:pPr>
        <w:pStyle w:val="Heading4"/>
      </w:pPr>
      <w:r>
        <w:rPr>
          <w:rStyle w:val="SectionNumber"/>
        </w:rPr>
        <w:t xml:space="preserve">1.4.1.1</w:t>
      </w:r>
      <w:r>
        <w:tab/>
      </w:r>
      <w:r>
        <w:t xml:space="preserve">Python 네트워크 자동 점검 시스템</w:t>
      </w:r>
    </w:p>
    <w:p>
      <w:pPr>
        <w:pStyle w:val="FirstParagraph"/>
      </w:pPr>
      <w:r>
        <w:rPr>
          <w:bCs/>
          <w:b/>
        </w:rPr>
        <w:t xml:space="preserve">목표</w:t>
      </w:r>
      <w:r>
        <w:t xml:space="preserve">: 수동 점검 작업 자동화</w:t>
      </w:r>
    </w:p>
    <w:p>
      <w:pPr>
        <w:pStyle w:val="BodyText"/>
      </w:pPr>
      <w:r>
        <w:rPr>
          <w:bCs/>
          <w:b/>
        </w:rPr>
        <w:t xml:space="preserve">구현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주요 기능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SSH 멀티 세션 관리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병렬 처리 (ThreadPoolExecutor)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이상 징후 자동 탐지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HTML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PDF 리포트 생성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Slack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이메일 알림</w:t>
      </w:r>
    </w:p>
    <w:p>
      <w:pPr>
        <w:pStyle w:val="FirstParagraph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주당 소요 시간 75% 단축 (8시간 → 2시간)</w:t>
      </w:r>
      <w:r>
        <w:t xml:space="preserve"> </w:t>
      </w:r>
      <w:r>
        <w:t xml:space="preserve">- 점검 대상 스위치 수 200% 증가 (50대 → 150대)</w:t>
      </w:r>
      <w:r>
        <w:t xml:space="preserve"> </w:t>
      </w:r>
      <w:r>
        <w:t xml:space="preserve">- 야간 자동 점검으로 24/7 모니터링</w:t>
      </w:r>
    </w:p>
    <w:bookmarkEnd w:id="27"/>
    <w:bookmarkStart w:id="28" w:name="ansible-nac-정책-자동화"/>
    <w:p>
      <w:pPr>
        <w:pStyle w:val="Heading4"/>
      </w:pPr>
      <w:r>
        <w:rPr>
          <w:rStyle w:val="SectionNumber"/>
        </w:rPr>
        <w:t xml:space="preserve">1.4.1.2</w:t>
      </w:r>
      <w:r>
        <w:tab/>
      </w:r>
      <w:r>
        <w:t xml:space="preserve">Ansible NAC 정책 자동화</w:t>
      </w:r>
    </w:p>
    <w:p>
      <w:pPr>
        <w:pStyle w:val="FirstParagraph"/>
      </w:pPr>
      <w:r>
        <w:rPr>
          <w:bCs/>
          <w:b/>
        </w:rPr>
        <w:t xml:space="preserve">목표</w:t>
      </w:r>
      <w:r>
        <w:t xml:space="preserve">: NAC 예외 정책 배포 자동화</w:t>
      </w:r>
    </w:p>
    <w:p>
      <w:pPr>
        <w:pStyle w:val="BodyText"/>
      </w:pPr>
      <w:r>
        <w:rPr>
          <w:bCs/>
          <w:b/>
        </w:rPr>
        <w:t xml:space="preserve">구현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Ansible Playbook 구조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단말 정보 수집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정책 템플릿 생성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NAC API 호출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배포 검증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롤백 대비</w:t>
      </w:r>
    </w:p>
    <w:p>
      <w:pPr>
        <w:pStyle w:val="FirstParagraph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처리 시간 90% 단축 (건당 30분 → 3분)</w:t>
      </w:r>
      <w:r>
        <w:t xml:space="preserve"> </w:t>
      </w:r>
      <w:r>
        <w:t xml:space="preserve">- 수작업 오류 100% 제거</w:t>
      </w:r>
      <w:r>
        <w:t xml:space="preserve"> </w:t>
      </w:r>
      <w:r>
        <w:t xml:space="preserve">- 정책 일관성 보장</w:t>
      </w:r>
    </w:p>
    <w:bookmarkEnd w:id="28"/>
    <w:bookmarkEnd w:id="29"/>
    <w:bookmarkStart w:id="31" w:name="안정성-개선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2. 안정성 개선</w:t>
      </w:r>
    </w:p>
    <w:bookmarkStart w:id="30" w:name="백신-vpn-충돌-해결"/>
    <w:p>
      <w:pPr>
        <w:pStyle w:val="Heading4"/>
      </w:pPr>
      <w:r>
        <w:rPr>
          <w:rStyle w:val="SectionNumber"/>
        </w:rPr>
        <w:t xml:space="preserve">1.4.2.1</w:t>
      </w:r>
      <w:r>
        <w:tab/>
      </w:r>
      <w:r>
        <w:t xml:space="preserve">백신-VPN 충돌 해결</w:t>
      </w:r>
    </w:p>
    <w:p>
      <w:pPr>
        <w:pStyle w:val="FirstParagraph"/>
      </w:pPr>
      <w:r>
        <w:rPr>
          <w:bCs/>
          <w:b/>
        </w:rPr>
        <w:t xml:space="preserve">문제</w:t>
      </w:r>
      <w:r>
        <w:t xml:space="preserve">: 특정 백신 제품과 VPN 클라이언트 충돌로 접속 불가</w:t>
      </w:r>
    </w:p>
    <w:p>
      <w:pPr>
        <w:pStyle w:val="BodyText"/>
      </w:pPr>
      <w:r>
        <w:rPr>
          <w:bCs/>
          <w:b/>
        </w:rPr>
        <w:t xml:space="preserve">분석</w:t>
      </w:r>
      <w:r>
        <w:t xml:space="preserve">:</w:t>
      </w:r>
      <w:r>
        <w:t xml:space="preserve"> </w:t>
      </w:r>
      <w:r>
        <w:t xml:space="preserve">- 패킷 캡처 및 분석</w:t>
      </w:r>
      <w:r>
        <w:t xml:space="preserve"> </w:t>
      </w:r>
      <w:r>
        <w:t xml:space="preserve">- 프로세스 모니터링</w:t>
      </w:r>
      <w:r>
        <w:t xml:space="preserve"> </w:t>
      </w:r>
      <w:r>
        <w:t xml:space="preserve">- 레지스트리 충돌 확인</w:t>
      </w:r>
    </w:p>
    <w:p>
      <w:pPr>
        <w:pStyle w:val="BodyText"/>
      </w:pPr>
      <w:r>
        <w:rPr>
          <w:bCs/>
          <w:b/>
        </w:rPr>
        <w:t xml:space="preserve">해결</w:t>
      </w:r>
      <w:r>
        <w:t xml:space="preserve">:</w:t>
      </w:r>
      <w:r>
        <w:t xml:space="preserve"> </w:t>
      </w:r>
      <w:r>
        <w:t xml:space="preserve">- 백신 정책 예외 추가</w:t>
      </w:r>
      <w:r>
        <w:t xml:space="preserve"> </w:t>
      </w:r>
      <w:r>
        <w:t xml:space="preserve">- VPN 클라이언트 버전 업그레이드</w:t>
      </w:r>
      <w:r>
        <w:t xml:space="preserve"> </w:t>
      </w:r>
      <w:r>
        <w:t xml:space="preserve">- 방화벽 룰 최적화</w:t>
      </w:r>
    </w:p>
    <w:p>
      <w:pPr>
        <w:pStyle w:val="BodyText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장애 문의 40% 감소 (주 20건 → 12건)</w:t>
      </w:r>
      <w:r>
        <w:t xml:space="preserve"> </w:t>
      </w:r>
      <w:r>
        <w:t xml:space="preserve">- VPN 접속 성공률 95% → 99.5% 향상</w:t>
      </w:r>
      <w:r>
        <w:t xml:space="preserve"> </w:t>
      </w:r>
      <w:r>
        <w:t xml:space="preserve">- 사용자 만족도 향상</w:t>
      </w:r>
    </w:p>
    <w:bookmarkEnd w:id="30"/>
    <w:bookmarkEnd w:id="31"/>
    <w:bookmarkStart w:id="33" w:name="아키텍처-설계"/>
    <w:p>
      <w:pPr>
        <w:pStyle w:val="Heading3"/>
      </w:pPr>
      <w:r>
        <w:rPr>
          <w:rStyle w:val="SectionNumber"/>
        </w:rPr>
        <w:t xml:space="preserve">1.4.3</w:t>
      </w:r>
      <w:r>
        <w:tab/>
      </w:r>
      <w:r>
        <w:t xml:space="preserve">3. 아키텍처 설계</w:t>
      </w:r>
    </w:p>
    <w:bookmarkStart w:id="32" w:name="신규-사이트-3개소-네트워크-설계"/>
    <w:p>
      <w:pPr>
        <w:pStyle w:val="Heading4"/>
      </w:pPr>
      <w:r>
        <w:rPr>
          <w:rStyle w:val="SectionNumber"/>
        </w:rPr>
        <w:t xml:space="preserve">1.4.3.1</w:t>
      </w:r>
      <w:r>
        <w:tab/>
      </w:r>
      <w:r>
        <w:t xml:space="preserve">신규 사이트 3개소 네트워크 설계</w:t>
      </w:r>
    </w:p>
    <w:p>
      <w:pPr>
        <w:pStyle w:val="FirstParagraph"/>
      </w:pPr>
      <w:r>
        <w:rPr>
          <w:bCs/>
          <w:b/>
        </w:rPr>
        <w:t xml:space="preserve">규모</w:t>
      </w:r>
      <w:r>
        <w:t xml:space="preserve">: 각 사이트 동시 접속자 500명</w:t>
      </w:r>
    </w:p>
    <w:p>
      <w:pPr>
        <w:pStyle w:val="BodyText"/>
      </w:pPr>
      <w:r>
        <w:rPr>
          <w:bCs/>
          <w:b/>
        </w:rPr>
        <w:t xml:space="preserve">설계 요소</w:t>
      </w:r>
      <w:r>
        <w:t xml:space="preserve">:</w:t>
      </w:r>
      <w:r>
        <w:t xml:space="preserve"> </w:t>
      </w:r>
      <w:r>
        <w:t xml:space="preserve">- 네트워크 토폴로지 설계</w:t>
      </w:r>
      <w:r>
        <w:t xml:space="preserve"> </w:t>
      </w:r>
      <w:r>
        <w:t xml:space="preserve">- IP 주소 체계 수립</w:t>
      </w:r>
      <w:r>
        <w:t xml:space="preserve"> </w:t>
      </w:r>
      <w:r>
        <w:t xml:space="preserve">- VLAN 분리 (업무/관리망)</w:t>
      </w:r>
      <w:r>
        <w:t xml:space="preserve"> </w:t>
      </w:r>
      <w:r>
        <w:t xml:space="preserve">- QoS 정책 수립</w:t>
      </w:r>
      <w:r>
        <w:t xml:space="preserve"> </w:t>
      </w:r>
      <w:r>
        <w:t xml:space="preserve">- 이중화 구성</w:t>
      </w:r>
    </w:p>
    <w:p>
      <w:pPr>
        <w:pStyle w:val="BodyText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- 3개소 모두 일정 내 오픈</w:t>
      </w:r>
      <w:r>
        <w:t xml:space="preserve"> </w:t>
      </w:r>
      <w:r>
        <w:t xml:space="preserve">- 안정적인 서비스 제공 (가용률 99.9%)</w:t>
      </w:r>
      <w:r>
        <w:t xml:space="preserve"> </w:t>
      </w:r>
      <w:r>
        <w:t xml:space="preserve">- 확장 가능한 아키텍처</w:t>
      </w:r>
    </w:p>
    <w:p>
      <w:r>
        <w:pict>
          <v:rect style="width:0;height:1.5pt" o:hralign="center" o:hrstd="t" o:hr="t"/>
        </w:pict>
      </w:r>
    </w:p>
    <w:bookmarkEnd w:id="32"/>
    <w:bookmarkEnd w:id="33"/>
    <w:bookmarkEnd w:id="34"/>
    <w:bookmarkStart w:id="38" w:name="기술-스택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기술 스택</w:t>
      </w:r>
    </w:p>
    <w:bookmarkStart w:id="35" w:name="infrastructure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Infrastructure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Network</w:t>
      </w:r>
      <w:r>
        <w:t xml:space="preserve">: Cisco Catalyst, Nexus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VPN</w:t>
      </w:r>
      <w:r>
        <w:t xml:space="preserve">: SSL VPN (F5 BIG-IP APM, FortiGate)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Load Balancer</w:t>
      </w:r>
      <w:r>
        <w:t xml:space="preserve">: F5 BIG-IP LTM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NAC</w:t>
      </w:r>
      <w:r>
        <w:t xml:space="preserve">: Network Access Control</w:t>
      </w:r>
    </w:p>
    <w:bookmarkEnd w:id="35"/>
    <w:bookmarkStart w:id="36" w:name="automation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Automation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Scripting</w:t>
      </w:r>
      <w:r>
        <w:t xml:space="preserve">: Python 3.x</w:t>
      </w:r>
    </w:p>
    <w:p>
      <w:pPr>
        <w:numPr>
          <w:ilvl w:val="1"/>
          <w:numId w:val="1006"/>
        </w:numPr>
        <w:pStyle w:val="Compact"/>
      </w:pPr>
      <w:r>
        <w:t xml:space="preserve">Paramiko (SSH)</w:t>
      </w:r>
    </w:p>
    <w:p>
      <w:pPr>
        <w:numPr>
          <w:ilvl w:val="1"/>
          <w:numId w:val="1006"/>
        </w:numPr>
        <w:pStyle w:val="Compact"/>
      </w:pPr>
      <w:r>
        <w:t xml:space="preserve">Threading (병렬 처리)</w:t>
      </w:r>
    </w:p>
    <w:p>
      <w:pPr>
        <w:numPr>
          <w:ilvl w:val="1"/>
          <w:numId w:val="1006"/>
        </w:numPr>
        <w:pStyle w:val="Compact"/>
      </w:pPr>
      <w:r>
        <w:t xml:space="preserve">Jinja2 (템플릿)</w:t>
      </w:r>
    </w:p>
    <w:p>
      <w:pPr>
        <w:numPr>
          <w:ilvl w:val="1"/>
          <w:numId w:val="1006"/>
        </w:numPr>
        <w:pStyle w:val="Compact"/>
      </w:pPr>
      <w:r>
        <w:t xml:space="preserve">Pandas (데이터 처리)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Configuration Management</w:t>
      </w:r>
      <w:r>
        <w:t xml:space="preserve">: Ansible</w:t>
      </w:r>
    </w:p>
    <w:p>
      <w:pPr>
        <w:numPr>
          <w:ilvl w:val="1"/>
          <w:numId w:val="1007"/>
        </w:numPr>
        <w:pStyle w:val="Compact"/>
      </w:pPr>
      <w:r>
        <w:t xml:space="preserve">Playbooks</w:t>
      </w:r>
    </w:p>
    <w:p>
      <w:pPr>
        <w:numPr>
          <w:ilvl w:val="1"/>
          <w:numId w:val="1007"/>
        </w:numPr>
        <w:pStyle w:val="Compact"/>
      </w:pPr>
      <w:r>
        <w:t xml:space="preserve">Roles</w:t>
      </w:r>
    </w:p>
    <w:p>
      <w:pPr>
        <w:numPr>
          <w:ilvl w:val="1"/>
          <w:numId w:val="1007"/>
        </w:numPr>
        <w:pStyle w:val="Compact"/>
      </w:pPr>
      <w:r>
        <w:t xml:space="preserve">Inventory Management</w:t>
      </w:r>
    </w:p>
    <w:p>
      <w:pPr>
        <w:numPr>
          <w:ilvl w:val="1"/>
          <w:numId w:val="1007"/>
        </w:numPr>
        <w:pStyle w:val="Compact"/>
      </w:pPr>
      <w:r>
        <w:t xml:space="preserve">API Integration</w:t>
      </w:r>
    </w:p>
    <w:bookmarkEnd w:id="36"/>
    <w:bookmarkStart w:id="37" w:name="monitoring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Monitoring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Network Monitoring</w:t>
      </w:r>
      <w:r>
        <w:t xml:space="preserve">: Zabbix, MRTG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Log Analysis</w:t>
      </w:r>
      <w:r>
        <w:t xml:space="preserve">: ELK Stack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APM</w:t>
      </w:r>
      <w:r>
        <w:t xml:space="preserve">: Application Performance Monitoring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39" w:name="핵심-역량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핵심 역량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대규모 재택근무 인프라</w:t>
      </w:r>
      <w:r>
        <w:t xml:space="preserve">: 1,000명 규모 VPN 환경 구축 및 운영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자동화 개발</w:t>
      </w:r>
      <w:r>
        <w:t xml:space="preserve">: Python 기반 네트워크 점검 자동화, Ansible 기반 정책 배포 자동화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네트워크 설계</w:t>
      </w:r>
      <w:r>
        <w:t xml:space="preserve">: 신규 사이트 3개소 네트워크 아키텍처 설계 및 구축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장애 분석</w:t>
      </w:r>
      <w:r>
        <w:t xml:space="preserve">: 백신-VPN 충돌 근본 원인 분석 및 해결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성능 최적화</w:t>
      </w:r>
      <w:r>
        <w:t xml:space="preserve">: QoS 적용 및 대역폭 최적화를 통한 안정적인 서비스 제공</w:t>
      </w:r>
    </w:p>
    <w:p>
      <w:r>
        <w:pict>
          <v:rect style="width:0;height:1.5pt" o:hralign="center" o:hrstd="t" o:hr="t"/>
        </w:pict>
      </w:r>
    </w:p>
    <w:bookmarkEnd w:id="39"/>
    <w:bookmarkStart w:id="44" w:name="교훈-및-인사이트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교훈 및 인사이트</w:t>
      </w:r>
    </w:p>
    <w:bookmarkStart w:id="40" w:name="긴급-재택근무-인프라의-중요성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1. 긴급 재택근무 인프라의 중요성</w:t>
      </w:r>
    </w:p>
    <w:p>
      <w:pPr>
        <w:pStyle w:val="FirstParagraph"/>
      </w:pPr>
      <w:r>
        <w:t xml:space="preserve">COVID-19 팬데믹 초기, 2주 만에 1,000명 규모 재택근무 환경을 구축했습니다. 평소 구축해둔 VPN 인프라와 자동화 시스템이 신속한 대응을 가능하게 했습니다.</w:t>
      </w:r>
    </w:p>
    <w:bookmarkEnd w:id="40"/>
    <w:bookmarkStart w:id="41" w:name="자동화의-실질적-가치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2. 자동화의 실질적 가치</w:t>
      </w:r>
    </w:p>
    <w:p>
      <w:pPr>
        <w:pStyle w:val="FirstParagraph"/>
      </w:pPr>
      <w:r>
        <w:t xml:space="preserve">Python 스크립트로 네트워크 점검을 자동화하여 주당 6시간을 절약했습니다. 절약된 시간은 더 중요한 아키텍처 설계와 장애 분석에 투입되었습니다.</w:t>
      </w:r>
    </w:p>
    <w:bookmarkEnd w:id="41"/>
    <w:bookmarkStart w:id="42" w:name="근본-원인-분석의-중요성"/>
    <w:p>
      <w:pPr>
        <w:pStyle w:val="Heading3"/>
      </w:pPr>
      <w:r>
        <w:rPr>
          <w:rStyle w:val="SectionNumber"/>
        </w:rPr>
        <w:t xml:space="preserve">1.7.3</w:t>
      </w:r>
      <w:r>
        <w:tab/>
      </w:r>
      <w:r>
        <w:t xml:space="preserve">3. 근본 원인 분석의 중요성</w:t>
      </w:r>
    </w:p>
    <w:p>
      <w:pPr>
        <w:pStyle w:val="FirstParagraph"/>
      </w:pPr>
      <w:r>
        <w:t xml:space="preserve">백신-VPN 충돌 문제를 단순 회피가 아닌 근본 원인 분석을 통해 해결하여 장애 문의를 40% 감소시켰습니다. 임시방편이 아닌 근본 해결이 중요합니다.</w:t>
      </w:r>
    </w:p>
    <w:bookmarkEnd w:id="42"/>
    <w:bookmarkStart w:id="43" w:name="확장-가능한-아키텍처"/>
    <w:p>
      <w:pPr>
        <w:pStyle w:val="Heading3"/>
      </w:pPr>
      <w:r>
        <w:rPr>
          <w:rStyle w:val="SectionNumber"/>
        </w:rPr>
        <w:t xml:space="preserve">1.7.4</w:t>
      </w:r>
      <w:r>
        <w:tab/>
      </w:r>
      <w:r>
        <w:t xml:space="preserve">4. 확장 가능한 아키텍처</w:t>
      </w:r>
    </w:p>
    <w:p>
      <w:pPr>
        <w:pStyle w:val="FirstParagraph"/>
      </w:pPr>
      <w:r>
        <w:t xml:space="preserve">신규 사이트 3개소를 설계할 때 향후 확장성을 고려하여 모듈형 아키텍처를 적용했습니다. 이후 추가 사이트 구축 시 설계를 재사용할 수 있었습니다.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문서 작성일</w:t>
      </w:r>
      <w:r>
        <w:t xml:space="preserve">: 2025-10-20</w:t>
      </w:r>
      <w:r>
        <w:t xml:space="preserve"> </w:t>
      </w:r>
      <w:r>
        <w:rPr>
          <w:bCs/>
          <w:b/>
        </w:rPr>
        <w:t xml:space="preserve">작성자</w:t>
      </w:r>
      <w:r>
        <w:t xml:space="preserve">: 이재철 (인프라·보안 엔지니어)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2025-10-20T18:14:56Z</dcterms:created>
  <dcterms:modified xsi:type="dcterms:W3CDTF">2025-10-20T18:14:56Z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