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0"/>
        <w:ind w:hanging="0" w:left="0" w:right="0"/>
        <w:jc w:val="left"/>
        <w:rPr>
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Normal"/>
        <w:bidi w:val="0"/>
        <w:jc w:val="left"/>
        <w:rPr/>
      </w:pPr>
      <w:r>
        <w:rPr/>
        <w:t>Прогноз нагрузки на сервер. Услуги - паттерны нагрузки (равномерная, пиковая, растущая, DDoS), заявка - расчет требуемых ресурсов CPU и RAM для обработки прогнозируемого количества запросов в секунду при выбранных паттернах нагрузки.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1516380</wp:posOffset>
            </wp:positionV>
            <wp:extent cx="6120130" cy="322262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Mona Sans VF">
    <w:altName w:val="apple-system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72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LibreOffice/26.2.5.2$Linux_X86_64 LibreOffice_project/620$Build-2</Application>
  <AppVersion>15.0000</AppVersion>
  <Pages>8</Pages>
  <Words>31</Words>
  <Characters>203</Characters>
  <CharactersWithSpaces>308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2026-09-08T14:42:28Z</dcterms:created>
  <dc:creator/>
  <dc:description/>
  <dc:language>ru-RU</dc:language>
  <cp:lastModifiedBy/>
  <dcterms:modified xsi:type="dcterms:W3CDTF">2026-09-08T15:03:45Z</dcterms:modified>
  <cp:revision>1</cp:revision>
  <dc:subject/>
  <dc:title/>
</cp:coreProperties>
</file>