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19F90" w14:textId="39F9F47E" w:rsidR="00055BEB" w:rsidRDefault="00020F38" w:rsidP="00020F38">
      <w:pPr>
        <w:pStyle w:val="1"/>
        <w:rPr>
          <w:rFonts w:hint="eastAsia"/>
        </w:rPr>
      </w:pPr>
      <w:proofErr w:type="spellStart"/>
      <w:r>
        <w:t>A</w:t>
      </w:r>
      <w:r w:rsidR="008C0BDA">
        <w:t>utodock</w:t>
      </w:r>
      <w:proofErr w:type="spellEnd"/>
      <w:r>
        <w:t>&amp;</w:t>
      </w:r>
      <w:r w:rsidRPr="00020F38"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>
        <w:t>ina</w:t>
      </w:r>
      <w:r w:rsidR="000900E1">
        <w:t>&amp;S</w:t>
      </w:r>
      <w:r w:rsidR="000900E1">
        <w:rPr>
          <w:rFonts w:hint="eastAsia"/>
        </w:rPr>
        <w:t>mina</w:t>
      </w:r>
      <w:proofErr w:type="spellEnd"/>
    </w:p>
    <w:p w14:paraId="792A11AB" w14:textId="63A65C26" w:rsidR="00F96E99" w:rsidRDefault="00F96E99" w:rsidP="008C0BDA">
      <w:pPr>
        <w:pStyle w:val="a7"/>
        <w:numPr>
          <w:ilvl w:val="0"/>
          <w:numId w:val="1"/>
        </w:numPr>
        <w:ind w:firstLineChars="0"/>
      </w:pPr>
      <w:proofErr w:type="spellStart"/>
      <w:r>
        <w:t>Smina</w:t>
      </w:r>
      <w:proofErr w:type="spellEnd"/>
      <w:r>
        <w:rPr>
          <w:rFonts w:hint="eastAsia"/>
        </w:rPr>
        <w:t>与Vina的对接步骤程序差不多，但在打分上比Vina强；</w:t>
      </w:r>
    </w:p>
    <w:p w14:paraId="30FC6074" w14:textId="53D08B78" w:rsidR="00F96E99" w:rsidRDefault="00F96E99" w:rsidP="00F96E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程序进行对接步骤</w:t>
      </w:r>
    </w:p>
    <w:p w14:paraId="592EFEA2" w14:textId="2230C230" w:rsidR="008C0BDA" w:rsidRDefault="008C0BDA" w:rsidP="008C0BDA">
      <w:r>
        <w:rPr>
          <w:noProof/>
        </w:rPr>
        <w:drawing>
          <wp:inline distT="0" distB="0" distL="0" distR="0" wp14:anchorId="6F160F3D" wp14:editId="45FD519D">
            <wp:extent cx="3449490" cy="2355494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311" cy="2384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67039" w14:textId="5F0115B5" w:rsidR="008C0BDA" w:rsidRDefault="008C0BDA" w:rsidP="008C0B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程序使用</w:t>
      </w:r>
      <w:proofErr w:type="spellStart"/>
      <w:r>
        <w:rPr>
          <w:rFonts w:hint="eastAsia"/>
        </w:rPr>
        <w:t>m</w:t>
      </w:r>
      <w:r>
        <w:t>gltools</w:t>
      </w:r>
      <w:proofErr w:type="spellEnd"/>
      <w:r>
        <w:rPr>
          <w:rFonts w:hint="eastAsia"/>
        </w:rPr>
        <w:t>，可用以下脚本进行预处理和后处理</w:t>
      </w:r>
    </w:p>
    <w:p w14:paraId="1E9D19D1" w14:textId="33148AE5" w:rsidR="008C0BDA" w:rsidRDefault="008C0BDA" w:rsidP="008C0BDA">
      <w:r>
        <w:rPr>
          <w:noProof/>
        </w:rPr>
        <w:drawing>
          <wp:inline distT="0" distB="0" distL="0" distR="0" wp14:anchorId="52EC2BE7" wp14:editId="3AF70F59">
            <wp:extent cx="5274310" cy="1799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4A8F" w14:textId="5D19812E" w:rsidR="008C0BDA" w:rsidRDefault="008C0BDA" w:rsidP="008C0B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注意参数的选择</w:t>
      </w:r>
    </w:p>
    <w:p w14:paraId="190972B0" w14:textId="126E6308" w:rsidR="008C0BDA" w:rsidRDefault="008C0BDA" w:rsidP="008C0B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准备小分子时加氢-</w:t>
      </w:r>
      <w:r>
        <w:t>A</w:t>
      </w:r>
    </w:p>
    <w:p w14:paraId="2FD9D810" w14:textId="3A0BC1DE" w:rsidR="008C0BDA" w:rsidRDefault="008C0BDA" w:rsidP="008C0B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准备大分子时加氢，保留水，金属的处理等</w:t>
      </w:r>
      <w:r>
        <w:t>…</w:t>
      </w:r>
      <w:r>
        <w:rPr>
          <w:rFonts w:hint="eastAsia"/>
        </w:rPr>
        <w:t>-</w:t>
      </w:r>
      <w:r>
        <w:t xml:space="preserve">U </w:t>
      </w:r>
      <w:r>
        <w:rPr>
          <w:rFonts w:hint="eastAsia"/>
        </w:rPr>
        <w:t>nph</w:t>
      </w:r>
      <w:r>
        <w:t>s_1ps_waters</w:t>
      </w:r>
    </w:p>
    <w:p w14:paraId="266C1DB2" w14:textId="0BCAEEC4" w:rsidR="00020F38" w:rsidRDefault="000900E1" w:rsidP="000900E1">
      <w:pPr>
        <w:pStyle w:val="1"/>
      </w:pPr>
      <w:proofErr w:type="spellStart"/>
      <w:r>
        <w:rPr>
          <w:rFonts w:hint="eastAsia"/>
        </w:rPr>
        <w:t>r</w:t>
      </w:r>
      <w:r>
        <w:t>dock</w:t>
      </w:r>
      <w:proofErr w:type="spellEnd"/>
    </w:p>
    <w:p w14:paraId="03368B15" w14:textId="2D6E6BE9" w:rsidR="000900E1" w:rsidRDefault="00451897" w:rsidP="007358F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在打分上的情况不是很好</w:t>
      </w:r>
      <w:r w:rsidR="007358FC">
        <w:rPr>
          <w:rFonts w:hint="eastAsia"/>
        </w:rPr>
        <w:t>（C</w:t>
      </w:r>
      <w:r w:rsidR="007358FC">
        <w:t>ASF2013</w:t>
      </w:r>
      <w:r w:rsidR="007358FC">
        <w:rPr>
          <w:rFonts w:hint="eastAsia"/>
        </w:rPr>
        <w:t>）</w:t>
      </w:r>
      <w:r>
        <w:rPr>
          <w:rFonts w:hint="eastAsia"/>
        </w:rPr>
        <w:t>，但在采样上还可以</w:t>
      </w:r>
      <w:bookmarkStart w:id="0" w:name="_GoBack"/>
      <w:bookmarkEnd w:id="0"/>
      <w:r>
        <w:rPr>
          <w:rFonts w:hint="eastAsia"/>
        </w:rPr>
        <w:t>（没有</w:t>
      </w:r>
      <w:r w:rsidR="007358FC">
        <w:rPr>
          <w:rFonts w:hint="eastAsia"/>
        </w:rPr>
        <w:t>例证</w:t>
      </w:r>
      <w:r>
        <w:rPr>
          <w:rFonts w:hint="eastAsia"/>
        </w:rPr>
        <w:t>）</w:t>
      </w:r>
      <w:r w:rsidR="007358FC">
        <w:rPr>
          <w:rFonts w:hint="eastAsia"/>
        </w:rPr>
        <w:t>，可用于刚性对接</w:t>
      </w:r>
    </w:p>
    <w:p w14:paraId="214960D8" w14:textId="198A280F" w:rsidR="007358FC" w:rsidRDefault="007358FC" w:rsidP="007358F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需要的参数文件为.</w:t>
      </w:r>
      <w:proofErr w:type="spellStart"/>
      <w:r>
        <w:rPr>
          <w:rFonts w:hint="eastAsia"/>
        </w:rPr>
        <w:t>prm</w:t>
      </w:r>
      <w:proofErr w:type="spellEnd"/>
      <w:r>
        <w:rPr>
          <w:rFonts w:hint="eastAsia"/>
        </w:rPr>
        <w:t>格式具体可参照</w:t>
      </w:r>
      <w:r>
        <w:fldChar w:fldCharType="begin"/>
      </w:r>
      <w:r>
        <w:instrText xml:space="preserve"> HYPERLINK "dock_code/prm.prm.prm" </w:instrText>
      </w:r>
      <w:r>
        <w:fldChar w:fldCharType="separate"/>
      </w:r>
      <w:r w:rsidRPr="007358FC">
        <w:rPr>
          <w:rStyle w:val="a8"/>
        </w:rPr>
        <w:t>prm.prm</w:t>
      </w:r>
      <w:r>
        <w:fldChar w:fldCharType="end"/>
      </w:r>
    </w:p>
    <w:p w14:paraId="642F8A82" w14:textId="0ABD3EC3" w:rsidR="00BA58B6" w:rsidRDefault="00BA58B6" w:rsidP="007358F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输入的文件l</w:t>
      </w:r>
      <w:r>
        <w:t>igand</w:t>
      </w:r>
      <w:r>
        <w:rPr>
          <w:rFonts w:hint="eastAsia"/>
        </w:rPr>
        <w:t>为.</w:t>
      </w:r>
      <w:proofErr w:type="spellStart"/>
      <w:r>
        <w:t>sd</w:t>
      </w:r>
      <w:proofErr w:type="spellEnd"/>
      <w:r>
        <w:rPr>
          <w:rFonts w:hint="eastAsia"/>
        </w:rPr>
        <w:t>格式，p</w:t>
      </w:r>
      <w:r>
        <w:t>rotein</w:t>
      </w:r>
      <w:r>
        <w:rPr>
          <w:rFonts w:hint="eastAsia"/>
        </w:rPr>
        <w:t>为m</w:t>
      </w:r>
      <w:r>
        <w:t>ol2</w:t>
      </w:r>
      <w:r>
        <w:rPr>
          <w:rFonts w:hint="eastAsia"/>
        </w:rPr>
        <w:t>格式。</w:t>
      </w:r>
    </w:p>
    <w:p w14:paraId="132081A3" w14:textId="77777777" w:rsidR="007358FC" w:rsidRPr="000900E1" w:rsidRDefault="007358FC" w:rsidP="000900E1">
      <w:pPr>
        <w:rPr>
          <w:rFonts w:hint="eastAsia"/>
        </w:rPr>
      </w:pPr>
    </w:p>
    <w:sectPr w:rsidR="007358FC" w:rsidRPr="00090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979ED" w14:textId="77777777" w:rsidR="007536DC" w:rsidRDefault="007536DC" w:rsidP="008C0BDA">
      <w:r>
        <w:separator/>
      </w:r>
    </w:p>
  </w:endnote>
  <w:endnote w:type="continuationSeparator" w:id="0">
    <w:p w14:paraId="6D97C070" w14:textId="77777777" w:rsidR="007536DC" w:rsidRDefault="007536DC" w:rsidP="008C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124C9" w14:textId="77777777" w:rsidR="007536DC" w:rsidRDefault="007536DC" w:rsidP="008C0BDA">
      <w:r>
        <w:separator/>
      </w:r>
    </w:p>
  </w:footnote>
  <w:footnote w:type="continuationSeparator" w:id="0">
    <w:p w14:paraId="2CBFA83D" w14:textId="77777777" w:rsidR="007536DC" w:rsidRDefault="007536DC" w:rsidP="008C0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79E"/>
    <w:multiLevelType w:val="hybridMultilevel"/>
    <w:tmpl w:val="C1F8FB08"/>
    <w:lvl w:ilvl="0" w:tplc="C00AB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440755"/>
    <w:multiLevelType w:val="hybridMultilevel"/>
    <w:tmpl w:val="90547C22"/>
    <w:lvl w:ilvl="0" w:tplc="606A1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2C0FBA"/>
    <w:multiLevelType w:val="hybridMultilevel"/>
    <w:tmpl w:val="9374316A"/>
    <w:lvl w:ilvl="0" w:tplc="B9D0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D97F42"/>
    <w:multiLevelType w:val="hybridMultilevel"/>
    <w:tmpl w:val="7F78AAF0"/>
    <w:lvl w:ilvl="0" w:tplc="37261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915147F"/>
    <w:multiLevelType w:val="hybridMultilevel"/>
    <w:tmpl w:val="6DE431F4"/>
    <w:lvl w:ilvl="0" w:tplc="8EB2A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57"/>
    <w:rsid w:val="00020F38"/>
    <w:rsid w:val="00055BEB"/>
    <w:rsid w:val="000900E1"/>
    <w:rsid w:val="002E1EC9"/>
    <w:rsid w:val="00451897"/>
    <w:rsid w:val="00532757"/>
    <w:rsid w:val="007358FC"/>
    <w:rsid w:val="007536DC"/>
    <w:rsid w:val="00890158"/>
    <w:rsid w:val="008C0BDA"/>
    <w:rsid w:val="00B65E9C"/>
    <w:rsid w:val="00BA58B6"/>
    <w:rsid w:val="00F9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B04A8"/>
  <w15:chartTrackingRefBased/>
  <w15:docId w15:val="{5C0823EB-A4EE-45F3-934F-FB679E27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F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B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BDA"/>
    <w:rPr>
      <w:sz w:val="18"/>
      <w:szCs w:val="18"/>
    </w:rPr>
  </w:style>
  <w:style w:type="paragraph" w:styleId="a7">
    <w:name w:val="List Paragraph"/>
    <w:basedOn w:val="a"/>
    <w:uiPriority w:val="34"/>
    <w:qFormat/>
    <w:rsid w:val="008C0BD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20F38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7358F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35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琴</dc:creator>
  <cp:keywords/>
  <dc:description/>
  <cp:lastModifiedBy>谢 琴</cp:lastModifiedBy>
  <cp:revision>9</cp:revision>
  <dcterms:created xsi:type="dcterms:W3CDTF">2019-12-11T11:13:00Z</dcterms:created>
  <dcterms:modified xsi:type="dcterms:W3CDTF">2019-12-11T12:09:00Z</dcterms:modified>
</cp:coreProperties>
</file>