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1570A">
      <w:pPr>
        <w:spacing w:line="341" w:lineRule="auto"/>
        <w:rPr>
          <w:rFonts w:ascii="Arial"/>
          <w:sz w:val="21"/>
        </w:rPr>
      </w:pPr>
    </w:p>
    <w:p w14:paraId="040A501B">
      <w:pPr>
        <w:spacing w:before="133" w:line="188" w:lineRule="auto"/>
        <w:ind w:left="2320"/>
        <w:outlineLvl w:val="0"/>
        <w:rPr>
          <w:rFonts w:hint="default" w:ascii="Times New Roman" w:hAnsi="Times New Roman" w:eastAsia="Constantia" w:cs="Times New Roman"/>
          <w:b w:val="0"/>
          <w:bCs w:val="0"/>
          <w:spacing w:val="9"/>
          <w:sz w:val="21"/>
          <w:szCs w:val="21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eastAsia="zh-CN"/>
        </w:rPr>
        <w:t xml:space="preserve">混凝土电阻率检测记录表   </w:t>
      </w:r>
      <w:r>
        <w:rPr>
          <w:rFonts w:ascii="微软雅黑" w:hAnsi="微软雅黑" w:eastAsia="微软雅黑" w:cs="微软雅黑"/>
          <w:b/>
          <w:bCs/>
          <w:spacing w:val="2"/>
          <w:sz w:val="31"/>
          <w:szCs w:val="31"/>
        </w:rPr>
        <w:t xml:space="preserve">                 </w:t>
      </w:r>
      <w:r>
        <w:rPr>
          <w:rFonts w:hint="default" w:ascii="Times New Roman" w:hAnsi="Times New Roman" w:eastAsia="微软雅黑" w:cs="Times New Roman"/>
          <w:b w:val="0"/>
          <w:bCs w:val="0"/>
          <w:spacing w:val="2"/>
          <w:sz w:val="21"/>
          <w:szCs w:val="21"/>
        </w:rPr>
        <w:t xml:space="preserve">  </w:t>
      </w:r>
      <w:r>
        <w:rPr>
          <w:rFonts w:hint="default" w:ascii="Times New Roman" w:hAnsi="Times New Roman" w:eastAsia="Constantia" w:cs="Times New Roman"/>
          <w:b w:val="0"/>
          <w:bCs w:val="0"/>
          <w:sz w:val="21"/>
          <w:szCs w:val="21"/>
        </w:rPr>
        <w:t>JGLP</w:t>
      </w:r>
      <w:r>
        <w:rPr>
          <w:rFonts w:hint="default" w:ascii="Times New Roman" w:hAnsi="Times New Roman" w:eastAsia="Constantia" w:cs="Times New Roman"/>
          <w:b w:val="0"/>
          <w:bCs w:val="0"/>
          <w:spacing w:val="9"/>
          <w:sz w:val="21"/>
          <w:szCs w:val="21"/>
        </w:rPr>
        <w:t>020l0</w:t>
      </w:r>
    </w:p>
    <w:p w14:paraId="0E10CE02">
      <w:pPr>
        <w:rPr>
          <w:rFonts w:hint="default" w:ascii="Times New Roman" w:hAnsi="Times New Roman" w:eastAsia="Constantia" w:cs="Times New Roman"/>
          <w:b w:val="0"/>
          <w:bCs w:val="0"/>
          <w:spacing w:val="9"/>
          <w:sz w:val="21"/>
          <w:szCs w:val="21"/>
        </w:rPr>
      </w:pPr>
      <w:r>
        <w:rPr>
          <w:rFonts w:hint="eastAsia" w:ascii="宋体" w:hAnsi="宋体" w:cs="宋体"/>
          <w:kern w:val="0"/>
          <w:sz w:val="20"/>
          <w:szCs w:val="20"/>
        </w:rPr>
        <w:t xml:space="preserve">检测单位名称：湖北交投智能检测股份有限公司                               记录编号：    </w:t>
      </w:r>
    </w:p>
    <w:tbl>
      <w:tblPr>
        <w:tblStyle w:val="6"/>
        <w:tblW w:w="9654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5"/>
        <w:gridCol w:w="637"/>
        <w:gridCol w:w="637"/>
        <w:gridCol w:w="637"/>
        <w:gridCol w:w="647"/>
        <w:gridCol w:w="637"/>
        <w:gridCol w:w="637"/>
        <w:gridCol w:w="638"/>
        <w:gridCol w:w="185"/>
        <w:gridCol w:w="453"/>
        <w:gridCol w:w="637"/>
        <w:gridCol w:w="635"/>
        <w:gridCol w:w="849"/>
      </w:tblGrid>
      <w:tr w14:paraId="5736A4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2425" w:type="dxa"/>
            <w:vAlign w:val="top"/>
          </w:tcPr>
          <w:p w14:paraId="2DC18EE3">
            <w:pPr>
              <w:spacing w:before="135" w:line="192" w:lineRule="auto"/>
              <w:ind w:left="81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工程名称</w:t>
            </w:r>
          </w:p>
        </w:tc>
        <w:tc>
          <w:tcPr>
            <w:tcW w:w="7229" w:type="dxa"/>
            <w:gridSpan w:val="12"/>
            <w:vAlign w:val="top"/>
          </w:tcPr>
          <w:p w14:paraId="7EC4372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BD33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425" w:type="dxa"/>
            <w:vAlign w:val="top"/>
          </w:tcPr>
          <w:p w14:paraId="50AB6C32">
            <w:pPr>
              <w:spacing w:before="127" w:line="191" w:lineRule="auto"/>
              <w:ind w:left="569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工程部位/用途</w:t>
            </w:r>
          </w:p>
        </w:tc>
        <w:tc>
          <w:tcPr>
            <w:tcW w:w="7229" w:type="dxa"/>
            <w:gridSpan w:val="12"/>
            <w:vAlign w:val="top"/>
          </w:tcPr>
          <w:p w14:paraId="20C1383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9895D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425" w:type="dxa"/>
            <w:vAlign w:val="top"/>
          </w:tcPr>
          <w:p w14:paraId="2173670F">
            <w:pPr>
              <w:spacing w:before="128" w:line="192" w:lineRule="auto"/>
              <w:ind w:left="81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样品信息</w:t>
            </w:r>
          </w:p>
        </w:tc>
        <w:tc>
          <w:tcPr>
            <w:tcW w:w="7229" w:type="dxa"/>
            <w:gridSpan w:val="12"/>
            <w:vAlign w:val="top"/>
          </w:tcPr>
          <w:p w14:paraId="3A2B8EB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39270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425" w:type="dxa"/>
            <w:vAlign w:val="top"/>
          </w:tcPr>
          <w:p w14:paraId="5DFE3967">
            <w:pPr>
              <w:spacing w:before="128" w:line="191" w:lineRule="auto"/>
              <w:ind w:left="61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试验检测日期</w:t>
            </w:r>
          </w:p>
        </w:tc>
        <w:tc>
          <w:tcPr>
            <w:tcW w:w="2558" w:type="dxa"/>
            <w:gridSpan w:val="4"/>
            <w:vAlign w:val="top"/>
          </w:tcPr>
          <w:p w14:paraId="22B0CFB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097" w:type="dxa"/>
            <w:gridSpan w:val="4"/>
            <w:vAlign w:val="top"/>
          </w:tcPr>
          <w:p w14:paraId="3E8BF275">
            <w:pPr>
              <w:spacing w:before="128" w:line="192" w:lineRule="auto"/>
              <w:ind w:left="73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试验条件</w:t>
            </w:r>
          </w:p>
        </w:tc>
        <w:tc>
          <w:tcPr>
            <w:tcW w:w="2574" w:type="dxa"/>
            <w:gridSpan w:val="4"/>
            <w:vAlign w:val="top"/>
          </w:tcPr>
          <w:p w14:paraId="6AADC2B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9CECC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425" w:type="dxa"/>
            <w:vAlign w:val="top"/>
          </w:tcPr>
          <w:p w14:paraId="65ACA560">
            <w:pPr>
              <w:spacing w:before="128" w:line="192" w:lineRule="auto"/>
              <w:ind w:left="81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检测依据</w:t>
            </w:r>
          </w:p>
        </w:tc>
        <w:tc>
          <w:tcPr>
            <w:tcW w:w="2558" w:type="dxa"/>
            <w:gridSpan w:val="4"/>
            <w:vAlign w:val="top"/>
          </w:tcPr>
          <w:p w14:paraId="37041B7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097" w:type="dxa"/>
            <w:gridSpan w:val="4"/>
            <w:vAlign w:val="top"/>
          </w:tcPr>
          <w:p w14:paraId="58AB5CAC">
            <w:pPr>
              <w:spacing w:before="129" w:line="191" w:lineRule="auto"/>
              <w:ind w:left="73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8"/>
                <w:sz w:val="20"/>
                <w:szCs w:val="20"/>
              </w:rPr>
              <w:t>判定依据</w:t>
            </w:r>
          </w:p>
        </w:tc>
        <w:tc>
          <w:tcPr>
            <w:tcW w:w="2574" w:type="dxa"/>
            <w:gridSpan w:val="4"/>
            <w:vAlign w:val="top"/>
          </w:tcPr>
          <w:p w14:paraId="3D798CA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0A2E5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425" w:type="dxa"/>
            <w:vAlign w:val="top"/>
          </w:tcPr>
          <w:p w14:paraId="107F866F">
            <w:pPr>
              <w:spacing w:before="128" w:line="191" w:lineRule="auto"/>
              <w:ind w:left="11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9"/>
                <w:sz w:val="20"/>
                <w:szCs w:val="20"/>
              </w:rPr>
              <w:t>主要仪器设备名称及编号</w:t>
            </w:r>
          </w:p>
        </w:tc>
        <w:tc>
          <w:tcPr>
            <w:tcW w:w="7229" w:type="dxa"/>
            <w:gridSpan w:val="12"/>
            <w:vAlign w:val="top"/>
          </w:tcPr>
          <w:p w14:paraId="00A179D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1E60D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425" w:type="dxa"/>
            <w:vMerge w:val="restart"/>
            <w:tcBorders>
              <w:left w:val="single" w:color="000000" w:sz="6" w:space="0"/>
              <w:bottom w:val="nil"/>
            </w:tcBorders>
            <w:vAlign w:val="top"/>
          </w:tcPr>
          <w:p w14:paraId="1FF11FD9">
            <w:pPr>
              <w:pStyle w:val="7"/>
              <w:spacing w:line="278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523BC322">
            <w:pPr>
              <w:spacing w:before="82" w:line="192" w:lineRule="auto"/>
              <w:ind w:left="81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构件名称</w:t>
            </w:r>
          </w:p>
        </w:tc>
        <w:tc>
          <w:tcPr>
            <w:tcW w:w="7229" w:type="dxa"/>
            <w:gridSpan w:val="12"/>
            <w:tcBorders>
              <w:right w:val="single" w:color="000000" w:sz="6" w:space="0"/>
            </w:tcBorders>
            <w:vAlign w:val="top"/>
          </w:tcPr>
          <w:p w14:paraId="445BD2E6">
            <w:pPr>
              <w:spacing w:before="129" w:line="187" w:lineRule="auto"/>
              <w:ind w:left="256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测点电阻率（kΩ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27"/>
                <w:w w:val="101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·</w:t>
            </w: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cm</w:t>
            </w:r>
            <w:r>
              <w:rPr>
                <w:rFonts w:hint="eastAsia" w:ascii="宋体" w:hAnsi="宋体" w:eastAsia="宋体" w:cs="宋体"/>
                <w:b w:val="0"/>
                <w:bCs w:val="0"/>
                <w:spacing w:val="3"/>
                <w:sz w:val="20"/>
                <w:szCs w:val="20"/>
              </w:rPr>
              <w:t>）</w:t>
            </w:r>
          </w:p>
        </w:tc>
      </w:tr>
      <w:tr w14:paraId="5472D9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7F453B6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7B6124A">
            <w:pPr>
              <w:spacing w:before="128" w:line="211" w:lineRule="auto"/>
              <w:ind w:left="28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top"/>
          </w:tcPr>
          <w:p w14:paraId="248BAC33">
            <w:pPr>
              <w:spacing w:before="128" w:line="211" w:lineRule="auto"/>
              <w:ind w:left="27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637" w:type="dxa"/>
            <w:vAlign w:val="top"/>
          </w:tcPr>
          <w:p w14:paraId="6B681E3E">
            <w:pPr>
              <w:spacing w:before="128" w:line="209" w:lineRule="auto"/>
              <w:ind w:left="27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647" w:type="dxa"/>
            <w:vAlign w:val="top"/>
          </w:tcPr>
          <w:p w14:paraId="2976BB66">
            <w:pPr>
              <w:spacing w:before="128" w:line="211" w:lineRule="auto"/>
              <w:ind w:left="27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637" w:type="dxa"/>
            <w:vAlign w:val="top"/>
          </w:tcPr>
          <w:p w14:paraId="1AC9FADB">
            <w:pPr>
              <w:spacing w:before="128" w:line="209" w:lineRule="auto"/>
              <w:ind w:left="26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637" w:type="dxa"/>
            <w:vAlign w:val="top"/>
          </w:tcPr>
          <w:p w14:paraId="7D96A563">
            <w:pPr>
              <w:spacing w:before="128" w:line="209" w:lineRule="auto"/>
              <w:ind w:left="266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638" w:type="dxa"/>
            <w:vAlign w:val="top"/>
          </w:tcPr>
          <w:p w14:paraId="582443E6">
            <w:pPr>
              <w:spacing w:before="128" w:line="211" w:lineRule="auto"/>
              <w:ind w:left="27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638" w:type="dxa"/>
            <w:gridSpan w:val="2"/>
            <w:vAlign w:val="top"/>
          </w:tcPr>
          <w:p w14:paraId="4D8403B8">
            <w:pPr>
              <w:spacing w:before="129" w:line="209" w:lineRule="auto"/>
              <w:ind w:left="264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637" w:type="dxa"/>
            <w:vAlign w:val="top"/>
          </w:tcPr>
          <w:p w14:paraId="4EAEF9D9">
            <w:pPr>
              <w:spacing w:before="128" w:line="209" w:lineRule="auto"/>
              <w:ind w:left="265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635" w:type="dxa"/>
            <w:vAlign w:val="top"/>
          </w:tcPr>
          <w:p w14:paraId="1240CBBA">
            <w:pPr>
              <w:spacing w:before="128" w:line="209" w:lineRule="auto"/>
              <w:ind w:left="231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-21"/>
                <w:sz w:val="20"/>
                <w:szCs w:val="20"/>
              </w:rPr>
              <w:t>10</w:t>
            </w:r>
          </w:p>
        </w:tc>
        <w:tc>
          <w:tcPr>
            <w:tcW w:w="849" w:type="dxa"/>
            <w:tcBorders>
              <w:right w:val="single" w:color="000000" w:sz="6" w:space="0"/>
            </w:tcBorders>
            <w:vAlign w:val="top"/>
          </w:tcPr>
          <w:p w14:paraId="2E505D6E">
            <w:pPr>
              <w:spacing w:before="128" w:line="192" w:lineRule="auto"/>
              <w:ind w:left="12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最小值</w:t>
            </w:r>
          </w:p>
        </w:tc>
      </w:tr>
      <w:tr w14:paraId="7AF15D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restart"/>
            <w:tcBorders>
              <w:left w:val="single" w:color="000000" w:sz="6" w:space="0"/>
              <w:bottom w:val="nil"/>
            </w:tcBorders>
            <w:vAlign w:val="top"/>
          </w:tcPr>
          <w:p w14:paraId="5249436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244A0A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085505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405DCB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350FC8A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4313B9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B1B5DB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792FB16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7F17485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A18F7B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3B27016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restart"/>
            <w:tcBorders>
              <w:bottom w:val="nil"/>
              <w:right w:val="single" w:color="000000" w:sz="6" w:space="0"/>
            </w:tcBorders>
            <w:vAlign w:val="top"/>
          </w:tcPr>
          <w:p w14:paraId="58231B1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E2089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42CC40E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45314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8E9D20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379240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1A718DF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A91725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33EB75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6C7EB74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13A7288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7FA731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694E80E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nil"/>
              <w:right w:val="single" w:color="000000" w:sz="6" w:space="0"/>
            </w:tcBorders>
            <w:vAlign w:val="top"/>
          </w:tcPr>
          <w:p w14:paraId="4343A21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6DDB7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5BE8616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E16240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DD6CFC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86DB28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1B8501B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165EDF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AC93DF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43FDE12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2CAD211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E59A8B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5EDD016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right w:val="single" w:color="000000" w:sz="6" w:space="0"/>
            </w:tcBorders>
            <w:vAlign w:val="top"/>
          </w:tcPr>
          <w:p w14:paraId="7813CB3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8B98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425" w:type="dxa"/>
            <w:vMerge w:val="restart"/>
            <w:tcBorders>
              <w:left w:val="single" w:color="000000" w:sz="6" w:space="0"/>
              <w:bottom w:val="nil"/>
            </w:tcBorders>
            <w:vAlign w:val="top"/>
          </w:tcPr>
          <w:p w14:paraId="5ECBD55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A4C598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3CC2C1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D283DF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3EB1D61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FF9C73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5F3B45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7B7D7D1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622051F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BB5C96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60414C2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restart"/>
            <w:tcBorders>
              <w:bottom w:val="nil"/>
              <w:right w:val="single" w:color="000000" w:sz="6" w:space="0"/>
            </w:tcBorders>
            <w:vAlign w:val="top"/>
          </w:tcPr>
          <w:p w14:paraId="3B17083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B9398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31E4F23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791EC1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EA802F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252BBCD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6E3F11D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640E89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E85737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0C80724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32F3722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B3E877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1D58202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nil"/>
              <w:right w:val="single" w:color="000000" w:sz="6" w:space="0"/>
            </w:tcBorders>
            <w:vAlign w:val="top"/>
          </w:tcPr>
          <w:p w14:paraId="6A8CC0F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73D12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384B767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AE8D89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2EB0BF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FF9EB1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2259F5C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2B7B59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0BA5FA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465873F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0A307E1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BB6220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75AA62B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right w:val="single" w:color="000000" w:sz="6" w:space="0"/>
            </w:tcBorders>
            <w:vAlign w:val="top"/>
          </w:tcPr>
          <w:p w14:paraId="2DE37C7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49FA27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restart"/>
            <w:tcBorders>
              <w:left w:val="single" w:color="000000" w:sz="6" w:space="0"/>
              <w:bottom w:val="nil"/>
            </w:tcBorders>
            <w:vAlign w:val="top"/>
          </w:tcPr>
          <w:p w14:paraId="2F24180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82AA93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E694C8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6348B7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14917BD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5A05BB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173C80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0328245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37741E2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6A9A0E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4B568DF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restart"/>
            <w:tcBorders>
              <w:bottom w:val="nil"/>
              <w:right w:val="single" w:color="000000" w:sz="6" w:space="0"/>
            </w:tcBorders>
            <w:vAlign w:val="top"/>
          </w:tcPr>
          <w:p w14:paraId="205B78E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08798C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7AE586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F47B18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612624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7A9C03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726B3D3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EF0BA06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063452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679890D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5ECB6FA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3DF0D8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7883C1DC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nil"/>
              <w:right w:val="single" w:color="000000" w:sz="6" w:space="0"/>
            </w:tcBorders>
            <w:vAlign w:val="top"/>
          </w:tcPr>
          <w:p w14:paraId="46D1FFD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3782A7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180F4C0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C117B4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EF474A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4BA070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59A28BE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7DC8DD3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EB05D7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2B9B76D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2D64D7F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CAC287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251DF3D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right w:val="single" w:color="000000" w:sz="6" w:space="0"/>
            </w:tcBorders>
            <w:vAlign w:val="top"/>
          </w:tcPr>
          <w:p w14:paraId="55F28CEA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7DF728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2425" w:type="dxa"/>
            <w:vMerge w:val="restart"/>
            <w:tcBorders>
              <w:left w:val="single" w:color="000000" w:sz="6" w:space="0"/>
              <w:bottom w:val="nil"/>
            </w:tcBorders>
            <w:vAlign w:val="top"/>
          </w:tcPr>
          <w:p w14:paraId="1D48C26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5A98A5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6935A9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F576B1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00546A2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0DBAA57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870C27D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2A91CD9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31A2938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CEC2AA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2896E31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restart"/>
            <w:tcBorders>
              <w:bottom w:val="nil"/>
              <w:right w:val="single" w:color="000000" w:sz="6" w:space="0"/>
            </w:tcBorders>
            <w:vAlign w:val="top"/>
          </w:tcPr>
          <w:p w14:paraId="616831F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7F2F4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  <w:bottom w:val="nil"/>
            </w:tcBorders>
            <w:vAlign w:val="top"/>
          </w:tcPr>
          <w:p w14:paraId="03A9DDF4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EB60A6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84828E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CDB86E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4E61B3A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E58F95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04DEBC5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19B3A82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4BEBDF6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DA84F18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00D58091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bottom w:val="nil"/>
              <w:right w:val="single" w:color="000000" w:sz="6" w:space="0"/>
            </w:tcBorders>
            <w:vAlign w:val="top"/>
          </w:tcPr>
          <w:p w14:paraId="6E627800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27DDC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2425" w:type="dxa"/>
            <w:vMerge w:val="continue"/>
            <w:tcBorders>
              <w:top w:val="nil"/>
              <w:left w:val="single" w:color="000000" w:sz="6" w:space="0"/>
            </w:tcBorders>
            <w:vAlign w:val="top"/>
          </w:tcPr>
          <w:p w14:paraId="09C1F1F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1E4C7BE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502FB89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6561E7E9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47" w:type="dxa"/>
            <w:vAlign w:val="top"/>
          </w:tcPr>
          <w:p w14:paraId="188B501E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4592E392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3521F75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vAlign w:val="top"/>
          </w:tcPr>
          <w:p w14:paraId="24D7541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8" w:type="dxa"/>
            <w:gridSpan w:val="2"/>
            <w:vAlign w:val="top"/>
          </w:tcPr>
          <w:p w14:paraId="67F96835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7" w:type="dxa"/>
            <w:vAlign w:val="top"/>
          </w:tcPr>
          <w:p w14:paraId="25A86FD3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635" w:type="dxa"/>
            <w:vAlign w:val="top"/>
          </w:tcPr>
          <w:p w14:paraId="7144A41B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849" w:type="dxa"/>
            <w:vMerge w:val="continue"/>
            <w:tcBorders>
              <w:top w:val="nil"/>
              <w:right w:val="single" w:color="000000" w:sz="6" w:space="0"/>
            </w:tcBorders>
            <w:vAlign w:val="top"/>
          </w:tcPr>
          <w:p w14:paraId="572B3F3F">
            <w:pPr>
              <w:pStyle w:val="7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</w:tr>
      <w:tr w14:paraId="517E3A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9" w:hRule="atLeast"/>
        </w:trPr>
        <w:tc>
          <w:tcPr>
            <w:tcW w:w="9654" w:type="dxa"/>
            <w:gridSpan w:val="13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6D73978A">
            <w:pPr>
              <w:spacing w:before="67" w:line="193" w:lineRule="auto"/>
              <w:ind w:left="110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2"/>
                <w:sz w:val="20"/>
                <w:szCs w:val="20"/>
              </w:rPr>
              <w:t>备注：</w:t>
            </w:r>
          </w:p>
        </w:tc>
      </w:tr>
    </w:tbl>
    <w:p w14:paraId="22B56104">
      <w:pPr>
        <w:spacing w:before="49" w:line="191" w:lineRule="auto"/>
        <w:ind w:left="27"/>
        <w:rPr>
          <w:rFonts w:hint="eastAsia" w:ascii="宋体" w:hAnsi="宋体" w:eastAsia="宋体" w:cs="宋体"/>
          <w:b w:val="0"/>
          <w:bCs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 xml:space="preserve">检测：                 记录：                  复核：         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 xml:space="preserve">     日期：      年  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 xml:space="preserve">月   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pacing w:val="-1"/>
          <w:sz w:val="20"/>
          <w:szCs w:val="20"/>
        </w:rPr>
        <w:t xml:space="preserve"> 日</w:t>
      </w:r>
    </w:p>
    <w:sectPr>
      <w:headerReference r:id="rId5" w:type="default"/>
      <w:pgSz w:w="11907" w:h="16839"/>
      <w:pgMar w:top="841" w:right="837" w:bottom="0" w:left="139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EE7BD">
    <w:pPr>
      <w:wordWrap w:val="0"/>
      <w:jc w:val="right"/>
      <w:rPr>
        <w:rFonts w:hint="eastAsia"/>
        <w:sz w:val="18"/>
        <w:szCs w:val="18"/>
      </w:rPr>
    </w:pPr>
  </w:p>
  <w:p w14:paraId="4E66FF74">
    <w:pPr>
      <w:wordWrap w:val="0"/>
      <w:jc w:val="right"/>
      <w:rPr>
        <w:rFonts w:hint="eastAsia"/>
        <w:sz w:val="18"/>
        <w:szCs w:val="18"/>
      </w:rPr>
    </w:pPr>
  </w:p>
  <w:p w14:paraId="2323B5F6">
    <w:pPr>
      <w:wordWrap w:val="0"/>
      <w:jc w:val="right"/>
      <w:rPr>
        <w:rFonts w:hint="eastAsia"/>
        <w:sz w:val="18"/>
        <w:szCs w:val="18"/>
      </w:rPr>
    </w:pPr>
  </w:p>
  <w:p w14:paraId="2FACFA71">
    <w:pPr>
      <w:wordWrap w:val="0"/>
      <w:jc w:val="right"/>
      <w:rPr>
        <w:rFonts w:hint="eastAsia"/>
        <w:sz w:val="18"/>
        <w:szCs w:val="18"/>
      </w:rPr>
    </w:pPr>
  </w:p>
  <w:p w14:paraId="7AD27133">
    <w:pPr>
      <w:wordWrap w:val="0"/>
      <w:jc w:val="right"/>
    </w:pPr>
    <w:r>
      <w:rPr>
        <w:rFonts w:hint="eastAsia"/>
        <w:sz w:val="18"/>
        <w:szCs w:val="18"/>
      </w:rPr>
      <w:t>第  页 共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92D00A9"/>
    <w:rsid w:val="324E75EC"/>
    <w:rsid w:val="792414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131</Words>
  <Characters>142</Characters>
  <TotalTime>0</TotalTime>
  <ScaleCrop>false</ScaleCrop>
  <LinksUpToDate>false</LinksUpToDate>
  <CharactersWithSpaces>329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2026-06-08T09:18:00Z</dcterms:created>
  <dc:creator>33619</dc:creator>
  <cp:lastModifiedBy>Pure</cp:lastModifiedBy>
  <dcterms:modified xsi:type="dcterms:W3CDTF">2026-06-08T02:20:21Z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2026-06-08T09:21:28Z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E32ADD1448444F4AA12E1F19404E6BE7_12</vt:lpwstr>
  </property>
</Properties>
</file>