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3F3B1" w14:textId="77777777" w:rsidR="00A72F69" w:rsidRPr="00AB28DF" w:rsidRDefault="00A72F69" w:rsidP="00A72F69">
      <w:pPr>
        <w:pStyle w:val="a5"/>
        <w:rPr>
          <w:rFonts w:ascii="Courier New" w:hAnsi="Courier New" w:cs="Courier New"/>
          <w:b/>
          <w:bCs/>
        </w:rPr>
      </w:pPr>
      <w:bookmarkStart w:id="0" w:name="OLE_LINK1"/>
      <w:r w:rsidRPr="00AB28DF">
        <w:rPr>
          <w:rFonts w:ascii="Courier New" w:hAnsi="Courier New" w:cs="Courier New"/>
          <w:b/>
          <w:bCs/>
        </w:rPr>
        <w:t xml:space="preserve">Subject of the Email or CFP: </w:t>
      </w:r>
    </w:p>
    <w:p w14:paraId="7F08CDB9" w14:textId="2F637F1C" w:rsidR="00A72F69" w:rsidRPr="00AB28DF" w:rsidRDefault="00A72F69" w:rsidP="00A72F69">
      <w:pPr>
        <w:pStyle w:val="a5"/>
        <w:rPr>
          <w:rFonts w:ascii="Courier New" w:hAnsi="Courier New" w:cs="Courier New"/>
        </w:rPr>
      </w:pPr>
      <w:r w:rsidRPr="00AB28DF">
        <w:rPr>
          <w:rFonts w:ascii="Courier New" w:hAnsi="Courier New" w:cs="Courier New"/>
        </w:rPr>
        <w:t xml:space="preserve">CFP: </w:t>
      </w:r>
      <w:r w:rsidR="00A455D4">
        <w:rPr>
          <w:rFonts w:ascii="Courier New" w:hAnsi="Courier New" w:cs="Courier New" w:hint="eastAsia"/>
        </w:rPr>
        <w:t>7</w:t>
      </w:r>
      <w:r w:rsidRPr="00AB28DF">
        <w:rPr>
          <w:rFonts w:ascii="Courier New" w:hAnsi="Courier New" w:cs="Courier New"/>
        </w:rPr>
        <w:t xml:space="preserve">th IEEE International Conference on </w:t>
      </w:r>
      <w:r w:rsidR="006237EA" w:rsidRPr="00AB28DF">
        <w:rPr>
          <w:rFonts w:ascii="Courier New" w:hAnsi="Courier New" w:cs="Courier New"/>
        </w:rPr>
        <w:t xml:space="preserve">Data Science and Computational Intelligence </w:t>
      </w:r>
      <w:r w:rsidRPr="00AB28DF">
        <w:rPr>
          <w:rFonts w:ascii="Courier New" w:hAnsi="Courier New" w:cs="Courier New"/>
        </w:rPr>
        <w:t>(</w:t>
      </w:r>
      <w:r w:rsidR="006237EA" w:rsidRPr="00AB28DF">
        <w:rPr>
          <w:rFonts w:ascii="Courier New" w:hAnsi="Courier New" w:cs="Courier New"/>
        </w:rPr>
        <w:t>DSCI</w:t>
      </w:r>
      <w:r w:rsidRPr="00AB28DF">
        <w:rPr>
          <w:rFonts w:ascii="Courier New" w:hAnsi="Courier New" w:cs="Courier New"/>
        </w:rPr>
        <w:t>-202</w:t>
      </w:r>
      <w:r w:rsidR="00A455D4">
        <w:rPr>
          <w:rFonts w:ascii="Courier New" w:hAnsi="Courier New" w:cs="Courier New" w:hint="eastAsia"/>
        </w:rPr>
        <w:t>4</w:t>
      </w:r>
      <w:r w:rsidRPr="00AB28DF">
        <w:rPr>
          <w:rFonts w:ascii="Courier New" w:hAnsi="Courier New" w:cs="Courier New"/>
        </w:rPr>
        <w:t xml:space="preserve">), China, </w:t>
      </w:r>
      <w:r w:rsidR="00830D0E">
        <w:rPr>
          <w:rFonts w:ascii="Courier New" w:hAnsi="Courier New" w:cs="Courier New"/>
        </w:rPr>
        <w:t xml:space="preserve">20-22 </w:t>
      </w:r>
      <w:r w:rsidRPr="00AB28DF">
        <w:rPr>
          <w:rFonts w:ascii="Courier New" w:hAnsi="Courier New" w:cs="Courier New"/>
        </w:rPr>
        <w:t>December 202</w:t>
      </w:r>
      <w:r w:rsidR="00A455D4">
        <w:rPr>
          <w:rFonts w:ascii="Courier New" w:hAnsi="Courier New" w:cs="Courier New" w:hint="eastAsia"/>
        </w:rPr>
        <w:t>4</w:t>
      </w:r>
    </w:p>
    <w:p w14:paraId="0FC93F4D" w14:textId="77777777" w:rsidR="00A72F69" w:rsidRPr="00AB28DF" w:rsidRDefault="00A72F69" w:rsidP="00A72F69">
      <w:pPr>
        <w:pStyle w:val="a5"/>
        <w:rPr>
          <w:rFonts w:ascii="Courier New" w:hAnsi="Courier New" w:cs="Courier New"/>
          <w:b/>
          <w:bCs/>
        </w:rPr>
      </w:pPr>
    </w:p>
    <w:p w14:paraId="368E21A6" w14:textId="77777777" w:rsidR="00A72F69" w:rsidRPr="00AB28DF" w:rsidRDefault="00A72F69" w:rsidP="00A72F69">
      <w:pPr>
        <w:pStyle w:val="a5"/>
        <w:rPr>
          <w:rFonts w:ascii="Times New Roman" w:eastAsia="Times New Roman" w:hAnsi="Times New Roman" w:cs="Times New Roman"/>
          <w:color w:val="3333FF"/>
        </w:rPr>
      </w:pPr>
      <w:r w:rsidRPr="00AB28DF">
        <w:rPr>
          <w:rFonts w:ascii="Courier New" w:hAnsi="Courier New" w:cs="Courier New"/>
          <w:b/>
          <w:bCs/>
        </w:rPr>
        <w:t>Content of CFP:</w:t>
      </w:r>
      <w:r w:rsidRPr="00AB28DF">
        <w:rPr>
          <w:rFonts w:ascii="Times New Roman" w:eastAsia="Times New Roman" w:hAnsi="Times New Roman" w:cs="Times New Roman"/>
          <w:color w:val="3333FF"/>
        </w:rPr>
        <w:t xml:space="preserve"> </w:t>
      </w:r>
    </w:p>
    <w:p w14:paraId="05ADAB62" w14:textId="77777777" w:rsidR="00A72F69" w:rsidRPr="00AB28DF" w:rsidRDefault="00A72F69" w:rsidP="00A72F69">
      <w:pPr>
        <w:spacing w:after="120" w:line="240" w:lineRule="auto"/>
        <w:jc w:val="center"/>
        <w:rPr>
          <w:rFonts w:ascii="Times New Roman" w:eastAsia="Times New Roman" w:hAnsi="Times New Roman" w:cs="Times New Roman"/>
          <w:color w:val="3333FF"/>
        </w:rPr>
      </w:pPr>
      <w:r w:rsidRPr="00AB28DF">
        <w:rPr>
          <w:rFonts w:ascii="Times New Roman" w:eastAsia="Times New Roman" w:hAnsi="Times New Roman" w:cs="Times New Roman"/>
          <w:color w:val="3333FF"/>
        </w:rPr>
        <w:t>[Please accept our apologies if you receive multiple copies of this CFP]</w:t>
      </w:r>
      <w:bookmarkEnd w:id="0"/>
    </w:p>
    <w:p w14:paraId="72948C6A" w14:textId="0D64C6E3" w:rsidR="00A72F69" w:rsidRPr="00AB28DF" w:rsidRDefault="00A72F69" w:rsidP="00A72F69">
      <w:pPr>
        <w:spacing w:after="120" w:line="240" w:lineRule="auto"/>
        <w:jc w:val="center"/>
        <w:rPr>
          <w:rFonts w:ascii="Times New Roman" w:eastAsia="Times New Roman" w:hAnsi="Times New Roman" w:cs="Times New Roman"/>
          <w:color w:val="3333FF"/>
        </w:rPr>
      </w:pPr>
      <w:r w:rsidRPr="00AB28DF">
        <w:rPr>
          <w:rFonts w:ascii="Times New Roman" w:eastAsia="Times New Roman" w:hAnsi="Times New Roman" w:cs="Times New Roman"/>
        </w:rPr>
        <w:t xml:space="preserve">******************************* </w:t>
      </w:r>
      <w:r w:rsidR="00954821" w:rsidRPr="00AB28DF">
        <w:rPr>
          <w:rFonts w:ascii="Times New Roman" w:eastAsia="Times New Roman" w:hAnsi="Times New Roman" w:cs="Times New Roman"/>
        </w:rPr>
        <w:t>DSCI</w:t>
      </w:r>
      <w:r w:rsidRPr="00AB28DF">
        <w:rPr>
          <w:rFonts w:ascii="Times New Roman" w:eastAsia="Times New Roman" w:hAnsi="Times New Roman" w:cs="Times New Roman"/>
        </w:rPr>
        <w:t>-202</w:t>
      </w:r>
      <w:r w:rsidR="00A455D4">
        <w:rPr>
          <w:rFonts w:ascii="Times New Roman" w:hAnsi="Times New Roman" w:cs="Times New Roman" w:hint="eastAsia"/>
        </w:rPr>
        <w:t>4</w:t>
      </w:r>
      <w:r w:rsidRPr="00AB28DF">
        <w:rPr>
          <w:rFonts w:ascii="Times New Roman" w:eastAsia="Times New Roman" w:hAnsi="Times New Roman" w:cs="Times New Roman"/>
        </w:rPr>
        <w:t xml:space="preserve"> CFP *****************************</w:t>
      </w:r>
    </w:p>
    <w:p w14:paraId="47DBB917" w14:textId="788A70D3" w:rsidR="00A72F69" w:rsidRPr="00AB28DF" w:rsidRDefault="00A72F69" w:rsidP="00A72F69">
      <w:pPr>
        <w:spacing w:after="0" w:line="240" w:lineRule="auto"/>
        <w:jc w:val="center"/>
        <w:rPr>
          <w:rFonts w:ascii="Times New Roman" w:eastAsia="宋体" w:hAnsi="Times New Roman" w:cs="Times New Roman"/>
          <w:b/>
          <w:bCs/>
        </w:rPr>
      </w:pPr>
      <w:r w:rsidRPr="00AB28DF">
        <w:rPr>
          <w:rFonts w:ascii="Times New Roman" w:eastAsia="宋体" w:hAnsi="Times New Roman" w:cs="Times New Roman"/>
          <w:b/>
          <w:bCs/>
        </w:rPr>
        <w:t xml:space="preserve">The </w:t>
      </w:r>
      <w:r w:rsidR="00A455D4">
        <w:rPr>
          <w:rFonts w:ascii="Times New Roman" w:eastAsia="宋体" w:hAnsi="Times New Roman" w:cs="Times New Roman" w:hint="eastAsia"/>
          <w:b/>
          <w:bCs/>
        </w:rPr>
        <w:t>7</w:t>
      </w:r>
      <w:r w:rsidR="00954821" w:rsidRPr="00AB28DF">
        <w:rPr>
          <w:rFonts w:ascii="Times New Roman" w:eastAsia="宋体" w:hAnsi="Times New Roman" w:cs="Times New Roman"/>
          <w:b/>
          <w:bCs/>
        </w:rPr>
        <w:t>th</w:t>
      </w:r>
      <w:r w:rsidRPr="00AB28DF">
        <w:rPr>
          <w:rFonts w:ascii="Times New Roman" w:eastAsia="宋体" w:hAnsi="Times New Roman" w:cs="Times New Roman"/>
          <w:b/>
          <w:bCs/>
        </w:rPr>
        <w:t xml:space="preserve"> International Conference on </w:t>
      </w:r>
      <w:r w:rsidR="006237EA" w:rsidRPr="00AB28DF">
        <w:rPr>
          <w:rFonts w:ascii="Times New Roman" w:eastAsia="宋体" w:hAnsi="Times New Roman" w:cs="Times New Roman"/>
          <w:b/>
          <w:bCs/>
        </w:rPr>
        <w:t xml:space="preserve">Data Science and Computational Intelligence </w:t>
      </w:r>
      <w:r w:rsidRPr="00AB28DF">
        <w:rPr>
          <w:rFonts w:ascii="Times New Roman" w:eastAsia="宋体" w:hAnsi="Times New Roman" w:cs="Times New Roman"/>
          <w:b/>
          <w:bCs/>
        </w:rPr>
        <w:t>(</w:t>
      </w:r>
      <w:r w:rsidR="006237EA" w:rsidRPr="00AB28DF">
        <w:rPr>
          <w:rFonts w:ascii="Times New Roman" w:eastAsia="宋体" w:hAnsi="Times New Roman" w:cs="Times New Roman"/>
          <w:b/>
          <w:bCs/>
        </w:rPr>
        <w:t>DSCI</w:t>
      </w:r>
      <w:r w:rsidRPr="00AB28DF">
        <w:rPr>
          <w:rFonts w:ascii="Times New Roman" w:eastAsia="宋体" w:hAnsi="Times New Roman" w:cs="Times New Roman"/>
          <w:b/>
          <w:bCs/>
        </w:rPr>
        <w:t>-202</w:t>
      </w:r>
      <w:r w:rsidR="00A455D4">
        <w:rPr>
          <w:rFonts w:ascii="Times New Roman" w:eastAsia="宋体" w:hAnsi="Times New Roman" w:cs="Times New Roman" w:hint="eastAsia"/>
          <w:b/>
          <w:bCs/>
        </w:rPr>
        <w:t>4</w:t>
      </w:r>
      <w:r w:rsidRPr="00AB28DF">
        <w:rPr>
          <w:rFonts w:ascii="Times New Roman" w:eastAsia="宋体" w:hAnsi="Times New Roman" w:cs="Times New Roman"/>
          <w:b/>
          <w:bCs/>
        </w:rPr>
        <w:t xml:space="preserve">) </w:t>
      </w:r>
    </w:p>
    <w:p w14:paraId="5358877D" w14:textId="26E2DF0E" w:rsidR="00A72F69" w:rsidRPr="00AB28DF" w:rsidRDefault="00561B67" w:rsidP="00A72F69">
      <w:pPr>
        <w:spacing w:after="0" w:line="240" w:lineRule="auto"/>
        <w:jc w:val="center"/>
        <w:rPr>
          <w:rFonts w:ascii="Times New Roman" w:eastAsia="宋体" w:hAnsi="Times New Roman" w:cs="Times New Roman"/>
        </w:rPr>
      </w:pPr>
      <w:hyperlink r:id="rId7" w:history="1">
        <w:r w:rsidRPr="00576021">
          <w:rPr>
            <w:rStyle w:val="a4"/>
            <w:rFonts w:ascii="Times New Roman" w:eastAsia="宋体" w:hAnsi="Times New Roman" w:cs="Times New Roman"/>
          </w:rPr>
          <w:t>https://ieee-iucc.org/ds</w:t>
        </w:r>
        <w:r w:rsidRPr="00576021">
          <w:rPr>
            <w:rStyle w:val="a4"/>
            <w:rFonts w:ascii="Times New Roman" w:eastAsia="宋体" w:hAnsi="Times New Roman" w:cs="Times New Roman"/>
          </w:rPr>
          <w:t>c</w:t>
        </w:r>
        <w:r w:rsidRPr="00576021">
          <w:rPr>
            <w:rStyle w:val="a4"/>
            <w:rFonts w:ascii="Times New Roman" w:eastAsia="宋体" w:hAnsi="Times New Roman" w:cs="Times New Roman"/>
          </w:rPr>
          <w:t>i202</w:t>
        </w:r>
        <w:r w:rsidRPr="00576021">
          <w:rPr>
            <w:rStyle w:val="a4"/>
            <w:rFonts w:ascii="Times New Roman" w:eastAsia="宋体" w:hAnsi="Times New Roman" w:cs="Times New Roman" w:hint="eastAsia"/>
          </w:rPr>
          <w:t>4</w:t>
        </w:r>
        <w:r w:rsidRPr="00576021">
          <w:rPr>
            <w:rStyle w:val="a4"/>
            <w:rFonts w:ascii="Times New Roman" w:eastAsia="宋体" w:hAnsi="Times New Roman" w:cs="Times New Roman"/>
          </w:rPr>
          <w:t>/</w:t>
        </w:r>
      </w:hyperlink>
    </w:p>
    <w:p w14:paraId="0652A1FA" w14:textId="77777777" w:rsidR="00A72F69" w:rsidRPr="00AB28DF" w:rsidRDefault="00A72F69" w:rsidP="00A72F69">
      <w:pPr>
        <w:spacing w:after="0" w:line="240" w:lineRule="auto"/>
        <w:jc w:val="center"/>
        <w:rPr>
          <w:rFonts w:ascii="Times New Roman" w:eastAsia="宋体" w:hAnsi="Times New Roman" w:cs="Times New Roman"/>
          <w:b/>
          <w:bCs/>
        </w:rPr>
      </w:pPr>
    </w:p>
    <w:p w14:paraId="2B1CA5F3" w14:textId="50C022CA" w:rsidR="00A72F69" w:rsidRPr="00A455D4" w:rsidRDefault="00A72F69" w:rsidP="00A72F69">
      <w:pPr>
        <w:spacing w:after="120" w:line="240" w:lineRule="auto"/>
        <w:jc w:val="center"/>
        <w:rPr>
          <w:rFonts w:ascii="Times New Roman" w:hAnsi="Times New Roman" w:cs="Times New Roman"/>
        </w:rPr>
      </w:pPr>
      <w:r w:rsidRPr="00AB28DF">
        <w:rPr>
          <w:rFonts w:ascii="Times New Roman" w:eastAsia="Times New Roman" w:hAnsi="Times New Roman" w:cs="Times New Roman"/>
          <w:b/>
          <w:bCs/>
        </w:rPr>
        <w:t xml:space="preserve">Chengdu, China, </w:t>
      </w:r>
      <w:r w:rsidR="00830D0E">
        <w:rPr>
          <w:rFonts w:ascii="Times New Roman" w:eastAsia="Times New Roman" w:hAnsi="Times New Roman" w:cs="Times New Roman"/>
          <w:b/>
          <w:bCs/>
        </w:rPr>
        <w:t>20-22</w:t>
      </w:r>
      <w:r w:rsidR="006D7BE1" w:rsidRPr="00AB28DF">
        <w:rPr>
          <w:rFonts w:ascii="Times New Roman" w:eastAsia="Times New Roman" w:hAnsi="Times New Roman" w:cs="Times New Roman"/>
          <w:b/>
          <w:bCs/>
        </w:rPr>
        <w:t xml:space="preserve"> </w:t>
      </w:r>
      <w:r w:rsidRPr="00AB28DF">
        <w:rPr>
          <w:rFonts w:ascii="Times New Roman" w:eastAsia="Times New Roman" w:hAnsi="Times New Roman" w:cs="Times New Roman"/>
          <w:b/>
          <w:bCs/>
        </w:rPr>
        <w:t>December 202</w:t>
      </w:r>
      <w:r w:rsidR="00A455D4">
        <w:rPr>
          <w:rFonts w:ascii="Times New Roman" w:hAnsi="Times New Roman" w:cs="Times New Roman" w:hint="eastAsia"/>
          <w:b/>
          <w:bCs/>
        </w:rPr>
        <w:t>4</w:t>
      </w:r>
    </w:p>
    <w:p w14:paraId="0517229D" w14:textId="77777777" w:rsidR="00A72F69" w:rsidRPr="00AB28DF" w:rsidRDefault="00A72F69" w:rsidP="00A72F69">
      <w:pPr>
        <w:pStyle w:val="a3"/>
        <w:spacing w:before="0" w:beforeAutospacing="0" w:after="0" w:afterAutospacing="0"/>
        <w:jc w:val="both"/>
        <w:rPr>
          <w:sz w:val="22"/>
          <w:szCs w:val="22"/>
        </w:rPr>
      </w:pPr>
      <w:r w:rsidRPr="00AB28DF">
        <w:rPr>
          <w:sz w:val="22"/>
          <w:szCs w:val="22"/>
        </w:rPr>
        <w:t>INTRODUCTION</w:t>
      </w:r>
      <w:r w:rsidRPr="00AB28DF">
        <w:rPr>
          <w:sz w:val="22"/>
          <w:szCs w:val="22"/>
        </w:rPr>
        <w:br/>
        <w:t>=============</w:t>
      </w:r>
    </w:p>
    <w:p w14:paraId="63979183" w14:textId="24A54314" w:rsidR="00A72F69" w:rsidRPr="00AB28DF" w:rsidRDefault="00A72F69" w:rsidP="006237EA">
      <w:pPr>
        <w:spacing w:before="100" w:beforeAutospacing="1" w:after="100" w:afterAutospacing="1" w:line="240" w:lineRule="auto"/>
        <w:ind w:firstLine="420"/>
        <w:jc w:val="both"/>
        <w:rPr>
          <w:rFonts w:ascii="Times New Roman" w:eastAsia="Times New Roman" w:hAnsi="Times New Roman" w:cs="Times New Roman"/>
        </w:rPr>
      </w:pPr>
      <w:r w:rsidRPr="00AB28DF">
        <w:rPr>
          <w:rFonts w:ascii="Times New Roman" w:eastAsia="Times New Roman" w:hAnsi="Times New Roman" w:cs="Times New Roman"/>
        </w:rPr>
        <w:t xml:space="preserve">The </w:t>
      </w:r>
      <w:r w:rsidR="00A455D4">
        <w:rPr>
          <w:rFonts w:ascii="Times New Roman" w:hAnsi="Times New Roman" w:cs="Times New Roman" w:hint="eastAsia"/>
        </w:rPr>
        <w:t>7</w:t>
      </w:r>
      <w:r w:rsidRPr="00AB28DF">
        <w:rPr>
          <w:rFonts w:ascii="Times New Roman" w:eastAsia="Times New Roman" w:hAnsi="Times New Roman" w:cs="Times New Roman"/>
        </w:rPr>
        <w:t>th International Conference on Data Science and Computational Intelligence (DSCI-202</w:t>
      </w:r>
      <w:r w:rsidR="00A455D4">
        <w:rPr>
          <w:rFonts w:ascii="Times New Roman" w:hAnsi="Times New Roman" w:cs="Times New Roman" w:hint="eastAsia"/>
        </w:rPr>
        <w:t>4</w:t>
      </w:r>
      <w:r w:rsidRPr="00AB28DF">
        <w:rPr>
          <w:rFonts w:ascii="Times New Roman" w:eastAsia="Times New Roman" w:hAnsi="Times New Roman" w:cs="Times New Roman"/>
        </w:rPr>
        <w:t>) is especially dedicated to the celebration of the 6</w:t>
      </w:r>
      <w:r w:rsidR="00A455D4">
        <w:rPr>
          <w:rFonts w:ascii="Times New Roman" w:hAnsi="Times New Roman" w:cs="Times New Roman" w:hint="eastAsia"/>
        </w:rPr>
        <w:t>7</w:t>
      </w:r>
      <w:r w:rsidRPr="00AB28DF">
        <w:rPr>
          <w:rFonts w:ascii="Times New Roman" w:eastAsia="Times New Roman" w:hAnsi="Times New Roman" w:cs="Times New Roman"/>
        </w:rPr>
        <w:t>th anniversary of Artificial Intelligence. Aiming at creating computers and computer software capacity of intelligent behaviour, many amusing achievements throughout the past 6</w:t>
      </w:r>
      <w:r w:rsidR="00A455D4">
        <w:rPr>
          <w:rFonts w:ascii="Times New Roman" w:hAnsi="Times New Roman" w:cs="Times New Roman" w:hint="eastAsia"/>
        </w:rPr>
        <w:t>6</w:t>
      </w:r>
      <w:r w:rsidRPr="00AB28DF">
        <w:rPr>
          <w:rFonts w:ascii="Times New Roman" w:eastAsia="Times New Roman" w:hAnsi="Times New Roman" w:cs="Times New Roman"/>
        </w:rPr>
        <w:t xml:space="preserve"> years' journey have been made, including the recent AlphaGo, </w:t>
      </w:r>
      <w:proofErr w:type="spellStart"/>
      <w:r w:rsidRPr="00AB28DF">
        <w:rPr>
          <w:rFonts w:ascii="Times New Roman" w:eastAsia="Times New Roman" w:hAnsi="Times New Roman" w:cs="Times New Roman"/>
        </w:rPr>
        <w:t>a.k.a</w:t>
      </w:r>
      <w:proofErr w:type="spellEnd"/>
      <w:r w:rsidRPr="00AB28DF">
        <w:rPr>
          <w:rFonts w:ascii="Times New Roman" w:eastAsia="Times New Roman" w:hAnsi="Times New Roman" w:cs="Times New Roman"/>
        </w:rPr>
        <w:t>, the Deep Reinforcement Learning, an intelligent computer program that beat Lee Sedol, a 9-dan professional player in a five-game match of Go. Such a task was considered as an impossible mission in only a decade ago. As we enter the big data era, Web Intelligence has extended and made use of Artificial Intelligence for new products, services and frameworks that are empowered by the World Wide Web.</w:t>
      </w:r>
      <w:r w:rsidRPr="00AB28DF">
        <w:rPr>
          <w:rFonts w:ascii="Times New Roman" w:eastAsia="Times New Roman" w:hAnsi="Times New Roman" w:cs="Times New Roman" w:hint="eastAsia"/>
        </w:rPr>
        <w:t xml:space="preserve"> </w:t>
      </w:r>
      <w:r w:rsidRPr="00AB28DF">
        <w:rPr>
          <w:rFonts w:ascii="Times New Roman" w:eastAsia="Times New Roman" w:hAnsi="Times New Roman" w:cs="Times New Roman"/>
        </w:rPr>
        <w:t>DSCI-202</w:t>
      </w:r>
      <w:r w:rsidR="00A455D4">
        <w:rPr>
          <w:rFonts w:ascii="Times New Roman" w:hAnsi="Times New Roman" w:cs="Times New Roman" w:hint="eastAsia"/>
        </w:rPr>
        <w:t>4</w:t>
      </w:r>
      <w:r w:rsidRPr="00AB28DF">
        <w:rPr>
          <w:rFonts w:ascii="Times New Roman" w:eastAsia="Times New Roman" w:hAnsi="Times New Roman" w:cs="Times New Roman"/>
        </w:rPr>
        <w:t xml:space="preserve"> aims to identify the challenging problems faced by the development of innovative knowledge and information systems, and to shape future research directions through the publication of high quality, theoretical and applied research outcomes. DSCI-202</w:t>
      </w:r>
      <w:r w:rsidR="00A455D4">
        <w:rPr>
          <w:rFonts w:ascii="Times New Roman" w:hAnsi="Times New Roman" w:cs="Times New Roman" w:hint="eastAsia"/>
        </w:rPr>
        <w:t>4</w:t>
      </w:r>
      <w:r w:rsidRPr="00AB28DF">
        <w:rPr>
          <w:rFonts w:ascii="Times New Roman" w:eastAsia="Times New Roman" w:hAnsi="Times New Roman" w:cs="Times New Roman"/>
        </w:rPr>
        <w:t xml:space="preserve"> is going to highlight the advances in frontiers and applications of general areas such as big data, artificial intelligence, social computing, data mining, information retrieval, and machine learning. DSCI is uniquely placed to deliver fresh perspectives on data science.</w:t>
      </w:r>
    </w:p>
    <w:p w14:paraId="48B63C6F" w14:textId="0E6C970E" w:rsidR="00A72F69" w:rsidRPr="00AB28DF" w:rsidRDefault="00A72F69" w:rsidP="00A72F69">
      <w:pPr>
        <w:pStyle w:val="a3"/>
        <w:spacing w:before="0" w:beforeAutospacing="0" w:after="0" w:afterAutospacing="0"/>
        <w:ind w:firstLine="454"/>
        <w:jc w:val="both"/>
        <w:rPr>
          <w:sz w:val="22"/>
          <w:szCs w:val="22"/>
        </w:rPr>
      </w:pPr>
      <w:r w:rsidRPr="00AB28DF">
        <w:rPr>
          <w:sz w:val="22"/>
          <w:szCs w:val="22"/>
        </w:rPr>
        <w:t>DSCI-202</w:t>
      </w:r>
      <w:r w:rsidR="00A455D4">
        <w:rPr>
          <w:rFonts w:eastAsiaTheme="minorEastAsia" w:hint="eastAsia"/>
          <w:sz w:val="22"/>
          <w:szCs w:val="22"/>
        </w:rPr>
        <w:t>4</w:t>
      </w:r>
      <w:r w:rsidRPr="00AB28DF">
        <w:rPr>
          <w:sz w:val="22"/>
          <w:szCs w:val="22"/>
        </w:rPr>
        <w:t xml:space="preserve"> is planned to be hosted in Chengdu, China, the capital of southwestern China's Sichuan province. The city is also home to the famous Chengdu Research Base of Giant Panda Breeding, a conservation </w:t>
      </w:r>
      <w:proofErr w:type="spellStart"/>
      <w:r w:rsidRPr="00AB28DF">
        <w:rPr>
          <w:sz w:val="22"/>
          <w:szCs w:val="22"/>
        </w:rPr>
        <w:t>center</w:t>
      </w:r>
      <w:proofErr w:type="spellEnd"/>
      <w:r w:rsidRPr="00AB28DF">
        <w:rPr>
          <w:sz w:val="22"/>
          <w:szCs w:val="22"/>
        </w:rPr>
        <w:t xml:space="preserve"> where visitors can view endangered giant pandas in a natural habitat. All accepted papers are expected to be included in IEEE Xplore and will be indexed by Engineering Index (EI). The authors of selected best papers will be invited post conference to extend their contributions for special issues of prestigious journals to be planned in conjunction with the conference.</w:t>
      </w:r>
    </w:p>
    <w:p w14:paraId="1239531B" w14:textId="77777777" w:rsidR="00A72F69" w:rsidRPr="00AB28DF" w:rsidRDefault="00A72F69" w:rsidP="00A72F69">
      <w:pPr>
        <w:pStyle w:val="a5"/>
        <w:rPr>
          <w:rFonts w:ascii="Times New Roman" w:eastAsia="Times New Roman" w:hAnsi="Times New Roman" w:cs="Times New Roman"/>
          <w:sz w:val="22"/>
          <w:szCs w:val="22"/>
        </w:rPr>
      </w:pPr>
    </w:p>
    <w:p w14:paraId="3C35F20C" w14:textId="77777777" w:rsidR="00A72F69" w:rsidRPr="00AB28DF" w:rsidRDefault="00A72F69" w:rsidP="00A72F69">
      <w:pPr>
        <w:pStyle w:val="a5"/>
        <w:rPr>
          <w:rFonts w:ascii="Times New Roman" w:eastAsia="Times New Roman" w:hAnsi="Times New Roman" w:cs="Times New Roman"/>
          <w:sz w:val="22"/>
          <w:szCs w:val="22"/>
        </w:rPr>
      </w:pPr>
      <w:r w:rsidRPr="00AB28DF">
        <w:rPr>
          <w:rFonts w:ascii="Times New Roman" w:eastAsia="Times New Roman" w:hAnsi="Times New Roman" w:cs="Times New Roman"/>
          <w:sz w:val="22"/>
          <w:szCs w:val="22"/>
        </w:rPr>
        <w:t>SCOPE AND TOP</w:t>
      </w:r>
      <w:r w:rsidRPr="00AB28DF">
        <w:rPr>
          <w:rFonts w:ascii="Times New Roman" w:eastAsia="宋体" w:hAnsi="Times New Roman" w:cs="Times New Roman"/>
          <w:sz w:val="22"/>
          <w:szCs w:val="22"/>
        </w:rPr>
        <w:t>I</w:t>
      </w:r>
      <w:r w:rsidRPr="00AB28DF">
        <w:rPr>
          <w:rFonts w:ascii="Times New Roman" w:eastAsia="Times New Roman" w:hAnsi="Times New Roman" w:cs="Times New Roman"/>
          <w:sz w:val="22"/>
          <w:szCs w:val="22"/>
        </w:rPr>
        <w:t>CS</w:t>
      </w:r>
    </w:p>
    <w:p w14:paraId="7C939BE2" w14:textId="77777777" w:rsidR="00A72F69" w:rsidRPr="00AB28DF" w:rsidRDefault="00A72F69" w:rsidP="00A72F69">
      <w:pPr>
        <w:pStyle w:val="a5"/>
        <w:rPr>
          <w:rFonts w:ascii="Times New Roman" w:eastAsia="Times New Roman" w:hAnsi="Times New Roman" w:cs="Times New Roman"/>
          <w:sz w:val="22"/>
          <w:szCs w:val="22"/>
        </w:rPr>
      </w:pPr>
      <w:r w:rsidRPr="00AB28DF">
        <w:rPr>
          <w:rFonts w:ascii="Times New Roman" w:eastAsia="Times New Roman" w:hAnsi="Times New Roman" w:cs="Times New Roman"/>
          <w:sz w:val="22"/>
          <w:szCs w:val="22"/>
        </w:rPr>
        <w:t>================</w:t>
      </w:r>
    </w:p>
    <w:p w14:paraId="45D03206" w14:textId="77777777" w:rsidR="00A72F69" w:rsidRPr="00AB28DF" w:rsidRDefault="00A72F69" w:rsidP="00A72F69">
      <w:pPr>
        <w:pStyle w:val="a3"/>
        <w:spacing w:before="0" w:beforeAutospacing="0" w:after="0" w:afterAutospacing="0"/>
        <w:jc w:val="both"/>
        <w:rPr>
          <w:sz w:val="22"/>
          <w:szCs w:val="22"/>
        </w:rPr>
      </w:pPr>
      <w:r w:rsidRPr="00AB28DF">
        <w:rPr>
          <w:sz w:val="22"/>
          <w:szCs w:val="22"/>
        </w:rPr>
        <w:t>Topics of interest include, but are not limited to:</w:t>
      </w:r>
    </w:p>
    <w:p w14:paraId="5F1BF302" w14:textId="77777777" w:rsidR="00A72F69" w:rsidRPr="00AB28DF" w:rsidRDefault="00A72F69" w:rsidP="00A72F69">
      <w:pPr>
        <w:spacing w:before="120" w:after="0" w:line="240" w:lineRule="auto"/>
        <w:rPr>
          <w:rFonts w:ascii="Times New Roman" w:eastAsia="Times New Roman" w:hAnsi="Times New Roman" w:cs="Times New Roman"/>
          <w:bCs/>
        </w:rPr>
      </w:pPr>
      <w:r w:rsidRPr="00AB28DF">
        <w:rPr>
          <w:rFonts w:ascii="Times New Roman" w:eastAsia="Times New Roman" w:hAnsi="Times New Roman" w:cs="Times New Roman"/>
          <w:bCs/>
        </w:rPr>
        <w:t xml:space="preserve">Track 1: </w:t>
      </w:r>
      <w:r w:rsidR="006237EA" w:rsidRPr="00AB28DF">
        <w:rPr>
          <w:rFonts w:ascii="Times New Roman" w:eastAsia="Times New Roman" w:hAnsi="Times New Roman" w:cs="Times New Roman"/>
          <w:bCs/>
        </w:rPr>
        <w:t>Data Science Theory, Algorithms and Architectures</w:t>
      </w:r>
    </w:p>
    <w:p w14:paraId="4E4683F8" w14:textId="77777777" w:rsidR="00A72F69" w:rsidRPr="00AB28DF" w:rsidRDefault="00A72F69" w:rsidP="00A72F69">
      <w:pPr>
        <w:spacing w:before="120" w:after="0" w:line="240" w:lineRule="auto"/>
        <w:rPr>
          <w:rFonts w:ascii="Times New Roman" w:eastAsia="Times New Roman" w:hAnsi="Times New Roman" w:cs="Times New Roman"/>
          <w:bCs/>
        </w:rPr>
      </w:pPr>
      <w:r w:rsidRPr="00AB28DF">
        <w:rPr>
          <w:rFonts w:ascii="Times New Roman" w:eastAsia="Times New Roman" w:hAnsi="Times New Roman" w:cs="Times New Roman"/>
          <w:bCs/>
        </w:rPr>
        <w:t xml:space="preserve">Track 2: </w:t>
      </w:r>
      <w:r w:rsidR="006237EA" w:rsidRPr="00AB28DF">
        <w:rPr>
          <w:rFonts w:ascii="Times New Roman" w:eastAsia="Times New Roman" w:hAnsi="Times New Roman" w:cs="Times New Roman"/>
          <w:bCs/>
        </w:rPr>
        <w:t>Data Science Applications</w:t>
      </w:r>
    </w:p>
    <w:p w14:paraId="02419EAF" w14:textId="77777777" w:rsidR="00A72F69" w:rsidRPr="00AB28DF" w:rsidRDefault="00A72F69" w:rsidP="00A72F69">
      <w:pPr>
        <w:spacing w:before="120" w:after="0" w:line="240" w:lineRule="auto"/>
        <w:rPr>
          <w:rFonts w:ascii="Times New Roman" w:eastAsia="Times New Roman" w:hAnsi="Times New Roman" w:cs="Times New Roman"/>
          <w:bCs/>
        </w:rPr>
      </w:pPr>
      <w:r w:rsidRPr="00AB28DF">
        <w:rPr>
          <w:rFonts w:ascii="Times New Roman" w:eastAsia="Times New Roman" w:hAnsi="Times New Roman" w:cs="Times New Roman"/>
          <w:bCs/>
        </w:rPr>
        <w:t xml:space="preserve">Track 3: </w:t>
      </w:r>
      <w:r w:rsidR="006237EA" w:rsidRPr="00AB28DF">
        <w:rPr>
          <w:rFonts w:ascii="Times New Roman" w:eastAsia="Times New Roman" w:hAnsi="Times New Roman" w:cs="Times New Roman"/>
          <w:bCs/>
        </w:rPr>
        <w:t>Computational Intelligence for Big Data Processing</w:t>
      </w:r>
    </w:p>
    <w:p w14:paraId="2A714E08" w14:textId="77777777" w:rsidR="00A72F69" w:rsidRPr="00AB28DF" w:rsidRDefault="00A72F69" w:rsidP="00A72F69">
      <w:pPr>
        <w:spacing w:before="120" w:after="0" w:line="240" w:lineRule="auto"/>
        <w:rPr>
          <w:rFonts w:ascii="Times New Roman" w:eastAsia="Times New Roman" w:hAnsi="Times New Roman" w:cs="Times New Roman"/>
          <w:bCs/>
        </w:rPr>
      </w:pPr>
      <w:r w:rsidRPr="00AB28DF">
        <w:rPr>
          <w:rFonts w:ascii="Times New Roman" w:eastAsia="Times New Roman" w:hAnsi="Times New Roman" w:cs="Times New Roman"/>
          <w:bCs/>
        </w:rPr>
        <w:t xml:space="preserve">Track 4: </w:t>
      </w:r>
      <w:r w:rsidR="006237EA" w:rsidRPr="00AB28DF">
        <w:rPr>
          <w:rFonts w:ascii="Times New Roman" w:eastAsia="Times New Roman" w:hAnsi="Times New Roman" w:cs="Times New Roman"/>
          <w:bCs/>
        </w:rPr>
        <w:t>Data Mining and Applications</w:t>
      </w:r>
    </w:p>
    <w:p w14:paraId="57CB540F" w14:textId="77777777" w:rsidR="00A72F69" w:rsidRPr="00AB28DF" w:rsidRDefault="00A72F69" w:rsidP="00A72F69">
      <w:pPr>
        <w:pStyle w:val="a3"/>
        <w:spacing w:before="0" w:beforeAutospacing="0" w:after="0" w:afterAutospacing="0"/>
        <w:ind w:firstLine="454"/>
        <w:jc w:val="both"/>
        <w:rPr>
          <w:sz w:val="22"/>
          <w:szCs w:val="22"/>
        </w:rPr>
      </w:pPr>
    </w:p>
    <w:p w14:paraId="2E64BB69" w14:textId="77777777" w:rsidR="00A72F69" w:rsidRPr="00AB28DF" w:rsidRDefault="00A72F69" w:rsidP="00A72F69">
      <w:pPr>
        <w:spacing w:after="0" w:line="240" w:lineRule="auto"/>
        <w:jc w:val="center"/>
        <w:rPr>
          <w:rFonts w:ascii="Times New Roman" w:hAnsi="Times New Roman" w:cs="Times New Roman"/>
          <w:vanish/>
        </w:rPr>
      </w:pPr>
    </w:p>
    <w:p w14:paraId="69767D90" w14:textId="77777777" w:rsidR="00A72F69" w:rsidRPr="00AB28DF" w:rsidRDefault="00A72F69" w:rsidP="00A72F69">
      <w:pPr>
        <w:spacing w:after="0" w:line="240" w:lineRule="auto"/>
        <w:rPr>
          <w:rFonts w:ascii="Times New Roman" w:eastAsia="Times New Roman" w:hAnsi="Times New Roman" w:cs="Times New Roman"/>
        </w:rPr>
      </w:pPr>
      <w:r w:rsidRPr="00AB28DF">
        <w:rPr>
          <w:rFonts w:ascii="Times New Roman" w:eastAsia="Times New Roman" w:hAnsi="Times New Roman" w:cs="Times New Roman"/>
        </w:rPr>
        <w:t>IMPORTANT DATES</w:t>
      </w:r>
      <w:r w:rsidRPr="00AB28DF">
        <w:rPr>
          <w:rFonts w:ascii="Times New Roman" w:eastAsia="Times New Roman" w:hAnsi="Times New Roman" w:cs="Times New Roman"/>
        </w:rPr>
        <w:br/>
        <w:t>================</w:t>
      </w:r>
    </w:p>
    <w:p w14:paraId="01BBF607" w14:textId="49C40D9B" w:rsidR="00767D03" w:rsidRPr="00AB28DF" w:rsidRDefault="00767D03" w:rsidP="00767D03">
      <w:pPr>
        <w:pStyle w:val="a7"/>
        <w:numPr>
          <w:ilvl w:val="0"/>
          <w:numId w:val="3"/>
        </w:numPr>
        <w:spacing w:after="0" w:line="240" w:lineRule="auto"/>
        <w:rPr>
          <w:rFonts w:ascii="Times New Roman" w:eastAsia="Times New Roman" w:hAnsi="Times New Roman" w:cs="Times New Roman"/>
        </w:rPr>
      </w:pPr>
      <w:r w:rsidRPr="00AB28DF">
        <w:rPr>
          <w:rFonts w:ascii="Times New Roman" w:eastAsia="Times New Roman" w:hAnsi="Times New Roman" w:cs="Times New Roman"/>
        </w:rPr>
        <w:t>Paper Submission Deadline:</w:t>
      </w:r>
      <w:r w:rsidRPr="00AB28DF">
        <w:rPr>
          <w:rFonts w:ascii="Times New Roman" w:eastAsia="Times New Roman" w:hAnsi="Times New Roman" w:cs="Times New Roman"/>
        </w:rPr>
        <w:tab/>
      </w:r>
      <w:r w:rsidRPr="00AB28DF">
        <w:rPr>
          <w:rFonts w:ascii="Times New Roman" w:eastAsia="Times New Roman" w:hAnsi="Times New Roman" w:cs="Times New Roman"/>
        </w:rPr>
        <w:tab/>
      </w:r>
      <w:r w:rsidRPr="00AB28DF">
        <w:rPr>
          <w:rFonts w:ascii="Times New Roman" w:eastAsia="Times New Roman" w:hAnsi="Times New Roman" w:cs="Times New Roman"/>
        </w:rPr>
        <w:tab/>
      </w:r>
      <w:r w:rsidR="00014EE8">
        <w:rPr>
          <w:rFonts w:ascii="Times New Roman" w:eastAsia="Times New Roman" w:hAnsi="Times New Roman" w:cs="Times New Roman" w:hint="eastAsia"/>
        </w:rPr>
        <w:t>30</w:t>
      </w:r>
      <w:r w:rsidRPr="00AB28DF">
        <w:rPr>
          <w:rFonts w:ascii="Times New Roman" w:eastAsia="Times New Roman" w:hAnsi="Times New Roman" w:cs="Times New Roman"/>
        </w:rPr>
        <w:t xml:space="preserve"> September </w:t>
      </w:r>
      <w:r w:rsidR="00A455D4">
        <w:rPr>
          <w:rFonts w:ascii="Times New Roman" w:eastAsia="Times New Roman" w:hAnsi="Times New Roman" w:cs="Times New Roman"/>
        </w:rPr>
        <w:t>2024</w:t>
      </w:r>
    </w:p>
    <w:p w14:paraId="22DA0F8F" w14:textId="0A811E53" w:rsidR="00767D03" w:rsidRPr="00AB28DF" w:rsidRDefault="00767D03" w:rsidP="00767D03">
      <w:pPr>
        <w:pStyle w:val="a7"/>
        <w:numPr>
          <w:ilvl w:val="0"/>
          <w:numId w:val="3"/>
        </w:numPr>
        <w:spacing w:after="0" w:line="240" w:lineRule="auto"/>
        <w:rPr>
          <w:rFonts w:ascii="Times New Roman" w:eastAsia="Times New Roman" w:hAnsi="Times New Roman" w:cs="Times New Roman"/>
        </w:rPr>
      </w:pPr>
      <w:r w:rsidRPr="00AB28DF">
        <w:rPr>
          <w:rFonts w:ascii="Times New Roman" w:eastAsia="Times New Roman" w:hAnsi="Times New Roman" w:cs="Times New Roman"/>
        </w:rPr>
        <w:t>Authors Notification:</w:t>
      </w:r>
      <w:r w:rsidRPr="00AB28DF">
        <w:rPr>
          <w:rFonts w:ascii="Times New Roman" w:eastAsia="Times New Roman" w:hAnsi="Times New Roman" w:cs="Times New Roman"/>
        </w:rPr>
        <w:tab/>
      </w:r>
      <w:r w:rsidRPr="00AB28DF">
        <w:rPr>
          <w:rFonts w:ascii="Times New Roman" w:eastAsia="Times New Roman" w:hAnsi="Times New Roman" w:cs="Times New Roman"/>
        </w:rPr>
        <w:tab/>
      </w:r>
      <w:r w:rsidRPr="00AB28DF">
        <w:rPr>
          <w:rFonts w:ascii="Times New Roman" w:eastAsia="Times New Roman" w:hAnsi="Times New Roman" w:cs="Times New Roman"/>
        </w:rPr>
        <w:tab/>
      </w:r>
      <w:r w:rsidRPr="00AB28DF">
        <w:rPr>
          <w:rFonts w:ascii="Times New Roman" w:eastAsia="Times New Roman" w:hAnsi="Times New Roman" w:cs="Times New Roman"/>
        </w:rPr>
        <w:tab/>
        <w:t xml:space="preserve">1 November </w:t>
      </w:r>
      <w:r w:rsidR="00A455D4">
        <w:rPr>
          <w:rFonts w:ascii="Times New Roman" w:eastAsia="Times New Roman" w:hAnsi="Times New Roman" w:cs="Times New Roman"/>
        </w:rPr>
        <w:t>2024</w:t>
      </w:r>
    </w:p>
    <w:p w14:paraId="2293B074" w14:textId="233E7451" w:rsidR="00767D03" w:rsidRPr="00AB28DF" w:rsidRDefault="00767D03" w:rsidP="00767D03">
      <w:pPr>
        <w:pStyle w:val="a7"/>
        <w:numPr>
          <w:ilvl w:val="0"/>
          <w:numId w:val="3"/>
        </w:numPr>
        <w:spacing w:after="0" w:line="240" w:lineRule="auto"/>
        <w:rPr>
          <w:rFonts w:ascii="Times New Roman" w:eastAsia="Times New Roman" w:hAnsi="Times New Roman" w:cs="Times New Roman"/>
        </w:rPr>
      </w:pPr>
      <w:r w:rsidRPr="00AB28DF">
        <w:rPr>
          <w:rFonts w:ascii="Times New Roman" w:eastAsia="Times New Roman" w:hAnsi="Times New Roman" w:cs="Times New Roman"/>
        </w:rPr>
        <w:t>Final Manuscript Due:</w:t>
      </w:r>
      <w:r w:rsidRPr="00AB28DF">
        <w:rPr>
          <w:rFonts w:ascii="Times New Roman" w:eastAsia="Times New Roman" w:hAnsi="Times New Roman" w:cs="Times New Roman"/>
        </w:rPr>
        <w:tab/>
      </w:r>
      <w:r w:rsidRPr="00AB28DF">
        <w:rPr>
          <w:rFonts w:ascii="Times New Roman" w:eastAsia="Times New Roman" w:hAnsi="Times New Roman" w:cs="Times New Roman"/>
        </w:rPr>
        <w:tab/>
      </w:r>
      <w:r w:rsidRPr="00AB28DF">
        <w:rPr>
          <w:rFonts w:ascii="Times New Roman" w:eastAsia="Times New Roman" w:hAnsi="Times New Roman" w:cs="Times New Roman"/>
        </w:rPr>
        <w:tab/>
      </w:r>
      <w:r w:rsidRPr="00AB28DF">
        <w:rPr>
          <w:rFonts w:ascii="Times New Roman" w:eastAsia="Times New Roman" w:hAnsi="Times New Roman" w:cs="Times New Roman"/>
        </w:rPr>
        <w:tab/>
        <w:t xml:space="preserve">28 November </w:t>
      </w:r>
      <w:r w:rsidR="00A455D4">
        <w:rPr>
          <w:rFonts w:ascii="Times New Roman" w:eastAsia="Times New Roman" w:hAnsi="Times New Roman" w:cs="Times New Roman"/>
        </w:rPr>
        <w:t>2024</w:t>
      </w:r>
    </w:p>
    <w:p w14:paraId="16E511E8" w14:textId="7A3E1834" w:rsidR="00767D03" w:rsidRPr="00AB28DF" w:rsidRDefault="00767D03" w:rsidP="00767D03">
      <w:pPr>
        <w:pStyle w:val="a7"/>
        <w:numPr>
          <w:ilvl w:val="0"/>
          <w:numId w:val="3"/>
        </w:numPr>
        <w:spacing w:after="0" w:line="240" w:lineRule="auto"/>
        <w:rPr>
          <w:rFonts w:ascii="Times New Roman" w:eastAsia="Times New Roman" w:hAnsi="Times New Roman" w:cs="Times New Roman"/>
        </w:rPr>
      </w:pPr>
      <w:r w:rsidRPr="00AB28DF">
        <w:rPr>
          <w:rFonts w:ascii="Times New Roman" w:eastAsia="Times New Roman" w:hAnsi="Times New Roman" w:cs="Times New Roman"/>
        </w:rPr>
        <w:t>Early Registration Due:</w:t>
      </w:r>
      <w:r w:rsidRPr="00AB28DF">
        <w:rPr>
          <w:rFonts w:ascii="Times New Roman" w:eastAsia="Times New Roman" w:hAnsi="Times New Roman" w:cs="Times New Roman"/>
        </w:rPr>
        <w:tab/>
      </w:r>
      <w:r w:rsidRPr="00AB28DF">
        <w:rPr>
          <w:rFonts w:ascii="Times New Roman" w:eastAsia="Times New Roman" w:hAnsi="Times New Roman" w:cs="Times New Roman"/>
        </w:rPr>
        <w:tab/>
      </w:r>
      <w:r w:rsidRPr="00AB28DF">
        <w:rPr>
          <w:rFonts w:ascii="Times New Roman" w:eastAsia="Times New Roman" w:hAnsi="Times New Roman" w:cs="Times New Roman"/>
        </w:rPr>
        <w:tab/>
      </w:r>
      <w:r w:rsidRPr="00AB28DF">
        <w:rPr>
          <w:rFonts w:ascii="Times New Roman" w:eastAsia="Times New Roman" w:hAnsi="Times New Roman" w:cs="Times New Roman"/>
        </w:rPr>
        <w:tab/>
        <w:t xml:space="preserve">28 November </w:t>
      </w:r>
      <w:r w:rsidR="00A455D4">
        <w:rPr>
          <w:rFonts w:ascii="Times New Roman" w:eastAsia="Times New Roman" w:hAnsi="Times New Roman" w:cs="Times New Roman"/>
        </w:rPr>
        <w:t>2024</w:t>
      </w:r>
    </w:p>
    <w:p w14:paraId="6CECBADC" w14:textId="0CB4A101" w:rsidR="00767D03" w:rsidRPr="00AB28DF" w:rsidRDefault="00767D03" w:rsidP="00767D03">
      <w:pPr>
        <w:pStyle w:val="a7"/>
        <w:numPr>
          <w:ilvl w:val="0"/>
          <w:numId w:val="3"/>
        </w:numPr>
        <w:spacing w:after="0" w:line="240" w:lineRule="auto"/>
        <w:rPr>
          <w:rFonts w:ascii="Times New Roman" w:eastAsia="宋体" w:hAnsi="Times New Roman" w:cs="Times New Roman"/>
        </w:rPr>
      </w:pPr>
      <w:r w:rsidRPr="00AB28DF">
        <w:rPr>
          <w:rFonts w:ascii="Times New Roman" w:eastAsia="Times New Roman" w:hAnsi="Times New Roman" w:cs="Times New Roman"/>
        </w:rPr>
        <w:t>Conference Date:</w:t>
      </w:r>
      <w:r w:rsidRPr="00AB28DF">
        <w:rPr>
          <w:rFonts w:ascii="Times New Roman" w:eastAsia="Times New Roman" w:hAnsi="Times New Roman" w:cs="Times New Roman"/>
        </w:rPr>
        <w:tab/>
      </w:r>
      <w:r w:rsidRPr="00AB28DF">
        <w:rPr>
          <w:rFonts w:ascii="Times New Roman" w:eastAsia="Times New Roman" w:hAnsi="Times New Roman" w:cs="Times New Roman"/>
        </w:rPr>
        <w:tab/>
      </w:r>
      <w:r w:rsidRPr="00AB28DF">
        <w:rPr>
          <w:rFonts w:ascii="Times New Roman" w:eastAsia="Times New Roman" w:hAnsi="Times New Roman" w:cs="Times New Roman"/>
        </w:rPr>
        <w:tab/>
      </w:r>
      <w:r w:rsidRPr="00AB28DF">
        <w:rPr>
          <w:rFonts w:ascii="Times New Roman" w:eastAsia="Times New Roman" w:hAnsi="Times New Roman" w:cs="Times New Roman"/>
        </w:rPr>
        <w:tab/>
      </w:r>
      <w:r w:rsidRPr="00AB28DF">
        <w:rPr>
          <w:rFonts w:ascii="Times New Roman" w:eastAsia="Times New Roman" w:hAnsi="Times New Roman" w:cs="Times New Roman"/>
        </w:rPr>
        <w:tab/>
      </w:r>
      <w:r w:rsidR="00830D0E">
        <w:rPr>
          <w:rFonts w:ascii="Times New Roman" w:eastAsia="Times New Roman" w:hAnsi="Times New Roman" w:cs="Times New Roman"/>
        </w:rPr>
        <w:t xml:space="preserve">20-22 </w:t>
      </w:r>
      <w:r w:rsidRPr="00AB28DF">
        <w:rPr>
          <w:rFonts w:ascii="Times New Roman" w:eastAsia="Times New Roman" w:hAnsi="Times New Roman" w:cs="Times New Roman"/>
        </w:rPr>
        <w:t xml:space="preserve">December </w:t>
      </w:r>
      <w:r w:rsidR="00A455D4">
        <w:rPr>
          <w:rFonts w:ascii="Times New Roman" w:eastAsia="Times New Roman" w:hAnsi="Times New Roman" w:cs="Times New Roman"/>
        </w:rPr>
        <w:t>2024</w:t>
      </w:r>
    </w:p>
    <w:p w14:paraId="50C971FF" w14:textId="77777777" w:rsidR="00A72F69" w:rsidRPr="00AB28DF" w:rsidRDefault="00A72F69" w:rsidP="00A72F69">
      <w:pPr>
        <w:spacing w:after="0" w:line="240" w:lineRule="auto"/>
        <w:rPr>
          <w:rFonts w:ascii="Times New Roman" w:eastAsia="Times New Roman" w:hAnsi="Times New Roman" w:cs="Times New Roman"/>
        </w:rPr>
      </w:pPr>
      <w:r w:rsidRPr="00AB28DF">
        <w:rPr>
          <w:rFonts w:ascii="Times New Roman" w:eastAsia="Times New Roman" w:hAnsi="Times New Roman" w:cs="Times New Roman"/>
        </w:rPr>
        <w:t>PAPER SUBMISSION GUIDELINE</w:t>
      </w:r>
      <w:r w:rsidRPr="00AB28DF">
        <w:rPr>
          <w:rFonts w:ascii="Times New Roman" w:eastAsia="Times New Roman" w:hAnsi="Times New Roman" w:cs="Times New Roman"/>
        </w:rPr>
        <w:br/>
        <w:t>==========================</w:t>
      </w:r>
    </w:p>
    <w:p w14:paraId="5B272903" w14:textId="7E125356" w:rsidR="00A72F69" w:rsidRPr="00AB28DF" w:rsidRDefault="00A72F69" w:rsidP="00A72F69">
      <w:pPr>
        <w:spacing w:after="0" w:line="240" w:lineRule="auto"/>
        <w:ind w:firstLine="454"/>
        <w:jc w:val="both"/>
        <w:rPr>
          <w:rFonts w:ascii="Times New Roman" w:eastAsia="Times New Roman" w:hAnsi="Times New Roman" w:cs="Times New Roman"/>
        </w:rPr>
      </w:pPr>
      <w:r w:rsidRPr="00AB28DF">
        <w:rPr>
          <w:rFonts w:ascii="Times New Roman" w:eastAsia="Times New Roman" w:hAnsi="Times New Roman" w:cs="Times New Roman"/>
        </w:rPr>
        <w:lastRenderedPageBreak/>
        <w:t>All papers need to be submitted electronically through the conference submission website ( </w:t>
      </w:r>
      <w:hyperlink r:id="rId8" w:history="1">
        <w:r w:rsidR="00561B67" w:rsidRPr="00576021">
          <w:rPr>
            <w:rStyle w:val="a4"/>
            <w:rFonts w:ascii="Times New Roman" w:eastAsia="Times New Roman" w:hAnsi="Times New Roman" w:cs="Times New Roman"/>
          </w:rPr>
          <w:t>https://conf.ieee-iucc.org/</w:t>
        </w:r>
        <w:r w:rsidR="00561B67" w:rsidRPr="00576021">
          <w:rPr>
            <w:rStyle w:val="a4"/>
            <w:rFonts w:asciiTheme="minorEastAsia" w:hAnsiTheme="minorEastAsia" w:cs="Times New Roman"/>
          </w:rPr>
          <w:t>dsci</w:t>
        </w:r>
        <w:r w:rsidR="00561B67" w:rsidRPr="00576021">
          <w:rPr>
            <w:rStyle w:val="a4"/>
            <w:rFonts w:ascii="Times New Roman" w:eastAsia="Times New Roman" w:hAnsi="Times New Roman" w:cs="Times New Roman"/>
          </w:rPr>
          <w:t>2</w:t>
        </w:r>
        <w:r w:rsidR="00561B67" w:rsidRPr="00576021">
          <w:rPr>
            <w:rStyle w:val="a4"/>
            <w:rFonts w:ascii="Times New Roman" w:eastAsia="Times New Roman" w:hAnsi="Times New Roman" w:cs="Times New Roman"/>
          </w:rPr>
          <w:t>0</w:t>
        </w:r>
        <w:r w:rsidR="00561B67" w:rsidRPr="00576021">
          <w:rPr>
            <w:rStyle w:val="a4"/>
            <w:rFonts w:ascii="Times New Roman" w:eastAsia="Times New Roman" w:hAnsi="Times New Roman" w:cs="Times New Roman"/>
          </w:rPr>
          <w:t>24/</w:t>
        </w:r>
      </w:hyperlink>
      <w:r w:rsidRPr="00AB28DF">
        <w:rPr>
          <w:rFonts w:ascii="Times New Roman" w:eastAsia="Times New Roman" w:hAnsi="Times New Roman" w:cs="Times New Roman"/>
        </w:rPr>
        <w:t>) with PDF format. The materials presented in the papers should not be published or under submission elsewhere. Each paper is limited to 8 pages (or 10 pages with over length charge) including figures and references using IEEE Computer Society Proceedings Manuscripts style (two columns, single-spaced, 10 fonts).</w:t>
      </w:r>
    </w:p>
    <w:p w14:paraId="085D4F14" w14:textId="77777777" w:rsidR="00A72F69" w:rsidRPr="00B6662E" w:rsidRDefault="00A72F69" w:rsidP="00A72F69">
      <w:pPr>
        <w:spacing w:after="0" w:line="240" w:lineRule="auto"/>
        <w:ind w:firstLine="454"/>
        <w:jc w:val="both"/>
        <w:rPr>
          <w:rFonts w:ascii="Times New Roman" w:eastAsia="Times New Roman" w:hAnsi="Times New Roman" w:cs="Times New Roman"/>
        </w:rPr>
      </w:pPr>
      <w:r w:rsidRPr="00AB28DF">
        <w:rPr>
          <w:rFonts w:ascii="Times New Roman" w:eastAsia="Times New Roman" w:hAnsi="Times New Roman" w:cs="Times New Roman"/>
        </w:rPr>
        <w:t>Once accepted, the paper will be included into the IEEE conference proceedings published by IEEE Computer Society Press (indexed by EI). At least one of the authors of any accepted paper is requested to register the paper at the conference.</w:t>
      </w:r>
    </w:p>
    <w:p w14:paraId="7EAF76D2" w14:textId="77777777" w:rsidR="00A72F69" w:rsidRPr="00B65A4D" w:rsidRDefault="00A72F69" w:rsidP="00A72F69">
      <w:pPr>
        <w:spacing w:after="0" w:line="240" w:lineRule="auto"/>
        <w:ind w:firstLine="454"/>
        <w:jc w:val="both"/>
        <w:rPr>
          <w:rFonts w:ascii="Times New Roman" w:eastAsia="Times New Roman" w:hAnsi="Times New Roman" w:cs="Times New Roman"/>
        </w:rPr>
      </w:pPr>
    </w:p>
    <w:p w14:paraId="2C6E5E36" w14:textId="77777777" w:rsidR="00A72F69" w:rsidRDefault="00A72F69" w:rsidP="00A72F69">
      <w:pPr>
        <w:pStyle w:val="a5"/>
        <w:rPr>
          <w:rFonts w:ascii="Times New Roman" w:hAnsi="Times New Roman" w:cs="Times New Roman"/>
          <w:sz w:val="22"/>
          <w:szCs w:val="22"/>
        </w:rPr>
      </w:pPr>
    </w:p>
    <w:p w14:paraId="21210447" w14:textId="77777777" w:rsidR="00E30623" w:rsidRPr="00A72F69" w:rsidRDefault="00E30623" w:rsidP="00A72F69"/>
    <w:sectPr w:rsidR="00E30623" w:rsidRPr="00A72F69" w:rsidSect="006817D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9F103" w14:textId="77777777" w:rsidR="00C90822" w:rsidRDefault="00C90822" w:rsidP="00954821">
      <w:pPr>
        <w:spacing w:after="0" w:line="240" w:lineRule="auto"/>
      </w:pPr>
      <w:r>
        <w:separator/>
      </w:r>
    </w:p>
  </w:endnote>
  <w:endnote w:type="continuationSeparator" w:id="0">
    <w:p w14:paraId="38E3D6C4" w14:textId="77777777" w:rsidR="00C90822" w:rsidRDefault="00C90822" w:rsidP="00954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9B181" w14:textId="77777777" w:rsidR="00C90822" w:rsidRDefault="00C90822" w:rsidP="00954821">
      <w:pPr>
        <w:spacing w:after="0" w:line="240" w:lineRule="auto"/>
      </w:pPr>
      <w:r>
        <w:separator/>
      </w:r>
    </w:p>
  </w:footnote>
  <w:footnote w:type="continuationSeparator" w:id="0">
    <w:p w14:paraId="035771BC" w14:textId="77777777" w:rsidR="00C90822" w:rsidRDefault="00C90822" w:rsidP="00954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81289"/>
    <w:multiLevelType w:val="hybridMultilevel"/>
    <w:tmpl w:val="140E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8171015">
    <w:abstractNumId w:val="0"/>
  </w:num>
  <w:num w:numId="2" w16cid:durableId="1152715817">
    <w:abstractNumId w:val="0"/>
  </w:num>
  <w:num w:numId="3" w16cid:durableId="1141997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69"/>
    <w:rsid w:val="00001EE9"/>
    <w:rsid w:val="00014EE8"/>
    <w:rsid w:val="00106F28"/>
    <w:rsid w:val="00154A3C"/>
    <w:rsid w:val="00184E90"/>
    <w:rsid w:val="00204354"/>
    <w:rsid w:val="002E3A83"/>
    <w:rsid w:val="002F6872"/>
    <w:rsid w:val="003D26D6"/>
    <w:rsid w:val="003F3FF1"/>
    <w:rsid w:val="00512099"/>
    <w:rsid w:val="00561B67"/>
    <w:rsid w:val="005721A1"/>
    <w:rsid w:val="006237EA"/>
    <w:rsid w:val="006D7485"/>
    <w:rsid w:val="006D7BE1"/>
    <w:rsid w:val="00767D03"/>
    <w:rsid w:val="007915B3"/>
    <w:rsid w:val="008169AE"/>
    <w:rsid w:val="00830D0E"/>
    <w:rsid w:val="00864FFD"/>
    <w:rsid w:val="008736C1"/>
    <w:rsid w:val="008D4F80"/>
    <w:rsid w:val="00954821"/>
    <w:rsid w:val="00A455D4"/>
    <w:rsid w:val="00A72F69"/>
    <w:rsid w:val="00AB28DF"/>
    <w:rsid w:val="00B55801"/>
    <w:rsid w:val="00B84A61"/>
    <w:rsid w:val="00BB2DFB"/>
    <w:rsid w:val="00C23707"/>
    <w:rsid w:val="00C36735"/>
    <w:rsid w:val="00C90822"/>
    <w:rsid w:val="00D367CA"/>
    <w:rsid w:val="00E30623"/>
    <w:rsid w:val="00FE51EF"/>
    <w:rsid w:val="00FF2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B6D92"/>
  <w15:chartTrackingRefBased/>
  <w15:docId w15:val="{1658BF69-77CD-49B5-B4D0-2EE1EAA4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2F69"/>
    <w:pPr>
      <w:spacing w:after="200" w:line="276" w:lineRule="auto"/>
    </w:pPr>
    <w:rPr>
      <w:kern w:val="0"/>
      <w:sz w:val="2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2F6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A72F69"/>
    <w:rPr>
      <w:color w:val="0000FF"/>
      <w:u w:val="single"/>
    </w:rPr>
  </w:style>
  <w:style w:type="paragraph" w:styleId="a5">
    <w:name w:val="Plain Text"/>
    <w:basedOn w:val="a"/>
    <w:link w:val="a6"/>
    <w:uiPriority w:val="99"/>
    <w:unhideWhenUsed/>
    <w:rsid w:val="00A72F69"/>
    <w:pPr>
      <w:spacing w:after="0" w:line="240" w:lineRule="auto"/>
    </w:pPr>
    <w:rPr>
      <w:rFonts w:ascii="Consolas" w:hAnsi="Consolas"/>
      <w:sz w:val="21"/>
      <w:szCs w:val="21"/>
    </w:rPr>
  </w:style>
  <w:style w:type="character" w:customStyle="1" w:styleId="a6">
    <w:name w:val="纯文本 字符"/>
    <w:basedOn w:val="a0"/>
    <w:link w:val="a5"/>
    <w:uiPriority w:val="99"/>
    <w:rsid w:val="00A72F69"/>
    <w:rPr>
      <w:rFonts w:ascii="Consolas" w:hAnsi="Consolas"/>
      <w:kern w:val="0"/>
      <w:szCs w:val="21"/>
      <w:lang w:val="en-GB"/>
    </w:rPr>
  </w:style>
  <w:style w:type="paragraph" w:styleId="a7">
    <w:name w:val="List Paragraph"/>
    <w:basedOn w:val="a"/>
    <w:uiPriority w:val="34"/>
    <w:qFormat/>
    <w:rsid w:val="00A72F69"/>
    <w:pPr>
      <w:ind w:left="720"/>
      <w:contextualSpacing/>
    </w:pPr>
  </w:style>
  <w:style w:type="character" w:styleId="a8">
    <w:name w:val="Unresolved Mention"/>
    <w:basedOn w:val="a0"/>
    <w:uiPriority w:val="99"/>
    <w:semiHidden/>
    <w:unhideWhenUsed/>
    <w:rsid w:val="006237EA"/>
    <w:rPr>
      <w:color w:val="605E5C"/>
      <w:shd w:val="clear" w:color="auto" w:fill="E1DFDD"/>
    </w:rPr>
  </w:style>
  <w:style w:type="character" w:styleId="a9">
    <w:name w:val="FollowedHyperlink"/>
    <w:basedOn w:val="a0"/>
    <w:uiPriority w:val="99"/>
    <w:semiHidden/>
    <w:unhideWhenUsed/>
    <w:rsid w:val="006237EA"/>
    <w:rPr>
      <w:color w:val="954F72" w:themeColor="followedHyperlink"/>
      <w:u w:val="single"/>
    </w:rPr>
  </w:style>
  <w:style w:type="paragraph" w:styleId="aa">
    <w:name w:val="header"/>
    <w:basedOn w:val="a"/>
    <w:link w:val="ab"/>
    <w:uiPriority w:val="99"/>
    <w:unhideWhenUsed/>
    <w:rsid w:val="00954821"/>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954821"/>
    <w:rPr>
      <w:kern w:val="0"/>
      <w:sz w:val="18"/>
      <w:szCs w:val="18"/>
      <w:lang w:val="en-GB"/>
    </w:rPr>
  </w:style>
  <w:style w:type="paragraph" w:styleId="ac">
    <w:name w:val="footer"/>
    <w:basedOn w:val="a"/>
    <w:link w:val="ad"/>
    <w:uiPriority w:val="99"/>
    <w:unhideWhenUsed/>
    <w:rsid w:val="00954821"/>
    <w:pPr>
      <w:tabs>
        <w:tab w:val="center" w:pos="4153"/>
        <w:tab w:val="right" w:pos="8306"/>
      </w:tabs>
      <w:snapToGrid w:val="0"/>
      <w:spacing w:line="240" w:lineRule="auto"/>
    </w:pPr>
    <w:rPr>
      <w:sz w:val="18"/>
      <w:szCs w:val="18"/>
    </w:rPr>
  </w:style>
  <w:style w:type="character" w:customStyle="1" w:styleId="ad">
    <w:name w:val="页脚 字符"/>
    <w:basedOn w:val="a0"/>
    <w:link w:val="ac"/>
    <w:uiPriority w:val="99"/>
    <w:rsid w:val="00954821"/>
    <w:rPr>
      <w:kern w:val="0"/>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778569">
      <w:bodyDiv w:val="1"/>
      <w:marLeft w:val="0"/>
      <w:marRight w:val="0"/>
      <w:marTop w:val="0"/>
      <w:marBottom w:val="0"/>
      <w:divBdr>
        <w:top w:val="none" w:sz="0" w:space="0" w:color="auto"/>
        <w:left w:val="none" w:sz="0" w:space="0" w:color="auto"/>
        <w:bottom w:val="none" w:sz="0" w:space="0" w:color="auto"/>
        <w:right w:val="none" w:sz="0" w:space="0" w:color="auto"/>
      </w:divBdr>
    </w:div>
    <w:div w:id="1864591043">
      <w:bodyDiv w:val="1"/>
      <w:marLeft w:val="0"/>
      <w:marRight w:val="0"/>
      <w:marTop w:val="0"/>
      <w:marBottom w:val="0"/>
      <w:divBdr>
        <w:top w:val="none" w:sz="0" w:space="0" w:color="auto"/>
        <w:left w:val="none" w:sz="0" w:space="0" w:color="auto"/>
        <w:bottom w:val="none" w:sz="0" w:space="0" w:color="auto"/>
        <w:right w:val="none" w:sz="0" w:space="0" w:color="auto"/>
      </w:divBdr>
    </w:div>
    <w:div w:id="201124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ieee-iucc.org/dsci2024/" TargetMode="External"/><Relationship Id="rId3" Type="http://schemas.openxmlformats.org/officeDocument/2006/relationships/settings" Target="settings.xml"/><Relationship Id="rId7" Type="http://schemas.openxmlformats.org/officeDocument/2006/relationships/hyperlink" Target="https://ieee-iucc.org/dsci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李芹涌</dc:creator>
  <cp:keywords/>
  <dc:description/>
  <cp:lastModifiedBy>芹涌 李</cp:lastModifiedBy>
  <cp:revision>15</cp:revision>
  <dcterms:created xsi:type="dcterms:W3CDTF">2023-06-04T08:31:00Z</dcterms:created>
  <dcterms:modified xsi:type="dcterms:W3CDTF">2024-09-15T06:30:00Z</dcterms:modified>
</cp:coreProperties>
</file>