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BB74A7">
              <w:rPr>
                <w:rFonts w:cs="Times New Roman"/>
                <w:sz w:val="40"/>
                <w:szCs w:val="40"/>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F1A81F8"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BB74A7">
              <w:rPr>
                <w:rFonts w:cs="Times New Roman"/>
                <w:sz w:val="40"/>
                <w:szCs w:val="40"/>
              </w:rPr>
              <w:t>2216714</w:t>
            </w:r>
          </w:p>
        </w:tc>
      </w:tr>
    </w:tbl>
    <w:p w14:paraId="2E8F6E9B" w14:textId="6661E1BC" w:rsidR="00821A25" w:rsidRDefault="00C5428E"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77777777"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0.1</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https://www.bilibili.com/video/BV1Ci4y1c7Ld</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的是需要大家修改的内容，大家修改后请取消高亮显示。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3DBE32B1" w:rsidR="007451B0" w:rsidRPr="009E351D" w:rsidRDefault="007451B0" w:rsidP="007451B0">
            <w:pPr>
              <w:ind w:firstLine="480"/>
              <w:rPr>
                <w:i/>
                <w:iCs/>
                <w:color w:val="FF0000"/>
                <w:shd w:val="clear" w:color="auto" w:fill="FFFFFF"/>
              </w:rPr>
            </w:pPr>
            <w:r w:rsidRPr="009E351D">
              <w:rPr>
                <w:i/>
                <w:iCs/>
                <w:color w:val="FF0000"/>
                <w:shd w:val="clear" w:color="auto" w:fill="FFFFFF"/>
              </w:rPr>
              <w:t xml:space="preserve">The summary is an essential part of your MCM/ICM paper and should appear </w:t>
            </w:r>
            <w:r w:rsidR="00DA6305">
              <w:rPr>
                <w:i/>
                <w:iCs/>
                <w:color w:val="FF0000"/>
                <w:shd w:val="clear" w:color="auto" w:fill="FFFFFF"/>
              </w:rPr>
              <w:t>on</w:t>
            </w:r>
            <w:r w:rsidRPr="009E351D">
              <w:rPr>
                <w:i/>
                <w:iCs/>
                <w:color w:val="FF0000"/>
                <w:shd w:val="clear" w:color="auto" w:fill="FFFFFF"/>
              </w:rPr>
              <w:t xml:space="preserve">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C5428E" w:rsidP="007451B0">
            <w:pPr>
              <w:ind w:firstLineChars="0" w:firstLine="0"/>
              <w:jc w:val="center"/>
              <w:rPr>
                <w:color w:val="FF0000"/>
              </w:rPr>
            </w:pPr>
            <w:hyperlink r:id="rId9" w:history="1">
              <w:r w:rsidR="007451B0"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w:t>
            </w:r>
            <w:proofErr w:type="gramStart"/>
            <w:r w:rsidR="007451B0">
              <w:rPr>
                <w:rFonts w:hint="eastAsia"/>
                <w:color w:val="FF0000"/>
              </w:rPr>
              <w:t>或者谷歌翻译</w:t>
            </w:r>
            <w:proofErr w:type="gramEnd"/>
            <w:r w:rsidR="007451B0">
              <w:rPr>
                <w:rFonts w:hint="eastAsia"/>
                <w:color w:val="FF0000"/>
              </w:rPr>
              <w:t>，翻译后一定要人工修改，机器翻译的很生硬，对专有名词的翻译也不是很准确。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C5428E">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C5428E">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C5428E">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C5428E">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C5428E">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C5428E">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C5428E">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C5428E">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C5428E">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C5428E">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C5428E">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5F45B2CC" w:rsidR="003D4B25" w:rsidRPr="00DA6305" w:rsidRDefault="003D4B25" w:rsidP="003D4B25">
      <w:pPr>
        <w:ind w:firstLine="480"/>
        <w:rPr>
          <w:color w:val="000000" w:themeColor="text1"/>
        </w:rPr>
      </w:pPr>
    </w:p>
    <w:p w14:paraId="0FE91FEB" w14:textId="77777777" w:rsidR="00DA6305" w:rsidRPr="003D4B25" w:rsidRDefault="00DA6305" w:rsidP="003D4B25">
      <w:pPr>
        <w:ind w:firstLine="480"/>
        <w:rPr>
          <w:rFonts w:hint="eastAsia"/>
        </w:rPr>
      </w:pPr>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448B0564" w:rsid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245AA1C6" w14:textId="516A2B25" w:rsidR="00DA6305" w:rsidRDefault="00DA6305" w:rsidP="00C14AB5">
      <w:pPr>
        <w:ind w:firstLine="480"/>
        <w:rPr>
          <w:color w:val="FF0000"/>
        </w:rPr>
      </w:pPr>
    </w:p>
    <w:p w14:paraId="710603E7" w14:textId="2C8D5D71" w:rsidR="00DA6305" w:rsidRDefault="00DA6305" w:rsidP="00C14AB5">
      <w:pPr>
        <w:ind w:firstLine="480"/>
        <w:rPr>
          <w:color w:val="000000" w:themeColor="text1"/>
        </w:rPr>
      </w:pPr>
      <w:r>
        <w:rPr>
          <w:rFonts w:hint="eastAsia"/>
          <w:color w:val="000000" w:themeColor="text1"/>
        </w:rPr>
        <w:t>股票市场是金融市场的重要组成部分，股票的产生即方便股份公司筹募资金，同时也为广大投资者提供了新的投资对象。众所周知，股票市场中的股票具有极大的波动性，投资者在购买和销售股票时，需要承担巨大的风险。投资者的目标是最大程度降低投资风险，最大化他们的总回报。因此，投资者需要找到一种预测股价趋势的方法，尽可能准确预测股票价格波动并尽快制定交易策略，从而达到目标——以最小的风险获得最大化的收益。</w:t>
      </w:r>
    </w:p>
    <w:p w14:paraId="46467F9B" w14:textId="4E021AA4" w:rsidR="00EF4789" w:rsidRPr="00DA6305" w:rsidRDefault="00EF4789" w:rsidP="00C14AB5">
      <w:pPr>
        <w:ind w:firstLine="480"/>
        <w:rPr>
          <w:rFonts w:hint="eastAsia"/>
          <w:color w:val="000000" w:themeColor="text1"/>
        </w:rPr>
      </w:pPr>
      <w:r w:rsidRPr="00EF4789">
        <w:rPr>
          <w:color w:val="000000" w:themeColor="text1"/>
        </w:rPr>
        <w:t xml:space="preserve">The stock market is an important part of the financial market. The generation of stocks not only facilitates the raising of funds for joint-stock companies, but also provides new investment objects for </w:t>
      </w:r>
      <w:proofErr w:type="gramStart"/>
      <w:r w:rsidRPr="00EF4789">
        <w:rPr>
          <w:color w:val="000000" w:themeColor="text1"/>
        </w:rPr>
        <w:t>the majority of</w:t>
      </w:r>
      <w:proofErr w:type="gramEnd"/>
      <w:r w:rsidRPr="00EF4789">
        <w:rPr>
          <w:color w:val="000000" w:themeColor="text1"/>
        </w:rPr>
        <w:t xml:space="preserve"> investors. As we all know, stocks in the stock market are extremely volatile, and investors need to take huge risks when buying and selling stocks. Investors aim to minimize investment risk and maximize their total return. Therefore, investors need to find a way to predict stock price trends, predict stock price fluctuations as accurately as possible and formulate trading strategies as soon as possible, </w:t>
      </w:r>
      <w:proofErr w:type="gramStart"/>
      <w:r w:rsidRPr="00EF4789">
        <w:rPr>
          <w:color w:val="000000" w:themeColor="text1"/>
        </w:rPr>
        <w:t>so as to</w:t>
      </w:r>
      <w:proofErr w:type="gramEnd"/>
      <w:r w:rsidRPr="00EF4789">
        <w:rPr>
          <w:color w:val="000000" w:themeColor="text1"/>
        </w:rPr>
        <w:t xml:space="preserve"> achieve the goal of maximizing returns with minimal risk.</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bookmarkEnd w:id="9"/>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0" w:name="_Toc58505772"/>
      <w:bookmarkStart w:id="11" w:name="_Toc58786696"/>
      <w:bookmarkStart w:id="12" w:name="_Hlk58241413"/>
      <w:r w:rsidRPr="00F524DA">
        <w:lastRenderedPageBreak/>
        <w:t>Literature Review</w:t>
      </w:r>
      <w:bookmarkEnd w:id="10"/>
      <w:bookmarkEnd w:id="11"/>
    </w:p>
    <w:bookmarkEnd w:id="12"/>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3" w:name="_Toc58505773"/>
      <w:bookmarkStart w:id="14" w:name="_Toc58786697"/>
      <w:r>
        <w:rPr>
          <w:rFonts w:hint="eastAsia"/>
        </w:rPr>
        <w:t>O</w:t>
      </w:r>
      <w:r>
        <w:t xml:space="preserve">ur </w:t>
      </w:r>
      <w:r w:rsidR="00FD31EB">
        <w:t>W</w:t>
      </w:r>
      <w:r>
        <w:t>ork</w:t>
      </w:r>
      <w:bookmarkEnd w:id="13"/>
      <w:bookmarkEnd w:id="14"/>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lastRenderedPageBreak/>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5" w:name="_Toc58505774"/>
      <w:bookmarkStart w:id="16" w:name="_Toc58786698"/>
      <w:r w:rsidRPr="000F3BD7">
        <w:t>Assumptions and Justifications</w:t>
      </w:r>
      <w:bookmarkEnd w:id="15"/>
      <w:bookmarkEnd w:id="16"/>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lastRenderedPageBreak/>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7" w:name="_Toc58505775"/>
    </w:p>
    <w:p w14:paraId="12CB3C11" w14:textId="2BAACC74" w:rsidR="000F3BD7" w:rsidRDefault="00FA1A84" w:rsidP="004A026C">
      <w:pPr>
        <w:pStyle w:val="1"/>
      </w:pPr>
      <w:bookmarkStart w:id="18" w:name="_Toc58786699"/>
      <w:r w:rsidRPr="00FA1A84">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19" w:name="_Toc58505776"/>
      <w:bookmarkStart w:id="20" w:name="_Toc58786700"/>
      <w:r w:rsidRPr="00E924B3">
        <w:rPr>
          <w:highlight w:val="yellow"/>
        </w:rPr>
        <w:t>T</w:t>
      </w:r>
      <w:r w:rsidRPr="00E924B3">
        <w:rPr>
          <w:rFonts w:hint="eastAsia"/>
          <w:highlight w:val="yellow"/>
        </w:rPr>
        <w:t>he</w:t>
      </w:r>
      <w:r w:rsidRPr="00E924B3">
        <w:rPr>
          <w:highlight w:val="yellow"/>
        </w:rPr>
        <w:t xml:space="preserve"> name of model 1</w:t>
      </w:r>
      <w:bookmarkEnd w:id="19"/>
      <w:bookmarkEnd w:id="20"/>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1" w:name="_Toc58505777"/>
      <w:bookmarkStart w:id="22" w:name="_Toc58786701"/>
      <w:r w:rsidRPr="008B01C5">
        <w:rPr>
          <w:highlight w:val="yellow"/>
        </w:rPr>
        <w:t>Data Description</w:t>
      </w:r>
      <w:bookmarkEnd w:id="21"/>
      <w:bookmarkEnd w:id="22"/>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3" w:name="_Toc58505778"/>
      <w:bookmarkStart w:id="24"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3"/>
      <w:bookmarkEnd w:id="24"/>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w:t>
      </w:r>
      <w:r w:rsidR="008A7A52" w:rsidRPr="008A7A52">
        <w:rPr>
          <w:rFonts w:hint="eastAsia"/>
          <w:color w:val="FF0000"/>
        </w:rPr>
        <w:lastRenderedPageBreak/>
        <w:t>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5" w:name="_Toc58505779"/>
      <w:bookmarkStart w:id="26"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proofErr w:type="spellStart"/>
      <w:r w:rsidR="008A7A52" w:rsidRPr="008A7A52">
        <w:rPr>
          <w:rFonts w:hint="eastAsia"/>
          <w:color w:val="FF0000"/>
        </w:rPr>
        <w:t>Matlab</w:t>
      </w:r>
      <w:proofErr w:type="spellEnd"/>
      <w:r w:rsidR="008A7A52" w:rsidRPr="008A7A52">
        <w:rPr>
          <w:rFonts w:hint="eastAsia"/>
          <w:color w:val="FF0000"/>
        </w:rPr>
        <w:t xml:space="preserve">, </w:t>
      </w:r>
      <w:proofErr w:type="spellStart"/>
      <w:r w:rsidR="008A7A52" w:rsidRPr="008A7A52">
        <w:rPr>
          <w:rFonts w:hint="eastAsia"/>
          <w:color w:val="FF0000"/>
        </w:rPr>
        <w:t>Spss</w:t>
      </w:r>
      <w:proofErr w:type="spellEnd"/>
      <w:r w:rsidR="008A7A52" w:rsidRPr="008A7A52">
        <w:rPr>
          <w:rFonts w:hint="eastAsia"/>
          <w:color w:val="FF0000"/>
        </w:rPr>
        <w:t>,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7" w:name="_Toc58505780"/>
      <w:bookmarkStart w:id="28"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7"/>
      <w:bookmarkEnd w:id="28"/>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9" w:name="_Toc58505781"/>
      <w:bookmarkStart w:id="30"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w:t>
      </w:r>
      <w:r>
        <w:rPr>
          <w:rFonts w:hint="eastAsia"/>
          <w:color w:val="FF0000"/>
        </w:rPr>
        <w:lastRenderedPageBreak/>
        <w:t>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1" w:name="_Toc58505782"/>
      <w:bookmarkStart w:id="32" w:name="_Toc58786706"/>
      <w:bookmarkStart w:id="33" w:name="_Hlk58269852"/>
      <w:r w:rsidRPr="00905487">
        <w:t xml:space="preserve">Sensitivity </w:t>
      </w:r>
      <w:r w:rsidR="00E336B3">
        <w:t>A</w:t>
      </w:r>
      <w:r w:rsidRPr="00905487">
        <w:t>nalysis</w:t>
      </w:r>
      <w:bookmarkEnd w:id="31"/>
      <w:bookmarkEnd w:id="32"/>
    </w:p>
    <w:bookmarkEnd w:id="33"/>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4" w:name="_Toc58505783"/>
      <w:bookmarkStart w:id="35" w:name="_Toc58786707"/>
      <w:r w:rsidRPr="00EF5269">
        <w:t>Model Evaluation</w:t>
      </w:r>
      <w:r>
        <w:t xml:space="preserve"> </w:t>
      </w:r>
      <w:r>
        <w:rPr>
          <w:rFonts w:hint="eastAsia"/>
        </w:rPr>
        <w:t>and</w:t>
      </w:r>
      <w:r>
        <w:t xml:space="preserve"> </w:t>
      </w:r>
      <w:r w:rsidRPr="00EF5269">
        <w:t>Further Discussion</w:t>
      </w:r>
      <w:bookmarkEnd w:id="34"/>
      <w:bookmarkEnd w:id="35"/>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6" w:name="_Toc58505784"/>
      <w:bookmarkStart w:id="37" w:name="_Toc58786708"/>
      <w:r w:rsidRPr="003B205C">
        <w:t>Strengths</w:t>
      </w:r>
      <w:bookmarkEnd w:id="36"/>
      <w:bookmarkEnd w:id="37"/>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8" w:name="_Toc58505785"/>
      <w:bookmarkStart w:id="39" w:name="_Toc58786709"/>
      <w:r w:rsidRPr="003B205C">
        <w:t>Weakness</w:t>
      </w:r>
      <w:bookmarkEnd w:id="38"/>
      <w:r w:rsidR="00BE0207">
        <w:rPr>
          <w:rFonts w:hint="eastAsia"/>
        </w:rPr>
        <w:t>es</w:t>
      </w:r>
      <w:bookmarkEnd w:id="39"/>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0" w:name="_Toc58505786"/>
      <w:bookmarkStart w:id="41" w:name="_Toc58786710"/>
      <w:r w:rsidRPr="00EF5269">
        <w:t>Further Discussion</w:t>
      </w:r>
      <w:bookmarkEnd w:id="40"/>
      <w:bookmarkEnd w:id="41"/>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58786711"/>
      <w:r w:rsidRPr="006B17A0">
        <w:t>Conclusion</w:t>
      </w:r>
      <w:bookmarkEnd w:id="42"/>
      <w:bookmarkEnd w:id="43"/>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w:t>
      </w:r>
      <w:r w:rsidRPr="000E0194">
        <w:rPr>
          <w:rFonts w:hint="eastAsia"/>
          <w:color w:val="FF0000"/>
        </w:rPr>
        <w:lastRenderedPageBreak/>
        <w:t>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58786712"/>
      <w:r w:rsidRPr="00D132AA">
        <w:lastRenderedPageBreak/>
        <w:t>References</w:t>
      </w:r>
      <w:bookmarkEnd w:id="44"/>
      <w:bookmarkEnd w:id="45"/>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58786713"/>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6A1C" w14:textId="77777777" w:rsidR="00C5428E" w:rsidRDefault="00C5428E" w:rsidP="00575FCC">
      <w:pPr>
        <w:ind w:firstLine="480"/>
      </w:pPr>
      <w:r>
        <w:separator/>
      </w:r>
    </w:p>
  </w:endnote>
  <w:endnote w:type="continuationSeparator" w:id="0">
    <w:p w14:paraId="015618E6" w14:textId="77777777" w:rsidR="00C5428E" w:rsidRDefault="00C5428E"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EF3BFF07-8FFE-49E8-8F8E-E8E4F50F1413}"/>
  </w:font>
  <w:font w:name="Webdings">
    <w:panose1 w:val="05030102010509060703"/>
    <w:charset w:val="02"/>
    <w:family w:val="roman"/>
    <w:pitch w:val="variable"/>
    <w:sig w:usb0="00000000" w:usb1="10000000" w:usb2="00000000" w:usb3="00000000" w:csb0="80000000" w:csb1="00000000"/>
    <w:embedRegular r:id="rId2" w:fontKey="{E717B8A3-0F70-4E08-91EB-33CFFB543E86}"/>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6FE03DA1-9C9C-415A-AF6A-B4CF614D945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8287D" w14:textId="77777777" w:rsidR="00C5428E" w:rsidRDefault="00C5428E" w:rsidP="00575FCC">
      <w:pPr>
        <w:ind w:firstLine="480"/>
      </w:pPr>
      <w:r>
        <w:separator/>
      </w:r>
    </w:p>
  </w:footnote>
  <w:footnote w:type="continuationSeparator" w:id="0">
    <w:p w14:paraId="6C49C755" w14:textId="77777777" w:rsidR="00C5428E" w:rsidRDefault="00C5428E"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5E5EFD15"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562FE5">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EF4789">
      <w:rPr>
        <w:rFonts w:ascii="Consolas" w:hAnsi="Consolas" w:cs="Arial"/>
        <w:noProof/>
        <w:spacing w:val="-10"/>
        <w:sz w:val="22"/>
        <w:szCs w:val="22"/>
      </w:rPr>
      <w:instrText>3</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EF4789">
          <w:rPr>
            <w:rFonts w:ascii="Consolas" w:hAnsi="Consolas" w:cs="Arial"/>
            <w:noProof/>
            <w:spacing w:val="-10"/>
            <w:sz w:val="22"/>
            <w:szCs w:val="22"/>
          </w:rPr>
          <w:instrText>3</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EF4789">
          <w:rPr>
            <w:rFonts w:ascii="Consolas" w:hAnsi="Consolas" w:cs="Arial"/>
            <w:noProof/>
            <w:spacing w:val="-10"/>
            <w:sz w:val="22"/>
            <w:szCs w:val="22"/>
          </w:rPr>
          <w:t>3</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47801F76"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9F3DDD">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EF478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EF478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EF478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2FE5"/>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9F3DDD"/>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15F6"/>
    <w:rsid w:val="00B730C3"/>
    <w:rsid w:val="00B734B3"/>
    <w:rsid w:val="00B9313C"/>
    <w:rsid w:val="00B9341E"/>
    <w:rsid w:val="00BA6005"/>
    <w:rsid w:val="00BB171B"/>
    <w:rsid w:val="00BB222D"/>
    <w:rsid w:val="00BB74A7"/>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5428E"/>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A6305"/>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4789"/>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1282</Words>
  <Characters>7313</Characters>
  <Application>Microsoft Office Word</Application>
  <DocSecurity>0</DocSecurity>
  <Lines>60</Lines>
  <Paragraphs>17</Paragraphs>
  <ScaleCrop>false</ScaleCrop>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M13649</cp:lastModifiedBy>
  <cp:revision>6</cp:revision>
  <cp:lastPrinted>2020-11-30T03:40:00Z</cp:lastPrinted>
  <dcterms:created xsi:type="dcterms:W3CDTF">2022-02-18T06:37:00Z</dcterms:created>
  <dcterms:modified xsi:type="dcterms:W3CDTF">2022-02-18T06:57:00Z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