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Division Sigma’s Competition Problem</w:t>
      </w:r>
    </w:p>
    <w:p w:rsidR="00000000" w:rsidDel="00000000" w:rsidP="00000000" w:rsidRDefault="00000000" w:rsidRPr="00000000" w14:paraId="00000002">
      <w:pPr>
        <w:pageBreakBefore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Sigma follows a problem-based hackathon model. Participants must solve a specific competition problem using an AI model. This division is designed for experienced programmers. Some prerequisites are introductory algebra, fluency in English, fluency in at least one programming language.</w:t>
      </w:r>
    </w:p>
    <w:p w:rsidR="00000000" w:rsidDel="00000000" w:rsidP="00000000" w:rsidRDefault="00000000" w:rsidRPr="00000000" w14:paraId="0000000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competition topic for Division Sigma is </w:t>
      </w:r>
      <w:r w:rsidDel="00000000" w:rsidR="00000000" w:rsidRPr="00000000">
        <w:rPr>
          <w:rFonts w:ascii="Times New Roman" w:cs="Times New Roman" w:eastAsia="Times New Roman" w:hAnsi="Times New Roman"/>
          <w:b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Each participating team should program an AI model that predicts the sentiment of a given sentence. For simplicity, there are only two sentiment options: all sentences demonstrate either a </w:t>
      </w:r>
      <w:r w:rsidDel="00000000" w:rsidR="00000000" w:rsidRPr="00000000">
        <w:rPr>
          <w:rFonts w:ascii="Times New Roman" w:cs="Times New Roman" w:eastAsia="Times New Roman" w:hAnsi="Times New Roman"/>
          <w:b w:val="1"/>
          <w:sz w:val="24"/>
          <w:szCs w:val="24"/>
          <w:rtl w:val="0"/>
        </w:rPr>
        <w:t xml:space="preserve">positive sentiment</w:t>
      </w:r>
      <w:r w:rsidDel="00000000" w:rsidR="00000000" w:rsidRPr="00000000">
        <w:rPr>
          <w:rFonts w:ascii="Times New Roman" w:cs="Times New Roman" w:eastAsia="Times New Roman" w:hAnsi="Times New Roman"/>
          <w:sz w:val="24"/>
          <w:szCs w:val="24"/>
          <w:rtl w:val="0"/>
        </w:rPr>
        <w:t xml:space="preserve"> (represented by “1” in the datasets) or </w:t>
      </w:r>
      <w:r w:rsidDel="00000000" w:rsidR="00000000" w:rsidRPr="00000000">
        <w:rPr>
          <w:rFonts w:ascii="Times New Roman" w:cs="Times New Roman" w:eastAsia="Times New Roman" w:hAnsi="Times New Roman"/>
          <w:b w:val="1"/>
          <w:sz w:val="24"/>
          <w:szCs w:val="24"/>
          <w:rtl w:val="0"/>
        </w:rPr>
        <w:t xml:space="preserve">negative sentiment</w:t>
      </w:r>
      <w:r w:rsidDel="00000000" w:rsidR="00000000" w:rsidRPr="00000000">
        <w:rPr>
          <w:rFonts w:ascii="Times New Roman" w:cs="Times New Roman" w:eastAsia="Times New Roman" w:hAnsi="Times New Roman"/>
          <w:sz w:val="24"/>
          <w:szCs w:val="24"/>
          <w:rtl w:val="0"/>
        </w:rPr>
        <w:t xml:space="preserve"> (represented by “0” in the datasets).</w:t>
      </w:r>
    </w:p>
    <w:p w:rsidR="00000000" w:rsidDel="00000000" w:rsidP="00000000" w:rsidRDefault="00000000" w:rsidRPr="00000000" w14:paraId="0000000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will receive two sets of data, one for training and one for judging. The </w:t>
      </w:r>
      <w:r w:rsidDel="00000000" w:rsidR="00000000" w:rsidRPr="00000000">
        <w:rPr>
          <w:rFonts w:ascii="Times New Roman" w:cs="Times New Roman" w:eastAsia="Times New Roman" w:hAnsi="Times New Roman"/>
          <w:b w:val="1"/>
          <w:sz w:val="24"/>
          <w:szCs w:val="24"/>
          <w:rtl w:val="0"/>
        </w:rPr>
        <w:t xml:space="preserve">training dataset (training_data.csv) </w:t>
      </w:r>
      <w:r w:rsidDel="00000000" w:rsidR="00000000" w:rsidRPr="00000000">
        <w:rPr>
          <w:rFonts w:ascii="Times New Roman" w:cs="Times New Roman" w:eastAsia="Times New Roman" w:hAnsi="Times New Roman"/>
          <w:sz w:val="24"/>
          <w:szCs w:val="24"/>
          <w:rtl w:val="0"/>
        </w:rPr>
        <w:t xml:space="preserve">includes both the sentences and their corresponding sentiments, otherwise known as features and labels. However, the </w:t>
      </w:r>
      <w:r w:rsidDel="00000000" w:rsidR="00000000" w:rsidRPr="00000000">
        <w:rPr>
          <w:rFonts w:ascii="Times New Roman" w:cs="Times New Roman" w:eastAsia="Times New Roman" w:hAnsi="Times New Roman"/>
          <w:b w:val="1"/>
          <w:sz w:val="24"/>
          <w:szCs w:val="24"/>
          <w:rtl w:val="0"/>
        </w:rPr>
        <w:t xml:space="preserve">judging dataset (contestant_judgment.csv)</w:t>
      </w:r>
      <w:r w:rsidDel="00000000" w:rsidR="00000000" w:rsidRPr="00000000">
        <w:rPr>
          <w:rFonts w:ascii="Times New Roman" w:cs="Times New Roman" w:eastAsia="Times New Roman" w:hAnsi="Times New Roman"/>
          <w:sz w:val="24"/>
          <w:szCs w:val="24"/>
          <w:rtl w:val="0"/>
        </w:rPr>
        <w:t xml:space="preserve"> contains only the sentence. Therefore, the goal of the competition for each team is to program a model that best predicts the sentiment of the judging data. Note that ID and User values in the datasets are only for identification purposes. </w:t>
      </w:r>
    </w:p>
    <w:p w:rsidR="00000000" w:rsidDel="00000000" w:rsidP="00000000" w:rsidRDefault="00000000" w:rsidRPr="00000000" w14:paraId="0000000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after a team constructs a model, it should first use the training dataset to train its model, then use the trained model to predict the integer sentiment labels (either 0 or 1) for each sentence in the judging dataset. The team must also </w:t>
      </w:r>
      <w:r w:rsidDel="00000000" w:rsidR="00000000" w:rsidRPr="00000000">
        <w:rPr>
          <w:rFonts w:ascii="Times New Roman" w:cs="Times New Roman" w:eastAsia="Times New Roman" w:hAnsi="Times New Roman"/>
          <w:b w:val="1"/>
          <w:sz w:val="24"/>
          <w:szCs w:val="24"/>
          <w:rtl w:val="0"/>
        </w:rPr>
        <w:t xml:space="preserve">record the predicted sentiment of all sentences</w:t>
      </w:r>
      <w:r w:rsidDel="00000000" w:rsidR="00000000" w:rsidRPr="00000000">
        <w:rPr>
          <w:rFonts w:ascii="Times New Roman" w:cs="Times New Roman" w:eastAsia="Times New Roman" w:hAnsi="Times New Roman"/>
          <w:sz w:val="24"/>
          <w:szCs w:val="24"/>
          <w:rtl w:val="0"/>
        </w:rPr>
        <w:t xml:space="preserve"> in the exact order that they are provided w.r.t to the ID. They must record these predicted sentiments in </w:t>
      </w:r>
      <w:r w:rsidDel="00000000" w:rsidR="00000000" w:rsidRPr="00000000">
        <w:rPr>
          <w:rFonts w:ascii="Times New Roman" w:cs="Times New Roman" w:eastAsia="Times New Roman" w:hAnsi="Times New Roman"/>
          <w:b w:val="1"/>
          <w:sz w:val="24"/>
          <w:szCs w:val="24"/>
          <w:rtl w:val="0"/>
        </w:rPr>
        <w:t xml:space="preserve">CSV (Comma-separated Values)</w:t>
      </w:r>
      <w:r w:rsidDel="00000000" w:rsidR="00000000" w:rsidRPr="00000000">
        <w:rPr>
          <w:rFonts w:ascii="Times New Roman" w:cs="Times New Roman" w:eastAsia="Times New Roman" w:hAnsi="Times New Roman"/>
          <w:sz w:val="24"/>
          <w:szCs w:val="24"/>
          <w:rtl w:val="0"/>
        </w:rPr>
        <w:t xml:space="preserve">.  For submission, each team must submit both </w:t>
      </w:r>
      <w:r w:rsidDel="00000000" w:rsidR="00000000" w:rsidRPr="00000000">
        <w:rPr>
          <w:rFonts w:ascii="Times New Roman" w:cs="Times New Roman" w:eastAsia="Times New Roman" w:hAnsi="Times New Roman"/>
          <w:b w:val="1"/>
          <w:sz w:val="24"/>
          <w:szCs w:val="24"/>
          <w:rtl w:val="0"/>
        </w:rPr>
        <w:t xml:space="preserve">the source code and the predicted sentiment CSV 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participating in this division must submit their solutions strictly before the competition deadline in order for the solutions to be evaluated. Make sure to carefully read the competition rules and guidelines before you start coding. </w:t>
      </w:r>
    </w:p>
    <w:p w:rsidR="00000000" w:rsidDel="00000000" w:rsidP="00000000" w:rsidRDefault="00000000" w:rsidRPr="00000000" w14:paraId="0000000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clarifications, the submission folder should include the following files:</w:t>
      </w:r>
    </w:p>
    <w:p w:rsidR="00000000" w:rsidDel="00000000" w:rsidP="00000000" w:rsidRDefault="00000000" w:rsidRPr="00000000" w14:paraId="0000000E">
      <w:pPr>
        <w:pageBreakBefore w:val="0"/>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Ipython notebook/ python file of the project</w:t>
      </w:r>
    </w:p>
    <w:p w:rsidR="00000000" w:rsidDel="00000000" w:rsidP="00000000" w:rsidRDefault="00000000" w:rsidRPr="00000000" w14:paraId="0000000F">
      <w:pPr>
        <w:pageBreakBefore w:val="0"/>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CSV file containing the predicted labels.</w:t>
      </w:r>
    </w:p>
    <w:p w:rsidR="00000000" w:rsidDel="00000000" w:rsidP="00000000" w:rsidRDefault="00000000" w:rsidRPr="00000000" w14:paraId="00000010">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submission folder must be uploaded onto the github repository.</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Luck!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