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General Guideline: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Good morning guys, my name is John, I am Arthur, and I am Dev, we are in the Division Sigma Development Team. Now let’s get started with a short introduction to our division.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Introduction to the Sigma Development Team (John)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Division Sigma follows a problem-base hackathon model. Participants must solve a specific competition problem using an AI model. This division is designed for experienced programmers. Some prerequisites are introductory algebra, fluency in English, fluency in at least one programming language (preferably Python).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Release of topic &amp; Introduction to the problem (John)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Earlier this week, we released the general category for the competition problem, which is </w:t>
      </w:r>
      <w:r w:rsidDel="00000000" w:rsidR="00000000" w:rsidRPr="00000000">
        <w:rPr>
          <w:b w:val="1"/>
          <w:rtl w:val="0"/>
        </w:rPr>
        <w:t xml:space="preserve">supervised learning of text data</w:t>
      </w:r>
      <w:r w:rsidDel="00000000" w:rsidR="00000000" w:rsidRPr="00000000">
        <w:rPr>
          <w:rtl w:val="0"/>
        </w:rPr>
        <w:t xml:space="preserve">. But now is the BIG moment. The exact competition problem is</w:t>
      </w:r>
      <w:r w:rsidDel="00000000" w:rsidR="00000000" w:rsidRPr="00000000">
        <w:rPr>
          <w:b w:val="1"/>
          <w:rtl w:val="0"/>
        </w:rPr>
        <w:t xml:space="preserve"> sentiment analysis</w:t>
      </w:r>
      <w:r w:rsidDel="00000000" w:rsidR="00000000" w:rsidRPr="00000000">
        <w:rPr>
          <w:rtl w:val="0"/>
        </w:rPr>
        <w:t xml:space="preserve">, which means that </w:t>
      </w:r>
      <w:r w:rsidDel="00000000" w:rsidR="00000000" w:rsidRPr="00000000">
        <w:rPr>
          <w:rtl w:val="0"/>
        </w:rPr>
        <w:t xml:space="preserve">you have to program a model that predicts the sentiment, whether it is positive or negative, of a given sentence. Each team will receive two sets of data, one for training and one for judging. The training dataset will include both the sentences and their corresponding sentiments, otherwise known as features and labels. However, the judging dataset contains only the sentence. Therefore, the goal of the competition for each team is to program a model that best predicts the sentiment of the judging data.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Brief explanation of rules, requirements, &amp; awards (Arthur)</w:t>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t xml:space="preserve">After a team constructs a solution, the members will first use the training data set to train their model, then use the trained model to predict the integer labels (either</w:t>
      </w:r>
    </w:p>
    <w:p w:rsidR="00000000" w:rsidDel="00000000" w:rsidP="00000000" w:rsidRDefault="00000000" w:rsidRPr="00000000" w14:paraId="00000010">
      <w:pPr>
        <w:pageBreakBefore w:val="0"/>
        <w:ind w:left="0" w:firstLine="0"/>
        <w:rPr/>
      </w:pPr>
      <w:r w:rsidDel="00000000" w:rsidR="00000000" w:rsidRPr="00000000">
        <w:rPr>
          <w:rtl w:val="0"/>
        </w:rPr>
        <w:t xml:space="preserve">0 or 1) for each sentence in the judging dataset. The team should also record the predicted values in CSV format. For submission, each team must submit both the source code and the predicted values mentioned before. </w:t>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t xml:space="preserve">Teams participating in this division must submit their solutions strictly before the competition deadline in order for the solutions to be evaluated. Make sure to carefully read the competition rules and guidelines before you start coding. If you are stuck when programming, there is a great chance that some resources in the resource bank will help you, so please check them out! Good luck and have fun!</w:t>
      </w:r>
    </w:p>
    <w:p w:rsidR="00000000" w:rsidDel="00000000" w:rsidP="00000000" w:rsidRDefault="00000000" w:rsidRPr="00000000" w14:paraId="0000001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