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44"/>
        </w:rPr>
        <w:t>MAI-T1D Governance Agent</w:t>
        <w:br/>
        <w:t>Question Bank &amp; Regression Test Plan</w:t>
      </w:r>
    </w:p>
    <w:p>
      <w:pPr>
        <w:jc w:val="center"/>
      </w:pPr>
      <w:r>
        <w:rPr>
          <w:rFonts w:ascii="Arial" w:hAnsi="Arial"/>
          <w:i/>
          <w:color w:val="5A5A5A"/>
          <w:sz w:val="20"/>
        </w:rPr>
        <w:t>Frontend demo question coverage for provenance KG tool routing, answer formatting, and regression testing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3FF"/>
            <w:tcBorders>
              <w:top w:val="single" w:sz="8" w:space="0" w:color="6D28D9"/>
              <w:left w:val="single" w:sz="8" w:space="0" w:color="6D28D9"/>
              <w:bottom w:val="single" w:sz="8" w:space="0" w:color="6D28D9"/>
              <w:right w:val="single" w:sz="8" w:space="0" w:color="6D28D9"/>
            </w:tcBorders>
          </w:tcPr>
          <w:p>
            <w:pPr>
              <w:spacing w:after="40"/>
            </w:pPr>
            <w:r>
              <w:rPr>
                <w:b/>
                <w:color w:val="6D28D9"/>
                <w:sz w:val="19"/>
              </w:rPr>
              <w:t>How to use this document</w:t>
            </w:r>
          </w:p>
          <w:p>
            <w:pPr>
              <w:pStyle w:val="SmallNote"/>
            </w:pPr>
            <w:r>
              <w:t>Use this as the canonical demo question bank. For every question family, the agent should choose the target intent/tool, retrieve graph evidence, and produce the expected answer shape. search_nodes should normally be an entity-grounding step, not a final answer, unless the user explicitly asks to find/list matching nodes.</w:t>
            </w:r>
          </w:p>
        </w:tc>
      </w:tr>
    </w:tbl>
    <w:p/>
    <w:p>
      <w:pPr>
        <w:pStyle w:val="Heading1"/>
      </w:pPr>
      <w:r>
        <w:t>1. Coverage Basis</w:t>
      </w:r>
    </w:p>
    <w:p>
      <w:pPr/>
      <w:r>
        <w:t>The manuscript frames the KG as a prospective governance infrastructure: it should answer what data produced or will produce a model, and which models are affected by an upstream data change.</w:t>
      </w:r>
    </w:p>
    <w:p>
      <w:pPr/>
      <w:r>
        <w:t>The demo should cover the paper's eight competency questions (CQ1-CQ8), four API/agent patterns (AQ1-AQ4), and three pre-training governance query classes: staleness detection, cross-model dependency/leakage analysis, and upstream event simulation.</w:t>
      </w:r>
    </w:p>
    <w:p>
      <w:pPr/>
      <w:r>
        <w:t>The current frontend implementation can still use local graphData and queryGraph intents; the important part is to make the natural-language variants route to the correct high-level governance query rather than stopping at fuzzy search.</w:t>
      </w:r>
    </w:p>
    <w:p>
      <w:pPr>
        <w:pStyle w:val="Heading1"/>
      </w:pPr>
      <w:r>
        <w:t>2. High-level Coverage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Canonical question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Target intent/tool</w:t>
            </w:r>
          </w:p>
        </w:tc>
      </w:tr>
      <w:tr>
        <w:tc>
          <w:tcPr>
            <w:tcW w:type="dxa" w:w="2520"/>
            <w:vAlign w:val="center"/>
            <w:shd w:fill="EAF2F8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CQ1 / AQ3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Model data provenance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What data produced model X?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datasets_for_model, provenance_chain</w:t>
            </w:r>
          </w:p>
        </w:tc>
      </w:tr>
      <w:tr>
        <w:tc>
          <w:tcPr>
            <w:tcW w:type="dxa" w:w="2520"/>
            <w:vAlign w:val="center"/>
            <w:shd w:fill="EAF2F8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CQ2 / AQ2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Downstream impact scope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Which models are affected by data change Y?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impact_downstream, reclassification_distribution_impact</w:t>
            </w:r>
          </w:p>
        </w:tc>
      </w:tr>
      <w:tr>
        <w:tc>
          <w:tcPr>
            <w:tcW w:type="dxa" w:w="2520"/>
            <w:vAlign w:val="center"/>
            <w:shd w:fill="EAF2F8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CQ3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QC pipeline version / owner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Which pipeline generated dataset X?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pipeline_for_dataset, qc_pipeline_for_model_modality, qc_pipeline_owner</w:t>
            </w:r>
          </w:p>
        </w:tc>
      </w:tr>
      <w:tr>
        <w:tc>
          <w:tcPr>
            <w:tcW w:type="dxa" w:w="2520"/>
            <w:vAlign w:val="center"/>
            <w:shd w:fill="EAF2F8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CQ4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Disease-stage / bias distribution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What is the disease-stage distribution of model X?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donor_attribute_ratio</w:t>
            </w:r>
          </w:p>
        </w:tc>
      </w:tr>
      <w:tr>
        <w:tc>
          <w:tcPr>
            <w:tcW w:type="dxa" w:w="2520"/>
            <w:vAlign w:val="center"/>
            <w:shd w:fill="EAF2F8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CQ5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Cross-model donor dependency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Which donors are shared between two or more FMs?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donor_overlap_between_models, training_donor_overlap_between_models</w:t>
            </w:r>
          </w:p>
        </w:tc>
      </w:tr>
      <w:tr>
        <w:tc>
          <w:tcPr>
            <w:tcW w:type="dxa" w:w="2520"/>
            <w:vAlign w:val="center"/>
            <w:shd w:fill="EAF2F8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CQ6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Cross-FM train/validation leakage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Which donors appear in one model training set and another validation set?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embedding_leakage_between_models / leakage intent</w:t>
            </w:r>
          </w:p>
        </w:tc>
      </w:tr>
      <w:tr>
        <w:tc>
          <w:tcPr>
            <w:tcW w:type="dxa" w:w="2520"/>
            <w:vAlign w:val="center"/>
            <w:shd w:fill="EAF2F8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CQ7 / AQ3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Full provenance reconstruction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Show the full upstream/downstream chain for entity X.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provenance_chain</w:t>
            </w:r>
          </w:p>
        </w:tc>
      </w:tr>
      <w:tr>
        <w:tc>
          <w:tcPr>
            <w:tcW w:type="dxa" w:w="2520"/>
            <w:vAlign w:val="center"/>
            <w:shd w:fill="EAF2F8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CQ8 / AQ1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Deprecated or stale configuration detection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Which planned configs reference deprecated or stale data?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impact_downstream, compliance/readiness check</w:t>
            </w:r>
          </w:p>
        </w:tc>
      </w:tr>
      <w:tr>
        <w:tc>
          <w:tcPr>
            <w:tcW w:type="dxa" w:w="2520"/>
            <w:vAlign w:val="center"/>
            <w:shd w:fill="EAF2F8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AQ4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Change log and audit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What changed for entity X and who was notified?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change_log or node_detail + event traversal</w:t>
            </w:r>
          </w:p>
        </w:tc>
      </w:tr>
    </w:tbl>
    <w:p/>
    <w:p>
      <w:pPr>
        <w:pStyle w:val="Heading1"/>
      </w:pPr>
      <w:r>
        <w:t>3. Question Families and Natural-language Variants</w:t>
      </w:r>
    </w:p>
    <w:p>
      <w:pPr>
        <w:pStyle w:val="Heading2"/>
      </w:pPr>
      <w:r>
        <w:t>Q0 — Entity metadata and grounding</w:t>
      </w:r>
    </w:p>
    <w:p>
      <w:r>
        <w:rPr>
          <w:b/>
        </w:rPr>
        <w:t xml:space="preserve">Core capability: </w:t>
      </w:r>
      <w:r>
        <w:t>Return metadata for a specific donor, dataset, pipeline, model, card, or task. This category prevents the agent from dumping fuzzy search results when the user clearly asks for details.</w:t>
      </w:r>
    </w:p>
    <w:p>
      <w:r>
        <w:rPr>
          <w:b/>
        </w:rPr>
        <w:t xml:space="preserve">Target intent/tool: </w:t>
      </w:r>
      <w:r>
        <w:t>node_detail after entity grounding; search_nodes only if the entity is ambiguous.</w:t>
      </w:r>
    </w:p>
    <w:p>
      <w:r>
        <w:rPr>
          <w:b/>
        </w:rPr>
        <w:t xml:space="preserve">Expected answer contract: </w:t>
      </w:r>
      <w:r>
        <w:t>A compact metadata card: entity label, type, key fields, owner/contact/path/version/status when available. For donor queries, prefer donor-level nodes over sample/replicate nodes.</w:t>
      </w:r>
    </w:p>
    <w:p>
      <w:pPr/>
      <w:r>
        <w:t>Variants:</w:t>
      </w:r>
    </w:p>
    <w:p>
      <w:pPr>
        <w:pStyle w:val="Variant"/>
      </w:pPr>
      <w:r>
        <w:rPr>
          <w:b/>
        </w:rPr>
        <w:t xml:space="preserve">• </w:t>
      </w:r>
      <w:r>
        <w:t>Show me the metadata for HPAP-001.</w:t>
      </w:r>
    </w:p>
    <w:p>
      <w:pPr>
        <w:pStyle w:val="Variant"/>
      </w:pPr>
      <w:r>
        <w:rPr>
          <w:b/>
        </w:rPr>
        <w:t xml:space="preserve">• </w:t>
      </w:r>
      <w:r>
        <w:t>Give me the donor-level record for HPAP-010.</w:t>
      </w:r>
    </w:p>
    <w:p>
      <w:pPr>
        <w:pStyle w:val="Variant"/>
      </w:pPr>
      <w:r>
        <w:rPr>
          <w:b/>
        </w:rPr>
        <w:t xml:space="preserve">• </w:t>
      </w:r>
      <w:r>
        <w:t>What do we know about HPAP-141?</w:t>
      </w:r>
    </w:p>
    <w:p>
      <w:pPr>
        <w:pStyle w:val="Variant"/>
      </w:pPr>
      <w:r>
        <w:rPr>
          <w:b/>
        </w:rPr>
        <w:t xml:space="preserve">• </w:t>
      </w:r>
      <w:r>
        <w:t>Show details for proc_bulk_atac_v1.</w:t>
      </w:r>
    </w:p>
    <w:p>
      <w:pPr>
        <w:pStyle w:val="Variant"/>
      </w:pPr>
      <w:r>
        <w:rPr>
          <w:b/>
        </w:rPr>
        <w:t xml:space="preserve">• </w:t>
      </w:r>
      <w:r>
        <w:t>What is the status and contact for the scRNA QC pipeline?</w:t>
      </w:r>
    </w:p>
    <w:p>
      <w:pPr>
        <w:pStyle w:val="Variant"/>
      </w:pPr>
      <w:r>
        <w:rPr>
          <w:b/>
        </w:rPr>
        <w:t xml:space="preserve">• </w:t>
      </w:r>
      <w:r>
        <w:t>请展示 HPAP-001 的 donor metadata。</w:t>
      </w:r>
    </w:p>
    <w:p>
      <w:pPr>
        <w:pStyle w:val="Heading2"/>
      </w:pPr>
      <w:r>
        <w:t>CQ1 / AQ3 — Model data dependencies: what data produced a model?</w:t>
      </w:r>
    </w:p>
    <w:p>
      <w:r>
        <w:rPr>
          <w:b/>
        </w:rPr>
        <w:t xml:space="preserve">Core capability: </w:t>
      </w:r>
      <w:r>
        <w:t>Identify datasets, modalities, donors, samples, and pipeline-produced inputs used by a model configuration.</w:t>
      </w:r>
    </w:p>
    <w:p>
      <w:r>
        <w:rPr>
          <w:b/>
        </w:rPr>
        <w:t xml:space="preserve">Target intent/tool: </w:t>
      </w:r>
      <w:r>
        <w:t>datasets_for_model for direct model-to-dataset dependencies; provenance_chain for complete upstream reconstruction; training_donors_by_models for donor lists.</w:t>
      </w:r>
    </w:p>
    <w:p>
      <w:r>
        <w:rPr>
          <w:b/>
        </w:rPr>
        <w:t xml:space="preserve">Expected answer contract: </w:t>
      </w:r>
      <w:r>
        <w:t>Model name; training/evaluation split if available; dataset labels/IDs; modalities; donor/sample counts; warnings for missing evidence.</w:t>
      </w:r>
    </w:p>
    <w:p>
      <w:pPr/>
      <w:r>
        <w:t>Variants:</w:t>
      </w:r>
    </w:p>
    <w:p>
      <w:pPr>
        <w:pStyle w:val="Variant"/>
      </w:pPr>
      <w:r>
        <w:rPr>
          <w:b/>
        </w:rPr>
        <w:t xml:space="preserve">• </w:t>
      </w:r>
      <w:r>
        <w:t>Which datasets are used to train Genomic FM?</w:t>
      </w:r>
    </w:p>
    <w:p>
      <w:pPr>
        <w:pStyle w:val="Variant"/>
      </w:pPr>
      <w:r>
        <w:rPr>
          <w:b/>
        </w:rPr>
        <w:t xml:space="preserve">• </w:t>
      </w:r>
      <w:r>
        <w:t>What data produced the Single-cell FM configuration?</w:t>
      </w:r>
    </w:p>
    <w:p>
      <w:pPr>
        <w:pStyle w:val="Variant"/>
      </w:pPr>
      <w:r>
        <w:rPr>
          <w:b/>
        </w:rPr>
        <w:t xml:space="preserve">• </w:t>
      </w:r>
      <w:r>
        <w:t>List the training inputs for Spatial FM.</w:t>
      </w:r>
    </w:p>
    <w:p>
      <w:pPr>
        <w:pStyle w:val="Variant"/>
      </w:pPr>
      <w:r>
        <w:rPr>
          <w:b/>
        </w:rPr>
        <w:t xml:space="preserve">• </w:t>
      </w:r>
      <w:r>
        <w:t>Which modalities are upstream of model_scfm?</w:t>
      </w:r>
    </w:p>
    <w:p>
      <w:pPr>
        <w:pStyle w:val="Variant"/>
      </w:pPr>
      <w:r>
        <w:rPr>
          <w:b/>
        </w:rPr>
        <w:t xml:space="preserve">• </w:t>
      </w:r>
      <w:r>
        <w:t>Show the donors used to train Genomic FM.</w:t>
      </w:r>
    </w:p>
    <w:p>
      <w:pPr>
        <w:pStyle w:val="Variant"/>
      </w:pPr>
      <w:r>
        <w:rPr>
          <w:b/>
        </w:rPr>
        <w:t xml:space="preserve">• </w:t>
      </w:r>
      <w:r>
        <w:t>Genomic FM 的训练数据来自哪些 dataset？</w:t>
      </w:r>
    </w:p>
    <w:p>
      <w:pPr>
        <w:pStyle w:val="Heading2"/>
      </w:pPr>
      <w:r>
        <w:t>CQ2 / AQ2 — Impact scope: which models are affected by an upstream change?</w:t>
      </w:r>
    </w:p>
    <w:p>
      <w:r>
        <w:rPr>
          <w:b/>
        </w:rPr>
        <w:t xml:space="preserve">Core capability: </w:t>
      </w:r>
      <w:r>
        <w:t>Propagate a donor, dataset, pipeline, release, or metadata change downstream to affected model configurations, cards, tasks, and governance actions.</w:t>
      </w:r>
    </w:p>
    <w:p>
      <w:r>
        <w:rPr>
          <w:b/>
        </w:rPr>
        <w:t xml:space="preserve">Target intent/tool: </w:t>
      </w:r>
      <w:r>
        <w:t>impact_downstream for general upstream event impact; reclassification_distribution_impact for disease-stage metadata updates.</w:t>
      </w:r>
    </w:p>
    <w:p>
      <w:r>
        <w:rPr>
          <w:b/>
        </w:rPr>
        <w:t xml:space="preserve">Expected answer contract: </w:t>
      </w:r>
      <w:r>
        <w:t>Affected models/configs; affected datasets/modalities; affected tasks/cards; governance action such as under_review, compliance_hold, re-evaluate, update labels, or update cards.</w:t>
      </w:r>
    </w:p>
    <w:p>
      <w:pPr/>
      <w:r>
        <w:t>Variants:</w:t>
      </w:r>
    </w:p>
    <w:p>
      <w:pPr>
        <w:pStyle w:val="Variant"/>
      </w:pPr>
      <w:r>
        <w:rPr>
          <w:b/>
        </w:rPr>
        <w:t xml:space="preserve">• </w:t>
      </w:r>
      <w:r>
        <w:t>If HPAP-010 changes from T2DM to T1DM, which model configurations are affected?</w:t>
      </w:r>
    </w:p>
    <w:p>
      <w:pPr>
        <w:pStyle w:val="Variant"/>
      </w:pPr>
      <w:r>
        <w:rPr>
          <w:b/>
        </w:rPr>
        <w:t xml:space="preserve">• </w:t>
      </w:r>
      <w:r>
        <w:t>Which models are downstream of a deprecated scRNA dataset?</w:t>
      </w:r>
    </w:p>
    <w:p>
      <w:pPr>
        <w:pStyle w:val="Variant"/>
      </w:pPr>
      <w:r>
        <w:rPr>
          <w:b/>
        </w:rPr>
        <w:t xml:space="preserve">• </w:t>
      </w:r>
      <w:r>
        <w:t>What is the blast radius if proc_bulk_atac_v1 is archived?</w:t>
      </w:r>
    </w:p>
    <w:p>
      <w:pPr>
        <w:pStyle w:val="Variant"/>
      </w:pPr>
      <w:r>
        <w:rPr>
          <w:b/>
        </w:rPr>
        <w:t xml:space="preserve">• </w:t>
      </w:r>
      <w:r>
        <w:t>If the Bulk RNA QC pipeline is revised, which downstream tasks need review?</w:t>
      </w:r>
    </w:p>
    <w:p>
      <w:pPr>
        <w:pStyle w:val="Variant"/>
      </w:pPr>
      <w:r>
        <w:rPr>
          <w:b/>
        </w:rPr>
        <w:t xml:space="preserve">• </w:t>
      </w:r>
      <w:r>
        <w:t>Which model cards need updates after a dataset deprecation?</w:t>
      </w:r>
    </w:p>
    <w:p>
      <w:pPr>
        <w:pStyle w:val="Variant"/>
      </w:pPr>
      <w:r>
        <w:rPr>
          <w:b/>
        </w:rPr>
        <w:t xml:space="preserve">• </w:t>
      </w:r>
      <w:r>
        <w:t>如果 HPAP-141 被重新标注为 T1D，会影响哪些模型？</w:t>
      </w:r>
    </w:p>
    <w:p>
      <w:pPr>
        <w:pStyle w:val="Heading2"/>
      </w:pPr>
      <w:r>
        <w:t>CQ3 — QC pipeline lineage: version, owner, and generated datasets</w:t>
      </w:r>
    </w:p>
    <w:p>
      <w:r>
        <w:rPr>
          <w:b/>
        </w:rPr>
        <w:t xml:space="preserve">Core capability: </w:t>
      </w:r>
      <w:r>
        <w:t>Answer pipeline provenance questions at dataset level or model+modality level.</w:t>
      </w:r>
    </w:p>
    <w:p>
      <w:r>
        <w:rPr>
          <w:b/>
        </w:rPr>
        <w:t xml:space="preserve">Target intent/tool: </w:t>
      </w:r>
      <w:r>
        <w:t>pipeline_for_dataset for dataset-to-pipeline; qc_pipeline_for_model_modality for model-specific lineage; qc_pipeline_owner for owner/contact questions.</w:t>
      </w:r>
    </w:p>
    <w:p>
      <w:r>
        <w:rPr>
          <w:b/>
        </w:rPr>
        <w:t xml:space="preserve">Expected answer contract: </w:t>
      </w:r>
      <w:r>
        <w:t>Pipeline label/ID; version if available; dataset generated; model/modality context if asked; owner/contact/email if asked. Never stop at search_nodes when a dataset candidate has been found.</w:t>
      </w:r>
    </w:p>
    <w:p>
      <w:pPr/>
      <w:r>
        <w:t>Variants:</w:t>
      </w:r>
    </w:p>
    <w:p>
      <w:pPr>
        <w:pStyle w:val="Variant"/>
      </w:pPr>
      <w:r>
        <w:rPr>
          <w:b/>
        </w:rPr>
        <w:t xml:space="preserve">• </w:t>
      </w:r>
      <w:r>
        <w:t>What is the QC pipeline version that generates the Bulk ATAC-seq dataset?</w:t>
      </w:r>
    </w:p>
    <w:p>
      <w:pPr>
        <w:pStyle w:val="Variant"/>
      </w:pPr>
      <w:r>
        <w:rPr>
          <w:b/>
        </w:rPr>
        <w:t xml:space="preserve">• </w:t>
      </w:r>
      <w:r>
        <w:t>Which pipeline produced proc_scrna_v1?</w:t>
      </w:r>
    </w:p>
    <w:p>
      <w:pPr>
        <w:pStyle w:val="Variant"/>
      </w:pPr>
      <w:r>
        <w:rPr>
          <w:b/>
        </w:rPr>
        <w:t xml:space="preserve">• </w:t>
      </w:r>
      <w:r>
        <w:t>What QC pipeline produced scRNA data used by Genomic FM?</w:t>
      </w:r>
    </w:p>
    <w:p>
      <w:pPr>
        <w:pStyle w:val="Variant"/>
      </w:pPr>
      <w:r>
        <w:rPr>
          <w:b/>
        </w:rPr>
        <w:t xml:space="preserve">• </w:t>
      </w:r>
      <w:r>
        <w:t>Who is responsible for the scRNA QC pipeline v1?</w:t>
      </w:r>
    </w:p>
    <w:p>
      <w:pPr>
        <w:pStyle w:val="Variant"/>
      </w:pPr>
      <w:r>
        <w:rPr>
          <w:b/>
        </w:rPr>
        <w:t xml:space="preserve">• </w:t>
      </w:r>
      <w:r>
        <w:t>Show the pipeline lineage for Bulk RNA-seq Dataset v1.0.</w:t>
      </w:r>
    </w:p>
    <w:p>
      <w:pPr>
        <w:pStyle w:val="Variant"/>
      </w:pPr>
      <w:r>
        <w:rPr>
          <w:b/>
        </w:rPr>
        <w:t xml:space="preserve">• </w:t>
      </w:r>
      <w:r>
        <w:t>bulk ATAC seq 这个 dataset 是哪个 QC pipeline 生成的？</w:t>
      </w:r>
    </w:p>
    <w:p>
      <w:pPr>
        <w:pStyle w:val="Heading2"/>
      </w:pPr>
      <w:r>
        <w:t>CQ4 — Disease-stage, cohort composition, and bias metadata</w:t>
      </w:r>
    </w:p>
    <w:p>
      <w:r>
        <w:rPr>
          <w:b/>
        </w:rPr>
        <w:t xml:space="preserve">Core capability: </w:t>
      </w:r>
      <w:r>
        <w:t>Compute distributions or ratios for model training/evaluation donors or dataset/modality scopes.</w:t>
      </w:r>
    </w:p>
    <w:p>
      <w:r>
        <w:rPr>
          <w:b/>
        </w:rPr>
        <w:t xml:space="preserve">Target intent/tool: </w:t>
      </w:r>
      <w:r>
        <w:t>donor_attribute_ratio with askType=distribution for composition; askType=ratio/count only when a specific target category is requested.</w:t>
      </w:r>
    </w:p>
    <w:p>
      <w:r>
        <w:rPr>
          <w:b/>
        </w:rPr>
        <w:t xml:space="preserve">Expected answer contract: </w:t>
      </w:r>
      <w:r>
        <w:t>Total donors; counts and percentages for T1D/T2D/ND/AAb+/Unknown; split and scope; clear note if fields are missing.</w:t>
      </w:r>
    </w:p>
    <w:p>
      <w:pPr/>
      <w:r>
        <w:t>Variants:</w:t>
      </w:r>
    </w:p>
    <w:p>
      <w:pPr>
        <w:pStyle w:val="Variant"/>
      </w:pPr>
      <w:r>
        <w:rPr>
          <w:b/>
        </w:rPr>
        <w:t xml:space="preserve">• </w:t>
      </w:r>
      <w:r>
        <w:t>Disease stage distribution of model Genomic FM training data.</w:t>
      </w:r>
    </w:p>
    <w:p>
      <w:pPr>
        <w:pStyle w:val="Variant"/>
      </w:pPr>
      <w:r>
        <w:rPr>
          <w:b/>
        </w:rPr>
        <w:t xml:space="preserve">• </w:t>
      </w:r>
      <w:r>
        <w:t>What proportion of Single-cell FM training donors are T1D?</w:t>
      </w:r>
    </w:p>
    <w:p>
      <w:pPr>
        <w:pStyle w:val="Variant"/>
      </w:pPr>
      <w:r>
        <w:rPr>
          <w:b/>
        </w:rPr>
        <w:t xml:space="preserve">• </w:t>
      </w:r>
      <w:r>
        <w:t>Compare T1D and ND composition in Spatial FM training donors.</w:t>
      </w:r>
    </w:p>
    <w:p>
      <w:pPr>
        <w:pStyle w:val="Variant"/>
      </w:pPr>
      <w:r>
        <w:rPr>
          <w:b/>
        </w:rPr>
        <w:t xml:space="preserve">• </w:t>
      </w:r>
      <w:r>
        <w:t>How many T2D donors are in the Genomic FM evaluation set?</w:t>
      </w:r>
    </w:p>
    <w:p>
      <w:pPr>
        <w:pStyle w:val="Variant"/>
      </w:pPr>
      <w:r>
        <w:rPr>
          <w:b/>
        </w:rPr>
        <w:t xml:space="preserve">• </w:t>
      </w:r>
      <w:r>
        <w:t>Show diagnosis breakdown for scRNA-seq training data.</w:t>
      </w:r>
    </w:p>
    <w:p>
      <w:pPr>
        <w:pStyle w:val="Variant"/>
      </w:pPr>
      <w:r>
        <w:rPr>
          <w:b/>
        </w:rPr>
        <w:t xml:space="preserve">• </w:t>
      </w:r>
      <w:r>
        <w:t>model_genomic 训练集的疾病阶段分布是什么？</w:t>
      </w:r>
    </w:p>
    <w:p>
      <w:pPr>
        <w:pStyle w:val="Heading2"/>
      </w:pPr>
      <w:r>
        <w:t>CQ5 — Cross-model donor dependency and shared donor overlap</w:t>
      </w:r>
    </w:p>
    <w:p>
      <w:r>
        <w:rPr>
          <w:b/>
        </w:rPr>
        <w:t xml:space="preserve">Core capability: </w:t>
      </w:r>
      <w:r>
        <w:t>Reveal donor sharing across model configurations, which creates correlated model dependencies and amplifies upstream change blast radius.</w:t>
      </w:r>
    </w:p>
    <w:p>
      <w:r>
        <w:rPr>
          <w:b/>
        </w:rPr>
        <w:t xml:space="preserve">Target intent/tool: </w:t>
      </w:r>
      <w:r>
        <w:t>donor_overlap_between_models or training_donor_overlap_between_models; shared_donors_three_fms if kept as a demo shortcut.</w:t>
      </w:r>
    </w:p>
    <w:p>
      <w:r>
        <w:rPr>
          <w:b/>
        </w:rPr>
        <w:t xml:space="preserve">Expected answer contract: </w:t>
      </w:r>
      <w:r>
        <w:t>Model A/B donor counts; overlap count; overlap ratios; first N shared donors; disease composition of shared donors when available.</w:t>
      </w:r>
    </w:p>
    <w:p>
      <w:pPr/>
      <w:r>
        <w:t>Variants:</w:t>
      </w:r>
    </w:p>
    <w:p>
      <w:pPr>
        <w:pStyle w:val="Variant"/>
      </w:pPr>
      <w:r>
        <w:rPr>
          <w:b/>
        </w:rPr>
        <w:t xml:space="preserve">• </w:t>
      </w:r>
      <w:r>
        <w:t>Which donors are shared between Genomic FM and Spatial FM training sets?</w:t>
      </w:r>
    </w:p>
    <w:p>
      <w:pPr>
        <w:pStyle w:val="Variant"/>
      </w:pPr>
      <w:r>
        <w:rPr>
          <w:b/>
        </w:rPr>
        <w:t xml:space="preserve">• </w:t>
      </w:r>
      <w:r>
        <w:t>How many donors overlap between Protein FM and Genomic FM?</w:t>
      </w:r>
    </w:p>
    <w:p>
      <w:pPr>
        <w:pStyle w:val="Variant"/>
      </w:pPr>
      <w:r>
        <w:rPr>
          <w:b/>
        </w:rPr>
        <w:t xml:space="preserve">• </w:t>
      </w:r>
      <w:r>
        <w:t>List donors used by both Single-cell FM and Spatial FM.</w:t>
      </w:r>
    </w:p>
    <w:p>
      <w:pPr>
        <w:pStyle w:val="Variant"/>
      </w:pPr>
      <w:r>
        <w:rPr>
          <w:b/>
        </w:rPr>
        <w:t xml:space="preserve">• </w:t>
      </w:r>
      <w:r>
        <w:t>Which donors appear in all foundation model training configurations?</w:t>
      </w:r>
    </w:p>
    <w:p>
      <w:pPr>
        <w:pStyle w:val="Variant"/>
      </w:pPr>
      <w:r>
        <w:rPr>
          <w:b/>
        </w:rPr>
        <w:t xml:space="preserve">• </w:t>
      </w:r>
      <w:r>
        <w:t>What is the disease composition of donors shared by Genomic FM and Spatial FM?</w:t>
      </w:r>
    </w:p>
    <w:p>
      <w:pPr>
        <w:pStyle w:val="Variant"/>
      </w:pPr>
      <w:r>
        <w:rPr>
          <w:b/>
        </w:rPr>
        <w:t xml:space="preserve">• </w:t>
      </w:r>
      <w:r>
        <w:t>哪些 donor 同时出现在 Genomic FM 和 Spatial FM 的训练集中？</w:t>
      </w:r>
    </w:p>
    <w:p>
      <w:pPr>
        <w:pStyle w:val="Heading2"/>
      </w:pPr>
      <w:r>
        <w:t>CQ6 — Cross-FM train/validation leakage risk</w:t>
      </w:r>
    </w:p>
    <w:p>
      <w:r>
        <w:rPr>
          <w:b/>
        </w:rPr>
        <w:t xml:space="preserve">Core capability: </w:t>
      </w:r>
      <w:r>
        <w:t>Detect donor-level contamination where one model uses a donor for training while another model uses the same donor for validation/evaluation.</w:t>
      </w:r>
    </w:p>
    <w:p>
      <w:r>
        <w:rPr>
          <w:b/>
        </w:rPr>
        <w:t xml:space="preserve">Target intent/tool: </w:t>
      </w:r>
      <w:r>
        <w:t>embedding_leakage_between_models or a dedicated detect_cross_model_leakage intent if added later.</w:t>
      </w:r>
    </w:p>
    <w:p>
      <w:r>
        <w:rPr>
          <w:b/>
        </w:rPr>
        <w:t xml:space="preserve">Expected answer contract: </w:t>
      </w:r>
      <w:r>
        <w:t>Leakage pair; training-side model; validation-side model; donor count/list; severity; recommended governance action.</w:t>
      </w:r>
    </w:p>
    <w:p>
      <w:pPr/>
      <w:r>
        <w:t>Variants:</w:t>
      </w:r>
    </w:p>
    <w:p>
      <w:pPr>
        <w:pStyle w:val="Variant"/>
      </w:pPr>
      <w:r>
        <w:rPr>
          <w:b/>
        </w:rPr>
        <w:t xml:space="preserve">• </w:t>
      </w:r>
      <w:r>
        <w:t>Are there donors in Genomic FM training that also appear in Spatial FM validation?</w:t>
      </w:r>
    </w:p>
    <w:p>
      <w:pPr>
        <w:pStyle w:val="Variant"/>
      </w:pPr>
      <w:r>
        <w:rPr>
          <w:b/>
        </w:rPr>
        <w:t xml:space="preserve">• </w:t>
      </w:r>
      <w:r>
        <w:t>Find cross-model train/validation leakage between Genomic FM and Protein FM.</w:t>
      </w:r>
    </w:p>
    <w:p>
      <w:pPr>
        <w:pStyle w:val="Variant"/>
      </w:pPr>
      <w:r>
        <w:rPr>
          <w:b/>
        </w:rPr>
        <w:t xml:space="preserve">• </w:t>
      </w:r>
      <w:r>
        <w:t>Which donor IDs contaminate one model training set and another model evaluation set?</w:t>
      </w:r>
    </w:p>
    <w:p>
      <w:pPr>
        <w:pStyle w:val="Variant"/>
      </w:pPr>
      <w:r>
        <w:rPr>
          <w:b/>
        </w:rPr>
        <w:t xml:space="preserve">• </w:t>
      </w:r>
      <w:r>
        <w:t>Show the top leakage pairs across all foundation models.</w:t>
      </w:r>
    </w:p>
    <w:p>
      <w:pPr>
        <w:pStyle w:val="Variant"/>
      </w:pPr>
      <w:r>
        <w:rPr>
          <w:b/>
        </w:rPr>
        <w:t xml:space="preserve">• </w:t>
      </w:r>
      <w:r>
        <w:t>Does using Genomic FM embeddings create validation leakage for Protein FM?</w:t>
      </w:r>
    </w:p>
    <w:p>
      <w:pPr>
        <w:pStyle w:val="Variant"/>
      </w:pPr>
      <w:r>
        <w:rPr>
          <w:b/>
        </w:rPr>
        <w:t xml:space="preserve">• </w:t>
      </w:r>
      <w:r>
        <w:t>检查 Genomic FM 和 Spatial FM 之间有没有 train/validation leakage。</w:t>
      </w:r>
    </w:p>
    <w:p>
      <w:pPr>
        <w:pStyle w:val="Heading2"/>
      </w:pPr>
      <w:r>
        <w:t>CQ7 / AQ3 — Full provenance reconstruction</w:t>
      </w:r>
    </w:p>
    <w:p>
      <w:r>
        <w:rPr>
          <w:b/>
        </w:rPr>
        <w:t xml:space="preserve">Core capability: </w:t>
      </w:r>
      <w:r>
        <w:t>Reconstruct a lineage path across Raw Data, QC Pipeline, Processed Dataset, Model Configuration, Cards, and Downstream Tasks.</w:t>
      </w:r>
    </w:p>
    <w:p>
      <w:r>
        <w:rPr>
          <w:b/>
        </w:rPr>
        <w:t xml:space="preserve">Target intent/tool: </w:t>
      </w:r>
      <w:r>
        <w:t>provenance_chain, optionally followed by node_detail for key nodes.</w:t>
      </w:r>
    </w:p>
    <w:p>
      <w:r>
        <w:rPr>
          <w:b/>
        </w:rPr>
        <w:t xml:space="preserve">Expected answer contract: </w:t>
      </w:r>
      <w:r>
        <w:t>Ordered path with node types and edge semantics; upstream/downstream direction; missing links clearly stated.</w:t>
      </w:r>
    </w:p>
    <w:p>
      <w:pPr/>
      <w:r>
        <w:t>Variants:</w:t>
      </w:r>
    </w:p>
    <w:p>
      <w:pPr>
        <w:pStyle w:val="Variant"/>
      </w:pPr>
      <w:r>
        <w:rPr>
          <w:b/>
        </w:rPr>
        <w:t xml:space="preserve">• </w:t>
      </w:r>
      <w:r>
        <w:t>Show the full provenance chain for Genomic FM.</w:t>
      </w:r>
    </w:p>
    <w:p>
      <w:pPr>
        <w:pStyle w:val="Variant"/>
      </w:pPr>
      <w:r>
        <w:rPr>
          <w:b/>
        </w:rPr>
        <w:t xml:space="preserve">• </w:t>
      </w:r>
      <w:r>
        <w:t>Trace HPAP-010 from donor to downstream model configurations.</w:t>
      </w:r>
    </w:p>
    <w:p>
      <w:pPr>
        <w:pStyle w:val="Variant"/>
      </w:pPr>
      <w:r>
        <w:rPr>
          <w:b/>
        </w:rPr>
        <w:t xml:space="preserve">• </w:t>
      </w:r>
      <w:r>
        <w:t>What is upstream of proc_scrna_v1?</w:t>
      </w:r>
    </w:p>
    <w:p>
      <w:pPr>
        <w:pStyle w:val="Variant"/>
      </w:pPr>
      <w:r>
        <w:rPr>
          <w:b/>
        </w:rPr>
        <w:t xml:space="preserve">• </w:t>
      </w:r>
      <w:r>
        <w:t>What downstream tasks depend on model_scfm?</w:t>
      </w:r>
    </w:p>
    <w:p>
      <w:pPr>
        <w:pStyle w:val="Variant"/>
      </w:pPr>
      <w:r>
        <w:rPr>
          <w:b/>
        </w:rPr>
        <w:t xml:space="preserve">• </w:t>
      </w:r>
      <w:r>
        <w:t>Show lineage from raw Bulk ATAC data to model_genomic.</w:t>
      </w:r>
    </w:p>
    <w:p>
      <w:pPr>
        <w:pStyle w:val="Variant"/>
      </w:pPr>
      <w:r>
        <w:rPr>
          <w:b/>
        </w:rPr>
        <w:t xml:space="preserve">• </w:t>
      </w:r>
      <w:r>
        <w:t>帮我展示 model_genomic 的完整 provenance chain。</w:t>
      </w:r>
    </w:p>
    <w:p>
      <w:pPr>
        <w:pStyle w:val="Heading2"/>
      </w:pPr>
      <w:r>
        <w:t>CQ8 / AQ1 — Stale/deprecated data and governance readiness</w:t>
      </w:r>
    </w:p>
    <w:p>
      <w:r>
        <w:rPr>
          <w:b/>
        </w:rPr>
        <w:t xml:space="preserve">Core capability: </w:t>
      </w:r>
      <w:r>
        <w:t>Detect model configurations that reference deprecated, archived, superseded, or stale data before training begins.</w:t>
      </w:r>
    </w:p>
    <w:p>
      <w:r>
        <w:rPr>
          <w:b/>
        </w:rPr>
        <w:t xml:space="preserve">Target intent/tool: </w:t>
      </w:r>
      <w:r>
        <w:t>impact_downstream, compliance_status, readiness check if implemented; node_detail for ComplianceStatus nodes if present.</w:t>
      </w:r>
    </w:p>
    <w:p>
      <w:r>
        <w:rPr>
          <w:b/>
        </w:rPr>
        <w:t xml:space="preserve">Expected answer contract: </w:t>
      </w:r>
      <w:r>
        <w:t>Affected configurations; stale/deprecated entities; compliance status; action: compliance_hold, under_review, re-evaluate, refresh labels, or retrain.</w:t>
      </w:r>
    </w:p>
    <w:p>
      <w:pPr/>
      <w:r>
        <w:t>Variants:</w:t>
      </w:r>
    </w:p>
    <w:p>
      <w:pPr>
        <w:pStyle w:val="Variant"/>
      </w:pPr>
      <w:r>
        <w:rPr>
          <w:b/>
        </w:rPr>
        <w:t xml:space="preserve">• </w:t>
      </w:r>
      <w:r>
        <w:t>Which planned configs reference deprecated CellRanger processed files?</w:t>
      </w:r>
    </w:p>
    <w:p>
      <w:pPr>
        <w:pStyle w:val="Variant"/>
      </w:pPr>
      <w:r>
        <w:rPr>
          <w:b/>
        </w:rPr>
        <w:t xml:space="preserve">• </w:t>
      </w:r>
      <w:r>
        <w:t>Is Genomic FM ready to train under the current graph state?</w:t>
      </w:r>
    </w:p>
    <w:p>
      <w:pPr>
        <w:pStyle w:val="Variant"/>
      </w:pPr>
      <w:r>
        <w:rPr>
          <w:b/>
        </w:rPr>
        <w:t xml:space="preserve">• </w:t>
      </w:r>
      <w:r>
        <w:t>Which model configurations are under compliance hold?</w:t>
      </w:r>
    </w:p>
    <w:p>
      <w:pPr>
        <w:pStyle w:val="Variant"/>
      </w:pPr>
      <w:r>
        <w:rPr>
          <w:b/>
        </w:rPr>
        <w:t xml:space="preserve">• </w:t>
      </w:r>
      <w:r>
        <w:t>Do any planned model configs use superseded QC pipeline outputs?</w:t>
      </w:r>
    </w:p>
    <w:p>
      <w:pPr>
        <w:pStyle w:val="Variant"/>
      </w:pPr>
      <w:r>
        <w:rPr>
          <w:b/>
        </w:rPr>
        <w:t xml:space="preserve">• </w:t>
      </w:r>
      <w:r>
        <w:t>What governance blockers exist before Spatial FM training?</w:t>
      </w:r>
    </w:p>
    <w:p>
      <w:pPr>
        <w:pStyle w:val="Variant"/>
      </w:pPr>
      <w:r>
        <w:rPr>
          <w:b/>
        </w:rPr>
        <w:t xml:space="preserve">• </w:t>
      </w:r>
      <w:r>
        <w:t>哪些 planned model configuration 用到了 deprecated data？</w:t>
      </w:r>
    </w:p>
    <w:p>
      <w:pPr>
        <w:pStyle w:val="Heading2"/>
      </w:pPr>
      <w:r>
        <w:t>AQ4 — Change log, release event, and audit trail queries</w:t>
      </w:r>
    </w:p>
    <w:p>
      <w:r>
        <w:rPr>
          <w:b/>
        </w:rPr>
        <w:t xml:space="preserve">Core capability: </w:t>
      </w:r>
      <w:r>
        <w:t>Retrieve event history, triggered impact analysis records, and audit metadata for an entity or release.</w:t>
      </w:r>
    </w:p>
    <w:p>
      <w:r>
        <w:rPr>
          <w:b/>
        </w:rPr>
        <w:t xml:space="preserve">Target intent/tool: </w:t>
      </w:r>
      <w:r>
        <w:t>change_log if implemented; otherwise search_nodes -&gt; node_detail / provenance_chain / impact_downstream over ReleaseEvent nodes.</w:t>
      </w:r>
    </w:p>
    <w:p>
      <w:r>
        <w:rPr>
          <w:b/>
        </w:rPr>
        <w:t xml:space="preserve">Expected answer contract: </w:t>
      </w:r>
      <w:r>
        <w:t>Release/event name; timestamp; event type A/B/C/D; changed entities; triggered impact analysis; responsible agent or institution if available.</w:t>
      </w:r>
    </w:p>
    <w:p>
      <w:pPr/>
      <w:r>
        <w:t>Variants:</w:t>
      </w:r>
    </w:p>
    <w:p>
      <w:pPr>
        <w:pStyle w:val="Variant"/>
      </w:pPr>
      <w:r>
        <w:rPr>
          <w:b/>
        </w:rPr>
        <w:t xml:space="preserve">• </w:t>
      </w:r>
      <w:r>
        <w:t>What changed for HPAP-010 in HPAP V4.0.0?</w:t>
      </w:r>
    </w:p>
    <w:p>
      <w:pPr>
        <w:pStyle w:val="Variant"/>
      </w:pPr>
      <w:r>
        <w:rPr>
          <w:b/>
        </w:rPr>
        <w:t xml:space="preserve">• </w:t>
      </w:r>
      <w:r>
        <w:t>Show the release events that affected proc_scrna_v1.</w:t>
      </w:r>
    </w:p>
    <w:p>
      <w:pPr>
        <w:pStyle w:val="Variant"/>
      </w:pPr>
      <w:r>
        <w:rPr>
          <w:b/>
        </w:rPr>
        <w:t xml:space="preserve">• </w:t>
      </w:r>
      <w:r>
        <w:t>What impact analyses were triggered by the V2.1.1 CellRanger archival?</w:t>
      </w:r>
    </w:p>
    <w:p>
      <w:pPr>
        <w:pStyle w:val="Variant"/>
      </w:pPr>
      <w:r>
        <w:rPr>
          <w:b/>
        </w:rPr>
        <w:t xml:space="preserve">• </w:t>
      </w:r>
      <w:r>
        <w:t>Who was notified after the scRNA QC pipeline revision?</w:t>
      </w:r>
    </w:p>
    <w:p>
      <w:pPr>
        <w:pStyle w:val="Variant"/>
      </w:pPr>
      <w:r>
        <w:rPr>
          <w:b/>
        </w:rPr>
        <w:t xml:space="preserve">• </w:t>
      </w:r>
      <w:r>
        <w:t>Show the audit trail for the Genomic FM model card update.</w:t>
      </w:r>
    </w:p>
    <w:p>
      <w:pPr>
        <w:pStyle w:val="Variant"/>
      </w:pPr>
      <w:r>
        <w:rPr>
          <w:b/>
        </w:rPr>
        <w:t xml:space="preserve">• </w:t>
      </w:r>
      <w:r>
        <w:t>V4.0.0 release 对哪些 donor 做了 reclassification？</w:t>
      </w:r>
    </w:p>
    <w:p>
      <w:pPr>
        <w:pStyle w:val="Heading2"/>
      </w:pPr>
      <w:r>
        <w:t>Simulation — What-if upstream event simulation</w:t>
      </w:r>
    </w:p>
    <w:p>
      <w:r>
        <w:rPr>
          <w:b/>
        </w:rPr>
        <w:t xml:space="preserve">Core capability: </w:t>
      </w:r>
      <w:r>
        <w:t>Quantify the blast radius of hypothetical Type B/C/D events before they occur.</w:t>
      </w:r>
    </w:p>
    <w:p>
      <w:r>
        <w:rPr>
          <w:b/>
        </w:rPr>
        <w:t xml:space="preserve">Target intent/tool: </w:t>
      </w:r>
      <w:r>
        <w:t>impact_downstream for hypothetical deprecation/revision; reclassification_distribution_impact for disease-label what-if simulations.</w:t>
      </w:r>
    </w:p>
    <w:p>
      <w:r>
        <w:rPr>
          <w:b/>
        </w:rPr>
        <w:t xml:space="preserve">Expected answer contract: </w:t>
      </w:r>
      <w:r>
        <w:t>Scenario description; affected models/datasets/donors; distribution shift; risk level; recommended preparation action.</w:t>
      </w:r>
    </w:p>
    <w:p>
      <w:pPr/>
      <w:r>
        <w:t>Variants:</w:t>
      </w:r>
    </w:p>
    <w:p>
      <w:pPr>
        <w:pStyle w:val="Variant"/>
      </w:pPr>
      <w:r>
        <w:rPr>
          <w:b/>
        </w:rPr>
        <w:t xml:space="preserve">• </w:t>
      </w:r>
      <w:r>
        <w:t>If the scRNA-seq QC pipeline is upgraded from v1.0 to v1.1, which planned models need re-evaluation?</w:t>
      </w:r>
    </w:p>
    <w:p>
      <w:pPr>
        <w:pStyle w:val="Variant"/>
      </w:pPr>
      <w:r>
        <w:rPr>
          <w:b/>
        </w:rPr>
        <w:t xml:space="preserve">• </w:t>
      </w:r>
      <w:r>
        <w:t>What happens if all CODEX processed images are deprecated?</w:t>
      </w:r>
    </w:p>
    <w:p>
      <w:pPr>
        <w:pStyle w:val="Variant"/>
      </w:pPr>
      <w:r>
        <w:rPr>
          <w:b/>
        </w:rPr>
        <w:t xml:space="preserve">• </w:t>
      </w:r>
      <w:r>
        <w:t>If five ND donors become T1D, which model has the largest disease-stage shift?</w:t>
      </w:r>
    </w:p>
    <w:p>
      <w:pPr>
        <w:pStyle w:val="Variant"/>
      </w:pPr>
      <w:r>
        <w:rPr>
          <w:b/>
        </w:rPr>
        <w:t xml:space="preserve">• </w:t>
      </w:r>
      <w:r>
        <w:t>Simulate a Bulk ATAC pipeline revision and show affected downstream tasks.</w:t>
      </w:r>
    </w:p>
    <w:p>
      <w:pPr>
        <w:pStyle w:val="Variant"/>
      </w:pPr>
      <w:r>
        <w:rPr>
          <w:b/>
        </w:rPr>
        <w:t xml:space="preserve">• </w:t>
      </w:r>
      <w:r>
        <w:t>What is the maximum T1D proportion shift if 5 donors are reclassified?</w:t>
      </w:r>
    </w:p>
    <w:p>
      <w:pPr>
        <w:pStyle w:val="Variant"/>
      </w:pPr>
      <w:r>
        <w:rPr>
          <w:b/>
        </w:rPr>
        <w:t xml:space="preserve">• </w:t>
      </w:r>
      <w:r>
        <w:t>假设 CODEX processed data 被 archive，会影响哪些 FM？</w:t>
      </w:r>
    </w:p>
    <w:p>
      <w:pPr>
        <w:pStyle w:val="Heading2"/>
      </w:pPr>
      <w:r>
        <w:t>Cards — Model Card / Dataset Card linkage and documentation freshness</w:t>
      </w:r>
    </w:p>
    <w:p>
      <w:r>
        <w:rPr>
          <w:b/>
        </w:rPr>
        <w:t xml:space="preserve">Core capability: </w:t>
      </w:r>
      <w:r>
        <w:t>Ensure documentation artifacts remain linked to the data/model provenance they describe.</w:t>
      </w:r>
    </w:p>
    <w:p>
      <w:r>
        <w:rPr>
          <w:b/>
        </w:rPr>
        <w:t xml:space="preserve">Target intent/tool: </w:t>
      </w:r>
      <w:r>
        <w:t>card_links, node_detail, provenance_chain; impact_downstream when a change should update cards.</w:t>
      </w:r>
    </w:p>
    <w:p>
      <w:r>
        <w:rPr>
          <w:b/>
        </w:rPr>
        <w:t xml:space="preserve">Expected answer contract: </w:t>
      </w:r>
      <w:r>
        <w:t>Linked cards; missing/stale documentation; which card should be updated; linked dataset/model evidence.</w:t>
      </w:r>
    </w:p>
    <w:p>
      <w:pPr/>
      <w:r>
        <w:t>Variants:</w:t>
      </w:r>
    </w:p>
    <w:p>
      <w:pPr>
        <w:pStyle w:val="Variant"/>
      </w:pPr>
      <w:r>
        <w:rPr>
          <w:b/>
        </w:rPr>
        <w:t xml:space="preserve">• </w:t>
      </w:r>
      <w:r>
        <w:t>Which dataset cards are linked to the Genomic FM model card?</w:t>
      </w:r>
    </w:p>
    <w:p>
      <w:pPr>
        <w:pStyle w:val="Variant"/>
      </w:pPr>
      <w:r>
        <w:rPr>
          <w:b/>
        </w:rPr>
        <w:t xml:space="preserve">• </w:t>
      </w:r>
      <w:r>
        <w:t>Does model_scfm have a model card?</w:t>
      </w:r>
    </w:p>
    <w:p>
      <w:pPr>
        <w:pStyle w:val="Variant"/>
      </w:pPr>
      <w:r>
        <w:rPr>
          <w:b/>
        </w:rPr>
        <w:t xml:space="preserve">• </w:t>
      </w:r>
      <w:r>
        <w:t>Which model cards need review after proc_bulk_atac_v1 changes?</w:t>
      </w:r>
    </w:p>
    <w:p>
      <w:pPr>
        <w:pStyle w:val="Variant"/>
      </w:pPr>
      <w:r>
        <w:rPr>
          <w:b/>
        </w:rPr>
        <w:t xml:space="preserve">• </w:t>
      </w:r>
      <w:r>
        <w:t>Show documentation links for Bulk RNA-seq Dataset v1.0.</w:t>
      </w:r>
    </w:p>
    <w:p>
      <w:pPr>
        <w:pStyle w:val="Variant"/>
      </w:pPr>
      <w:r>
        <w:rPr>
          <w:b/>
        </w:rPr>
        <w:t xml:space="preserve">• </w:t>
      </w:r>
      <w:r>
        <w:t>Are any dataset cards missing for Spatial FM training inputs?</w:t>
      </w:r>
    </w:p>
    <w:p>
      <w:pPr>
        <w:pStyle w:val="Variant"/>
      </w:pPr>
      <w:r>
        <w:rPr>
          <w:b/>
        </w:rPr>
        <w:t xml:space="preserve">• </w:t>
      </w:r>
      <w:r>
        <w:t>Genomic FM 的 model card 关联了哪些 dataset card？</w:t>
      </w:r>
    </w:p>
    <w:p>
      <w:pPr>
        <w:pStyle w:val="Heading2"/>
      </w:pPr>
      <w:r>
        <w:t>Fairness / Privacy Readiness — Bias, modality coverage, and privacy-evaluation readiness</w:t>
      </w:r>
    </w:p>
    <w:p>
      <w:r>
        <w:rPr>
          <w:b/>
        </w:rPr>
        <w:t xml:space="preserve">Core capability: </w:t>
      </w:r>
      <w:r>
        <w:t>Surface representation imbalance and modality coverage gaps that can affect bias analysis or downstream privacy evaluations.</w:t>
      </w:r>
    </w:p>
    <w:p>
      <w:r>
        <w:rPr>
          <w:b/>
        </w:rPr>
        <w:t xml:space="preserve">Target intent/tool: </w:t>
      </w:r>
      <w:r>
        <w:t>donor_attribute_ratio, modality coverage intent if added, node_detail/provenance_chain for modality-specific evidence.</w:t>
      </w:r>
    </w:p>
    <w:p>
      <w:r>
        <w:rPr>
          <w:b/>
        </w:rPr>
        <w:t xml:space="preserve">Expected answer contract: </w:t>
      </w:r>
      <w:r>
        <w:t>Coverage by modality, donor count per disease stage or cell type, missing modality map, readiness note for privacy or fairness evaluation.</w:t>
      </w:r>
    </w:p>
    <w:p>
      <w:pPr/>
      <w:r>
        <w:t>Variants:</w:t>
      </w:r>
    </w:p>
    <w:p>
      <w:pPr>
        <w:pStyle w:val="Variant"/>
      </w:pPr>
      <w:r>
        <w:rPr>
          <w:b/>
        </w:rPr>
        <w:t xml:space="preserve">• </w:t>
      </w:r>
      <w:r>
        <w:t>Which model has the most imbalanced disease-stage composition?</w:t>
      </w:r>
    </w:p>
    <w:p>
      <w:pPr>
        <w:pStyle w:val="Variant"/>
      </w:pPr>
      <w:r>
        <w:rPr>
          <w:b/>
        </w:rPr>
        <w:t xml:space="preserve">• </w:t>
      </w:r>
      <w:r>
        <w:t>Which donors have both WGS and scRNA-seq coverage?</w:t>
      </w:r>
    </w:p>
    <w:p>
      <w:pPr>
        <w:pStyle w:val="Variant"/>
      </w:pPr>
      <w:r>
        <w:rPr>
          <w:b/>
        </w:rPr>
        <w:t xml:space="preserve">• </w:t>
      </w:r>
      <w:r>
        <w:t>Is the data ready for WGS-based privacy evaluation?</w:t>
      </w:r>
    </w:p>
    <w:p>
      <w:pPr>
        <w:pStyle w:val="Variant"/>
      </w:pPr>
      <w:r>
        <w:rPr>
          <w:b/>
        </w:rPr>
        <w:t xml:space="preserve">• </w:t>
      </w:r>
      <w:r>
        <w:t>Show modality coverage for donors used by Spatial FM.</w:t>
      </w:r>
    </w:p>
    <w:p>
      <w:pPr>
        <w:pStyle w:val="Variant"/>
      </w:pPr>
      <w:r>
        <w:rPr>
          <w:b/>
        </w:rPr>
        <w:t xml:space="preserve">• </w:t>
      </w:r>
      <w:r>
        <w:t>Which cell type or modality is under-represented in Bulk ATAC training data?</w:t>
      </w:r>
    </w:p>
    <w:p>
      <w:pPr>
        <w:pStyle w:val="Variant"/>
      </w:pPr>
      <w:r>
        <w:rPr>
          <w:b/>
        </w:rPr>
        <w:t xml:space="preserve">• </w:t>
      </w:r>
      <w:r>
        <w:t>哪些 donor 同时有 WGS 和 single-cell data？</w:t>
      </w:r>
    </w:p>
    <w:p>
      <w:pPr>
        <w:pStyle w:val="Heading1"/>
      </w:pPr>
      <w:r>
        <w:t>4. Demo Failure Modes to Guard Against</w:t>
      </w:r>
    </w:p>
    <w:p>
      <w:r>
        <w:rPr>
          <w:b/>
          <w:color w:val="9F1239"/>
        </w:rPr>
        <w:t>F1: search_nodes as final answer</w:t>
      </w:r>
      <w:r>
        <w:t xml:space="preserve"> — If a question asks for pipeline/version/impact/metadata/distribution, search_nodes should not be final. It should ground the entity and then trigger the proper governance query.</w:t>
      </w:r>
    </w:p>
    <w:p>
      <w:r>
        <w:rPr>
          <w:b/>
          <w:color w:val="9F1239"/>
        </w:rPr>
        <w:t>F2: split node chosen over parent dataset</w:t>
      </w:r>
      <w:r>
        <w:t xml:space="preserve"> — For dataset-level questions, prefer parent ProcessedData nodes over training/evaluation split children unless the user explicitly mentions a split.</w:t>
      </w:r>
    </w:p>
    <w:p>
      <w:r>
        <w:rPr>
          <w:b/>
          <w:color w:val="9F1239"/>
        </w:rPr>
        <w:t>F3: embedding node chosen as dataset</w:t>
      </w:r>
      <w:r>
        <w:t xml:space="preserve"> — If the user asks for a dataset, do not rank embedding assets above actual dataset nodes unless the query explicitly mentions embedding.</w:t>
      </w:r>
    </w:p>
    <w:p>
      <w:r>
        <w:rPr>
          <w:b/>
          <w:color w:val="9F1239"/>
        </w:rPr>
        <w:t>F4: ratio answer for distribution question</w:t>
      </w:r>
      <w:r>
        <w:t xml:space="preserve"> — If the user asks distribution/composition/breakdown, return the full composition table. Do not default to Unknown ratio.</w:t>
      </w:r>
    </w:p>
    <w:p>
      <w:r>
        <w:rPr>
          <w:b/>
          <w:color w:val="9F1239"/>
        </w:rPr>
        <w:t>F5: sample-level metadata instead of donor-level metadata</w:t>
      </w:r>
      <w:r>
        <w:t xml:space="preserve"> — For HPAP donor-code metadata questions, prefer donor_hpap_* or donor-level nodes over raw replicate/sample nodes.</w:t>
      </w:r>
    </w:p>
    <w:p>
      <w:r>
        <w:rPr>
          <w:b/>
          <w:color w:val="9F1239"/>
        </w:rPr>
        <w:t>F6: governance action omitted</w:t>
      </w:r>
      <w:r>
        <w:t xml:space="preserve"> — Impact answers should include action: under_review, compliance_hold, re-evaluate, update labels/cards, or no action required.</w:t>
      </w:r>
    </w:p>
    <w:p>
      <w:r>
        <w:br w:type="page"/>
      </w:r>
    </w:p>
    <w:p>
      <w:pPr>
        <w:pStyle w:val="Heading1"/>
      </w:pPr>
      <w:r>
        <w:t>5. Suggested Regression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Expected intent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Pass condition</w:t>
            </w:r>
          </w:p>
        </w:tc>
      </w:tr>
      <w:tr>
        <w:tc>
          <w:tcPr>
            <w:tcW w:type="dxa" w:w="2520"/>
            <w:vAlign w:val="center"/>
            <w:shd w:fill="EAF2F8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R1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what is the QC pipeline version that generates dataset bulk ATAC seq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pipeline_for_dataset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pipeline label + version; no search result list</w:t>
            </w:r>
          </w:p>
        </w:tc>
      </w:tr>
      <w:tr>
        <w:tc>
          <w:tcPr>
            <w:tcW w:type="dxa" w:w="2520"/>
            <w:vAlign w:val="center"/>
            <w:shd w:fill="EAF2F8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R2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Disease stage distribution of model genomic FM training data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donor_attribute_ratio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full disease counts and percentages</w:t>
            </w:r>
          </w:p>
        </w:tc>
      </w:tr>
      <w:tr>
        <w:tc>
          <w:tcPr>
            <w:tcW w:type="dxa" w:w="2520"/>
            <w:vAlign w:val="center"/>
            <w:shd w:fill="EAF2F8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R3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show me the metadata for HPAP-001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node_detail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donor-level metadata card</w:t>
            </w:r>
          </w:p>
        </w:tc>
      </w:tr>
      <w:tr>
        <w:tc>
          <w:tcPr>
            <w:tcW w:type="dxa" w:w="2520"/>
            <w:vAlign w:val="center"/>
            <w:shd w:fill="EAF2F8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R4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Which datasets are used to train Genomic FM?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datasets_for_model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non-empty dataset list with training role</w:t>
            </w:r>
          </w:p>
        </w:tc>
      </w:tr>
      <w:tr>
        <w:tc>
          <w:tcPr>
            <w:tcW w:type="dxa" w:w="2520"/>
            <w:vAlign w:val="center"/>
            <w:shd w:fill="EAF2F8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R5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If HPAP-010 becomes T1D, which models are affected?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reclassification_distribution_impact / impact_downstream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affected models + label shift + action</w:t>
            </w:r>
          </w:p>
        </w:tc>
      </w:tr>
      <w:tr>
        <w:tc>
          <w:tcPr>
            <w:tcW w:type="dxa" w:w="2520"/>
            <w:vAlign w:val="center"/>
            <w:shd w:fill="EAF2F8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R6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Which donors are shared between Genomic FM and Spatial FM training sets?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training_donor_overlap_between_models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overlap count + donor list</w:t>
            </w:r>
          </w:p>
        </w:tc>
      </w:tr>
      <w:tr>
        <w:tc>
          <w:tcPr>
            <w:tcW w:type="dxa" w:w="2520"/>
            <w:vAlign w:val="center"/>
            <w:shd w:fill="EAF2F8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R7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Are there donors in Genomic FM training and Spatial FM validation?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leakage intent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leakage count + pairs</w:t>
            </w:r>
          </w:p>
        </w:tc>
      </w:tr>
      <w:tr>
        <w:tc>
          <w:tcPr>
            <w:tcW w:type="dxa" w:w="2520"/>
            <w:vAlign w:val="center"/>
            <w:shd w:fill="EAF2F8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R8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Show the full provenance chain for Genomic FM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provenance_chain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ordered upstream lineage</w:t>
            </w:r>
          </w:p>
        </w:tc>
      </w:tr>
      <w:tr>
        <w:tc>
          <w:tcPr>
            <w:tcW w:type="dxa" w:w="2520"/>
            <w:vAlign w:val="center"/>
            <w:shd w:fill="EAF2F8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R9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Which planned configs reference deprecated CellRanger processed files?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impact_downstream / readiness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configs + compliance_hold</w:t>
            </w:r>
          </w:p>
        </w:tc>
      </w:tr>
      <w:tr>
        <w:tc>
          <w:tcPr>
            <w:tcW w:type="dxa" w:w="2520"/>
            <w:vAlign w:val="center"/>
            <w:shd w:fill="EAF2F8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R10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Which dataset cards are linked to Genomic FM model card?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card_links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linked documentation artifacts</w:t>
            </w:r>
          </w:p>
        </w:tc>
      </w:tr>
    </w:tbl>
    <w:p>
      <w:pPr>
        <w:pStyle w:val="Heading1"/>
      </w:pPr>
      <w:r>
        <w:t>6. Codex Prompt to Turn This into Tests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Borders>
              <w:top w:val="single" w:sz="8" w:space="0" w:color="15803D"/>
              <w:left w:val="single" w:sz="8" w:space="0" w:color="15803D"/>
              <w:bottom w:val="single" w:sz="8" w:space="0" w:color="15803D"/>
              <w:right w:val="single" w:sz="8" w:space="0" w:color="15803D"/>
            </w:tcBorders>
          </w:tcPr>
          <w:p>
            <w:pPr>
              <w:spacing w:after="40"/>
            </w:pPr>
            <w:r>
              <w:rPr>
                <w:b/>
                <w:color w:val="15803D"/>
                <w:sz w:val="19"/>
              </w:rPr>
              <w:t>Prompt for Codex</w:t>
            </w:r>
          </w:p>
          <w:p>
            <w:pPr>
              <w:pStyle w:val="SmallNote"/>
            </w:pPr>
            <w:r>
              <w:t>Create a frontend-only regression test utility based on MAI-T1D_Governance_Agent_Question_Bank.docx. Add test cases for R1-R10. Each test should assert that the final intent is not search_nodes unless the user explicitly asks to search/list nodes. For each test, verify the expected intent family, non-empty evidence, and answer-shape requirements. Do not add backend, Neo4j, or new dependencies. Keep graphData/queryGraph local for the demo.</w:t>
            </w:r>
          </w:p>
        </w:tc>
      </w:tr>
    </w:tbl>
    <w:p/>
    <w:p>
      <w:pPr>
        <w:pStyle w:val="SmallNote"/>
      </w:pPr>
      <w:r>
        <w:rPr>
          <w:b/>
        </w:rPr>
        <w:t xml:space="preserve">Source note: </w:t>
      </w:r>
      <w:r>
        <w:t>This question bank is derived from the uploaded MAI-T1D provenance KG manuscript and the current frontend agent implementation. It is intended for demo coverage and regression testing, not as a final scientific evaluation protocol.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5B2C8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40"/>
    </w:pPr>
    <w:rPr>
      <w:rFonts w:ascii="Arial" w:hAnsi="Arial" w:eastAsia="Arial"/>
      <w:color w:val="5A5A5A"/>
      <w:sz w:val="17"/>
    </w:rPr>
  </w:style>
  <w:style w:type="paragraph" w:customStyle="1" w:styleId="Variant">
    <w:name w:val="Variant"/>
    <w:pPr>
      <w:spacing w:after="30"/>
      <w:ind w:left="259"/>
    </w:pPr>
    <w:rPr>
      <w:rFonts w:ascii="Arial" w:hAnsi="Arial" w:eastAsia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