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271DD" w14:textId="77777777" w:rsidR="001D32EB" w:rsidRDefault="00635640" w:rsidP="004C1964">
      <w:pPr>
        <w:pStyle w:val="a3"/>
        <w:ind w:firstLine="1080"/>
        <w:jc w:val="center"/>
        <w:rPr>
          <w:rFonts w:hint="eastAsia"/>
        </w:rPr>
      </w:pPr>
      <w:r>
        <w:rPr>
          <w:rFonts w:hint="eastAsia"/>
        </w:rPr>
        <w:t>通用综合测试系统设计方案</w:t>
      </w:r>
    </w:p>
    <w:p w14:paraId="0667134A" w14:textId="77777777" w:rsidR="004C1964" w:rsidRDefault="004C1964" w:rsidP="00BC5B33">
      <w:pPr>
        <w:pStyle w:val="1"/>
        <w:numPr>
          <w:ilvl w:val="0"/>
          <w:numId w:val="2"/>
        </w:numPr>
        <w:spacing w:before="80"/>
        <w:ind w:left="0" w:firstLine="0"/>
        <w:rPr>
          <w:rFonts w:hint="eastAsia"/>
        </w:rPr>
      </w:pPr>
      <w:r>
        <w:rPr>
          <w:rFonts w:hint="eastAsia"/>
        </w:rPr>
        <w:t>前言</w:t>
      </w:r>
    </w:p>
    <w:p w14:paraId="3B5BB5DB" w14:textId="77777777" w:rsidR="004C1964" w:rsidRDefault="004C1964" w:rsidP="004C1964">
      <w:pPr>
        <w:spacing w:line="440" w:lineRule="exact"/>
        <w:ind w:firstLineChars="200" w:firstLine="480"/>
        <w:rPr>
          <w:rFonts w:hint="eastAsia"/>
        </w:rPr>
      </w:pPr>
      <w:r>
        <w:rPr>
          <w:rFonts w:hint="eastAsia"/>
        </w:rPr>
        <w:t>目前，我司拥有种类齐全的接口/总线的自动化测试硬件设备，广泛用于工业控制、航空航天、车载总线等领域。对于系统集成类项目来说，绝大多数均是采用成熟已经研制成功的硬件设备进行组合，以完成特定测试目的下的测试工作，这就需要一个能够承载所有硬件产品的软件平台进行</w:t>
      </w:r>
      <w:r>
        <w:rPr>
          <w:rFonts w:hint="eastAsia"/>
          <w:b/>
          <w:bCs/>
        </w:rPr>
        <w:t>快速</w:t>
      </w:r>
      <w:r>
        <w:rPr>
          <w:rFonts w:hint="eastAsia"/>
        </w:rPr>
        <w:t>开发交付。对于行业来说，开发一个能够对所有品类产品进行自动化测试的软件平台也是大势所趋。通用综合测试系统软件在此背景下应运而生。</w:t>
      </w:r>
    </w:p>
    <w:p w14:paraId="485C6055" w14:textId="77777777" w:rsidR="00FB478F" w:rsidRDefault="00FB478F" w:rsidP="00BC5B33">
      <w:pPr>
        <w:pStyle w:val="2"/>
        <w:numPr>
          <w:ilvl w:val="1"/>
          <w:numId w:val="2"/>
        </w:numPr>
        <w:ind w:left="0" w:firstLine="0"/>
        <w:rPr>
          <w:rFonts w:hint="eastAsia"/>
        </w:rPr>
      </w:pPr>
      <w:r>
        <w:rPr>
          <w:rFonts w:hint="eastAsia"/>
        </w:rPr>
        <w:t>硬件品类</w:t>
      </w:r>
    </w:p>
    <w:p w14:paraId="1AE88B8D" w14:textId="77777777" w:rsidR="00635640" w:rsidRDefault="00635640" w:rsidP="00635640">
      <w:pPr>
        <w:spacing w:line="440" w:lineRule="exact"/>
        <w:ind w:firstLineChars="200" w:firstLine="480"/>
        <w:rPr>
          <w:rFonts w:hint="eastAsia"/>
        </w:rPr>
      </w:pPr>
      <w:r>
        <w:rPr>
          <w:rFonts w:hint="eastAsia"/>
        </w:rPr>
        <w:t>如果以硬件总线/接口角度来看，我司的产品主要分为以下这些：</w:t>
      </w:r>
    </w:p>
    <w:p w14:paraId="663E5E90" w14:textId="77777777" w:rsidR="00635640" w:rsidRPr="00984B3F" w:rsidRDefault="00635640" w:rsidP="00635640">
      <w:pPr>
        <w:pStyle w:val="a9"/>
        <w:numPr>
          <w:ilvl w:val="0"/>
          <w:numId w:val="3"/>
        </w:numPr>
        <w:spacing w:line="440" w:lineRule="exact"/>
        <w:ind w:firstLineChars="0"/>
        <w:rPr>
          <w:rFonts w:hint="eastAsia"/>
          <w:b/>
          <w:bCs/>
        </w:rPr>
      </w:pPr>
      <w:r>
        <w:rPr>
          <w:rFonts w:hint="eastAsia"/>
          <w:b/>
          <w:bCs/>
        </w:rPr>
        <w:t>USB</w:t>
      </w:r>
    </w:p>
    <w:p w14:paraId="01BE98F3" w14:textId="77777777" w:rsidR="00635640" w:rsidRPr="00984B3F" w:rsidRDefault="00635640" w:rsidP="00635640">
      <w:pPr>
        <w:pStyle w:val="a9"/>
        <w:numPr>
          <w:ilvl w:val="0"/>
          <w:numId w:val="3"/>
        </w:numPr>
        <w:spacing w:line="440" w:lineRule="exact"/>
        <w:ind w:firstLineChars="0"/>
        <w:rPr>
          <w:rFonts w:hint="eastAsia"/>
          <w:b/>
          <w:bCs/>
        </w:rPr>
      </w:pPr>
      <w:r>
        <w:rPr>
          <w:rFonts w:hint="eastAsia"/>
          <w:b/>
          <w:bCs/>
        </w:rPr>
        <w:t>cPCI/PXI</w:t>
      </w:r>
    </w:p>
    <w:p w14:paraId="07FE6591" w14:textId="77777777" w:rsidR="00635640" w:rsidRPr="00984B3F" w:rsidRDefault="00635640" w:rsidP="00635640">
      <w:pPr>
        <w:pStyle w:val="a9"/>
        <w:numPr>
          <w:ilvl w:val="0"/>
          <w:numId w:val="3"/>
        </w:numPr>
        <w:spacing w:line="440" w:lineRule="exact"/>
        <w:ind w:firstLineChars="0"/>
        <w:rPr>
          <w:rFonts w:hint="eastAsia"/>
          <w:b/>
          <w:bCs/>
        </w:rPr>
      </w:pPr>
      <w:r>
        <w:rPr>
          <w:rFonts w:hint="eastAsia"/>
          <w:b/>
          <w:bCs/>
        </w:rPr>
        <w:t>PCI</w:t>
      </w:r>
    </w:p>
    <w:p w14:paraId="458B2380" w14:textId="77777777" w:rsidR="00050010" w:rsidRPr="00984B3F" w:rsidRDefault="00050010" w:rsidP="00635640">
      <w:pPr>
        <w:pStyle w:val="a9"/>
        <w:numPr>
          <w:ilvl w:val="0"/>
          <w:numId w:val="3"/>
        </w:numPr>
        <w:spacing w:line="440" w:lineRule="exact"/>
        <w:ind w:firstLineChars="0"/>
        <w:rPr>
          <w:rFonts w:hint="eastAsia"/>
          <w:b/>
          <w:bCs/>
        </w:rPr>
      </w:pPr>
      <w:r>
        <w:rPr>
          <w:rFonts w:hint="eastAsia"/>
          <w:b/>
          <w:bCs/>
        </w:rPr>
        <w:t>PCIe</w:t>
      </w:r>
    </w:p>
    <w:p w14:paraId="05DDBC56" w14:textId="77777777" w:rsidR="00050010" w:rsidRPr="00984B3F" w:rsidRDefault="00050010" w:rsidP="00635640">
      <w:pPr>
        <w:pStyle w:val="a9"/>
        <w:numPr>
          <w:ilvl w:val="0"/>
          <w:numId w:val="3"/>
        </w:numPr>
        <w:spacing w:line="440" w:lineRule="exact"/>
        <w:ind w:firstLineChars="0"/>
        <w:rPr>
          <w:rFonts w:hint="eastAsia"/>
          <w:b/>
          <w:bCs/>
        </w:rPr>
      </w:pPr>
      <w:r>
        <w:rPr>
          <w:rFonts w:hint="eastAsia"/>
          <w:b/>
          <w:bCs/>
        </w:rPr>
        <w:t>PXIe</w:t>
      </w:r>
    </w:p>
    <w:p w14:paraId="268EE771" w14:textId="77777777" w:rsidR="00635640" w:rsidRDefault="00635640" w:rsidP="00635640">
      <w:pPr>
        <w:pStyle w:val="a9"/>
        <w:numPr>
          <w:ilvl w:val="0"/>
          <w:numId w:val="3"/>
        </w:numPr>
        <w:spacing w:line="440" w:lineRule="exact"/>
        <w:ind w:firstLineChars="0"/>
        <w:rPr>
          <w:rFonts w:hint="eastAsia"/>
        </w:rPr>
      </w:pPr>
      <w:r>
        <w:rPr>
          <w:rFonts w:hint="eastAsia"/>
          <w:b/>
          <w:bCs/>
        </w:rPr>
        <w:t>PC/104</w:t>
      </w:r>
      <w:r>
        <w:rPr>
          <w:rFonts w:hint="eastAsia"/>
          <w:color w:val="EE0000"/>
          <w:sz w:val="18"/>
          <w:szCs w:val="18"/>
        </w:rPr>
        <w:t>（已淘汰）</w:t>
      </w:r>
    </w:p>
    <w:p w14:paraId="5351965E" w14:textId="77777777" w:rsidR="00635640" w:rsidRDefault="00635640" w:rsidP="00635640">
      <w:pPr>
        <w:pStyle w:val="a9"/>
        <w:numPr>
          <w:ilvl w:val="0"/>
          <w:numId w:val="3"/>
        </w:numPr>
        <w:spacing w:line="440" w:lineRule="exact"/>
        <w:ind w:firstLineChars="0"/>
        <w:rPr>
          <w:rFonts w:hint="eastAsia"/>
        </w:rPr>
      </w:pPr>
      <w:r>
        <w:rPr>
          <w:rFonts w:hint="eastAsia"/>
          <w:b/>
          <w:bCs/>
        </w:rPr>
        <w:t>VXI</w:t>
      </w:r>
      <w:r>
        <w:rPr>
          <w:rFonts w:hint="eastAsia"/>
          <w:color w:val="EE0000"/>
          <w:sz w:val="18"/>
          <w:szCs w:val="18"/>
        </w:rPr>
        <w:t>（已淘汰）</w:t>
      </w:r>
    </w:p>
    <w:p w14:paraId="7C027673" w14:textId="77777777" w:rsidR="00635640" w:rsidRPr="00984B3F" w:rsidRDefault="00050010" w:rsidP="00635640">
      <w:pPr>
        <w:pStyle w:val="a9"/>
        <w:numPr>
          <w:ilvl w:val="0"/>
          <w:numId w:val="3"/>
        </w:numPr>
        <w:spacing w:line="440" w:lineRule="exact"/>
        <w:ind w:firstLineChars="0"/>
        <w:rPr>
          <w:rFonts w:hint="eastAsia"/>
          <w:b/>
          <w:bCs/>
        </w:rPr>
      </w:pPr>
      <w:r>
        <w:rPr>
          <w:rFonts w:hint="eastAsia"/>
          <w:b/>
          <w:bCs/>
        </w:rPr>
        <w:t>LXI(LAN)</w:t>
      </w:r>
    </w:p>
    <w:p w14:paraId="058725F9" w14:textId="77777777" w:rsidR="00984B3F" w:rsidRDefault="00984B3F" w:rsidP="00984B3F">
      <w:pPr>
        <w:spacing w:line="440" w:lineRule="exact"/>
        <w:ind w:left="480" w:firstLine="480"/>
        <w:rPr>
          <w:rFonts w:hint="eastAsia"/>
        </w:rPr>
      </w:pPr>
      <w:r>
        <w:rPr>
          <w:rFonts w:hint="eastAsia"/>
        </w:rPr>
        <w:t>从领域看，主要分为以下的这些类型：</w:t>
      </w:r>
    </w:p>
    <w:p w14:paraId="2CC86F3D" w14:textId="77777777" w:rsidR="00984B3F" w:rsidRDefault="00984B3F" w:rsidP="00984B3F">
      <w:pPr>
        <w:pStyle w:val="a9"/>
        <w:numPr>
          <w:ilvl w:val="0"/>
          <w:numId w:val="5"/>
        </w:numPr>
        <w:spacing w:line="440" w:lineRule="exact"/>
        <w:ind w:firstLineChars="0"/>
        <w:rPr>
          <w:rFonts w:hint="eastAsia"/>
        </w:rPr>
      </w:pPr>
      <w:r>
        <w:rPr>
          <w:rFonts w:hint="eastAsia"/>
        </w:rPr>
        <w:t>工业控制：AD、DA、DO、DI、串口、SPI、I2C</w:t>
      </w:r>
    </w:p>
    <w:p w14:paraId="20605054" w14:textId="77777777" w:rsidR="00984B3F" w:rsidRDefault="00627D0D" w:rsidP="00984B3F">
      <w:pPr>
        <w:pStyle w:val="a9"/>
        <w:numPr>
          <w:ilvl w:val="0"/>
          <w:numId w:val="5"/>
        </w:numPr>
        <w:spacing w:line="440" w:lineRule="exact"/>
        <w:ind w:firstLineChars="0"/>
        <w:rPr>
          <w:rFonts w:hint="eastAsia"/>
        </w:rPr>
      </w:pPr>
      <w:r>
        <w:rPr>
          <w:rFonts w:hint="eastAsia"/>
        </w:rPr>
        <w:t>航空通讯：ARINC429、1553B、AFDX、1394B</w:t>
      </w:r>
    </w:p>
    <w:p w14:paraId="29F65FD6" w14:textId="77777777" w:rsidR="00627D0D" w:rsidRDefault="00627D0D" w:rsidP="00984B3F">
      <w:pPr>
        <w:pStyle w:val="a9"/>
        <w:numPr>
          <w:ilvl w:val="0"/>
          <w:numId w:val="5"/>
        </w:numPr>
        <w:spacing w:line="440" w:lineRule="exact"/>
        <w:ind w:firstLineChars="0"/>
        <w:rPr>
          <w:rFonts w:hint="eastAsia"/>
        </w:rPr>
      </w:pPr>
      <w:r>
        <w:rPr>
          <w:rFonts w:hint="eastAsia"/>
        </w:rPr>
        <w:t>车载总线：CAN、FlexRay、</w:t>
      </w:r>
      <w:r>
        <w:rPr>
          <w:rFonts w:hint="eastAsia"/>
          <w:i/>
          <w:iCs/>
          <w:color w:val="EE0000"/>
        </w:rPr>
        <w:t>LIN</w:t>
      </w:r>
    </w:p>
    <w:p w14:paraId="6BC76CDB" w14:textId="77777777" w:rsidR="00627D0D" w:rsidRDefault="00516C6C" w:rsidP="00984B3F">
      <w:pPr>
        <w:pStyle w:val="a9"/>
        <w:numPr>
          <w:ilvl w:val="0"/>
          <w:numId w:val="5"/>
        </w:numPr>
        <w:spacing w:line="440" w:lineRule="exact"/>
        <w:ind w:firstLineChars="0"/>
        <w:rPr>
          <w:rFonts w:hint="eastAsia"/>
        </w:rPr>
      </w:pPr>
      <w:r>
        <w:rPr>
          <w:rFonts w:hint="eastAsia"/>
        </w:rPr>
        <w:t>其它</w:t>
      </w:r>
    </w:p>
    <w:p w14:paraId="5CA7FEC6" w14:textId="77777777" w:rsidR="005475D5" w:rsidRDefault="005475D5" w:rsidP="005475D5">
      <w:pPr>
        <w:spacing w:line="440" w:lineRule="exact"/>
        <w:ind w:left="480" w:firstLine="480"/>
        <w:rPr>
          <w:rFonts w:hint="eastAsia"/>
        </w:rPr>
      </w:pPr>
      <w:r>
        <w:rPr>
          <w:rFonts w:hint="eastAsia"/>
        </w:rPr>
        <w:lastRenderedPageBreak/>
        <w:t>如果以产品形态分类来看，主要分为以下这些类型：</w:t>
      </w:r>
    </w:p>
    <w:p w14:paraId="33E5DD74" w14:textId="77777777" w:rsidR="005475D5" w:rsidRPr="005475D5" w:rsidRDefault="005475D5" w:rsidP="005475D5">
      <w:pPr>
        <w:pStyle w:val="a9"/>
        <w:numPr>
          <w:ilvl w:val="0"/>
          <w:numId w:val="4"/>
        </w:numPr>
        <w:spacing w:line="440" w:lineRule="exact"/>
        <w:ind w:firstLineChars="0"/>
        <w:rPr>
          <w:rFonts w:hint="eastAsia"/>
          <w:b/>
          <w:bCs/>
        </w:rPr>
      </w:pPr>
      <w:r>
        <w:rPr>
          <w:rFonts w:hint="eastAsia"/>
          <w:b/>
          <w:bCs/>
        </w:rPr>
        <w:t>串口通讯类产品：RS232/RS422/RS485</w:t>
      </w:r>
    </w:p>
    <w:p w14:paraId="146D77B8" w14:textId="77777777" w:rsidR="005475D5" w:rsidRDefault="005475D5" w:rsidP="005475D5">
      <w:pPr>
        <w:pStyle w:val="a9"/>
        <w:numPr>
          <w:ilvl w:val="1"/>
          <w:numId w:val="4"/>
        </w:numPr>
        <w:spacing w:line="440" w:lineRule="exact"/>
        <w:ind w:firstLineChars="0"/>
        <w:rPr>
          <w:rFonts w:hint="eastAsia"/>
        </w:rPr>
      </w:pPr>
      <w:r>
        <w:rPr>
          <w:rFonts w:hint="eastAsia"/>
        </w:rPr>
        <w:t>USB：EP-H1276(X)</w:t>
      </w:r>
    </w:p>
    <w:p w14:paraId="469699BF" w14:textId="77777777" w:rsidR="005475D5" w:rsidRDefault="005475D5" w:rsidP="005475D5">
      <w:pPr>
        <w:pStyle w:val="a9"/>
        <w:numPr>
          <w:ilvl w:val="1"/>
          <w:numId w:val="4"/>
        </w:numPr>
        <w:spacing w:line="440" w:lineRule="exact"/>
        <w:ind w:firstLineChars="0"/>
        <w:rPr>
          <w:rFonts w:hint="eastAsia"/>
        </w:rPr>
      </w:pPr>
      <w:r>
        <w:rPr>
          <w:rFonts w:hint="eastAsia"/>
        </w:rPr>
        <w:t>cPCI/PXI：EP-H5276(X)</w:t>
      </w:r>
    </w:p>
    <w:p w14:paraId="1A950E4E" w14:textId="77777777" w:rsidR="005475D5" w:rsidRDefault="005475D5" w:rsidP="005475D5">
      <w:pPr>
        <w:pStyle w:val="a9"/>
        <w:numPr>
          <w:ilvl w:val="1"/>
          <w:numId w:val="4"/>
        </w:numPr>
        <w:spacing w:line="440" w:lineRule="exact"/>
        <w:ind w:firstLineChars="0"/>
        <w:rPr>
          <w:rFonts w:hint="eastAsia"/>
        </w:rPr>
      </w:pPr>
      <w:r>
        <w:rPr>
          <w:rFonts w:hint="eastAsia"/>
        </w:rPr>
        <w:t>PCI：EP-H6276(X)</w:t>
      </w:r>
    </w:p>
    <w:p w14:paraId="6352789C" w14:textId="77777777" w:rsidR="00607119" w:rsidRDefault="005B7503" w:rsidP="005475D5">
      <w:pPr>
        <w:pStyle w:val="a9"/>
        <w:numPr>
          <w:ilvl w:val="1"/>
          <w:numId w:val="4"/>
        </w:numPr>
        <w:spacing w:line="440" w:lineRule="exact"/>
        <w:ind w:firstLineChars="0"/>
        <w:rPr>
          <w:rFonts w:hint="eastAsia"/>
        </w:rPr>
      </w:pPr>
      <w:r>
        <w:rPr>
          <w:rFonts w:hint="eastAsia"/>
        </w:rPr>
        <w:t>PC/104：EP-H7276(X)</w:t>
      </w:r>
    </w:p>
    <w:p w14:paraId="6DE9F44D" w14:textId="77777777" w:rsidR="005475D5" w:rsidRPr="00DA305F" w:rsidRDefault="001602F1" w:rsidP="005475D5">
      <w:pPr>
        <w:pStyle w:val="a9"/>
        <w:numPr>
          <w:ilvl w:val="0"/>
          <w:numId w:val="4"/>
        </w:numPr>
        <w:spacing w:line="440" w:lineRule="exact"/>
        <w:ind w:firstLineChars="0"/>
        <w:rPr>
          <w:rFonts w:hint="eastAsia"/>
          <w:b/>
          <w:bCs/>
        </w:rPr>
      </w:pPr>
      <w:r>
        <w:rPr>
          <w:rFonts w:hint="eastAsia"/>
          <w:b/>
          <w:bCs/>
        </w:rPr>
        <w:t>MIL-STD-1553B：</w:t>
      </w:r>
    </w:p>
    <w:p w14:paraId="434E22F0" w14:textId="77777777" w:rsidR="001602F1" w:rsidRDefault="00F326E9" w:rsidP="00F326E9">
      <w:pPr>
        <w:pStyle w:val="a9"/>
        <w:numPr>
          <w:ilvl w:val="1"/>
          <w:numId w:val="4"/>
        </w:numPr>
        <w:spacing w:line="440" w:lineRule="exact"/>
        <w:ind w:firstLineChars="0"/>
        <w:rPr>
          <w:rFonts w:hint="eastAsia"/>
        </w:rPr>
      </w:pPr>
      <w:r>
        <w:rPr>
          <w:rFonts w:hint="eastAsia"/>
        </w:rPr>
        <w:t>USB：EP-H1273_1553B</w:t>
      </w:r>
    </w:p>
    <w:p w14:paraId="279F197F" w14:textId="77777777" w:rsidR="00CC0EF4" w:rsidRDefault="00CC0EF4" w:rsidP="00F326E9">
      <w:pPr>
        <w:pStyle w:val="a9"/>
        <w:numPr>
          <w:ilvl w:val="1"/>
          <w:numId w:val="4"/>
        </w:numPr>
        <w:spacing w:line="440" w:lineRule="exact"/>
        <w:ind w:firstLineChars="0"/>
        <w:rPr>
          <w:rFonts w:hint="eastAsia"/>
        </w:rPr>
      </w:pPr>
      <w:r>
        <w:rPr>
          <w:rFonts w:hint="eastAsia"/>
        </w:rPr>
        <w:t>cPCI/PXI：EP-H5273(X)</w:t>
      </w:r>
    </w:p>
    <w:p w14:paraId="1DA1DB7B" w14:textId="77777777" w:rsidR="00CC0EF4" w:rsidRDefault="00CC0EF4" w:rsidP="00CC0EF4">
      <w:pPr>
        <w:pStyle w:val="a9"/>
        <w:numPr>
          <w:ilvl w:val="1"/>
          <w:numId w:val="4"/>
        </w:numPr>
        <w:spacing w:line="440" w:lineRule="exact"/>
        <w:ind w:firstLineChars="0"/>
        <w:rPr>
          <w:rFonts w:hint="eastAsia"/>
        </w:rPr>
      </w:pPr>
      <w:r>
        <w:rPr>
          <w:rFonts w:hint="eastAsia"/>
        </w:rPr>
        <w:t>PCI：EP-H6273(X)</w:t>
      </w:r>
    </w:p>
    <w:p w14:paraId="656DB5F4" w14:textId="77777777" w:rsidR="00AF3C44" w:rsidRDefault="00AF3C44" w:rsidP="00CC0EF4">
      <w:pPr>
        <w:pStyle w:val="a9"/>
        <w:numPr>
          <w:ilvl w:val="1"/>
          <w:numId w:val="4"/>
        </w:numPr>
        <w:spacing w:line="440" w:lineRule="exact"/>
        <w:ind w:firstLineChars="0"/>
        <w:rPr>
          <w:rFonts w:hint="eastAsia"/>
        </w:rPr>
      </w:pPr>
      <w:r>
        <w:rPr>
          <w:rFonts w:hint="eastAsia"/>
        </w:rPr>
        <w:t>PC/104：EP-H7273(X)</w:t>
      </w:r>
    </w:p>
    <w:p w14:paraId="3CEA3B4A" w14:textId="77777777" w:rsidR="001602F1" w:rsidRPr="00DA305F" w:rsidRDefault="0023148B" w:rsidP="005475D5">
      <w:pPr>
        <w:pStyle w:val="a9"/>
        <w:numPr>
          <w:ilvl w:val="0"/>
          <w:numId w:val="4"/>
        </w:numPr>
        <w:spacing w:line="440" w:lineRule="exact"/>
        <w:ind w:firstLineChars="0"/>
        <w:rPr>
          <w:rFonts w:hint="eastAsia"/>
          <w:b/>
          <w:bCs/>
        </w:rPr>
      </w:pPr>
      <w:r>
        <w:rPr>
          <w:rFonts w:hint="eastAsia"/>
          <w:b/>
          <w:bCs/>
        </w:rPr>
        <w:t>CAN：</w:t>
      </w:r>
    </w:p>
    <w:p w14:paraId="00F16412" w14:textId="77777777" w:rsidR="00424C6C" w:rsidRDefault="00424C6C" w:rsidP="00424C6C">
      <w:pPr>
        <w:pStyle w:val="a9"/>
        <w:numPr>
          <w:ilvl w:val="1"/>
          <w:numId w:val="4"/>
        </w:numPr>
        <w:spacing w:line="440" w:lineRule="exact"/>
        <w:ind w:firstLineChars="0"/>
        <w:rPr>
          <w:rFonts w:hint="eastAsia"/>
        </w:rPr>
      </w:pPr>
      <w:r>
        <w:rPr>
          <w:rFonts w:hint="eastAsia"/>
        </w:rPr>
        <w:t>USB：EP-H1278</w:t>
      </w:r>
    </w:p>
    <w:p w14:paraId="4798C661" w14:textId="77777777" w:rsidR="00424C6C" w:rsidRDefault="00424C6C" w:rsidP="00424C6C">
      <w:pPr>
        <w:pStyle w:val="a9"/>
        <w:numPr>
          <w:ilvl w:val="1"/>
          <w:numId w:val="4"/>
        </w:numPr>
        <w:spacing w:line="440" w:lineRule="exact"/>
        <w:ind w:firstLineChars="0"/>
        <w:rPr>
          <w:rFonts w:hint="eastAsia"/>
        </w:rPr>
      </w:pPr>
      <w:r>
        <w:rPr>
          <w:rFonts w:hint="eastAsia"/>
        </w:rPr>
        <w:t>cPCI/PXI：EP-H5278(X)</w:t>
      </w:r>
    </w:p>
    <w:p w14:paraId="4AFF47C9" w14:textId="77777777" w:rsidR="00424C6C" w:rsidRDefault="00424C6C" w:rsidP="00424C6C">
      <w:pPr>
        <w:pStyle w:val="a9"/>
        <w:numPr>
          <w:ilvl w:val="1"/>
          <w:numId w:val="4"/>
        </w:numPr>
        <w:spacing w:line="440" w:lineRule="exact"/>
        <w:ind w:firstLineChars="0"/>
        <w:rPr>
          <w:rFonts w:hint="eastAsia"/>
        </w:rPr>
      </w:pPr>
      <w:r>
        <w:rPr>
          <w:rFonts w:hint="eastAsia"/>
        </w:rPr>
        <w:t>PCI：EP-H6278(X)</w:t>
      </w:r>
    </w:p>
    <w:p w14:paraId="3E71D970" w14:textId="77777777" w:rsidR="00424C6C" w:rsidRDefault="00424C6C" w:rsidP="00424C6C">
      <w:pPr>
        <w:pStyle w:val="a9"/>
        <w:numPr>
          <w:ilvl w:val="1"/>
          <w:numId w:val="4"/>
        </w:numPr>
        <w:spacing w:line="440" w:lineRule="exact"/>
        <w:ind w:firstLineChars="0"/>
        <w:rPr>
          <w:rFonts w:hint="eastAsia"/>
        </w:rPr>
      </w:pPr>
      <w:r>
        <w:rPr>
          <w:rFonts w:hint="eastAsia"/>
        </w:rPr>
        <w:t>PC/104：EP-H7278(X)</w:t>
      </w:r>
    </w:p>
    <w:p w14:paraId="30AF7B59" w14:textId="77777777" w:rsidR="0023148B" w:rsidRPr="00DA305F" w:rsidRDefault="0023148B" w:rsidP="005475D5">
      <w:pPr>
        <w:pStyle w:val="a9"/>
        <w:numPr>
          <w:ilvl w:val="0"/>
          <w:numId w:val="4"/>
        </w:numPr>
        <w:spacing w:line="440" w:lineRule="exact"/>
        <w:ind w:firstLineChars="0"/>
        <w:rPr>
          <w:rFonts w:hint="eastAsia"/>
          <w:b/>
          <w:bCs/>
        </w:rPr>
      </w:pPr>
      <w:r>
        <w:rPr>
          <w:rFonts w:hint="eastAsia"/>
          <w:b/>
          <w:bCs/>
        </w:rPr>
        <w:t>FlexRay：</w:t>
      </w:r>
    </w:p>
    <w:p w14:paraId="571BE11E" w14:textId="77777777" w:rsidR="00FA1A1E" w:rsidRDefault="00FA1A1E" w:rsidP="00FA1A1E">
      <w:pPr>
        <w:pStyle w:val="a9"/>
        <w:numPr>
          <w:ilvl w:val="1"/>
          <w:numId w:val="4"/>
        </w:numPr>
        <w:spacing w:line="440" w:lineRule="exact"/>
        <w:ind w:firstLineChars="0"/>
        <w:rPr>
          <w:rFonts w:hint="eastAsia"/>
        </w:rPr>
      </w:pPr>
      <w:r>
        <w:rPr>
          <w:rFonts w:hint="eastAsia"/>
        </w:rPr>
        <w:t>cPCI/PXI：EP-H5285</w:t>
      </w:r>
    </w:p>
    <w:p w14:paraId="6398294B" w14:textId="77777777" w:rsidR="00FA1A1E" w:rsidRDefault="00FA1A1E" w:rsidP="00FA1A1E">
      <w:pPr>
        <w:pStyle w:val="a9"/>
        <w:numPr>
          <w:ilvl w:val="1"/>
          <w:numId w:val="4"/>
        </w:numPr>
        <w:spacing w:line="440" w:lineRule="exact"/>
        <w:ind w:firstLineChars="0"/>
        <w:rPr>
          <w:rFonts w:hint="eastAsia"/>
        </w:rPr>
      </w:pPr>
      <w:r>
        <w:rPr>
          <w:rFonts w:hint="eastAsia"/>
        </w:rPr>
        <w:t>PCI：EP-H6285</w:t>
      </w:r>
    </w:p>
    <w:p w14:paraId="5F750394" w14:textId="77777777" w:rsidR="0023148B" w:rsidRPr="00DA305F" w:rsidRDefault="0023148B" w:rsidP="005475D5">
      <w:pPr>
        <w:pStyle w:val="a9"/>
        <w:numPr>
          <w:ilvl w:val="0"/>
          <w:numId w:val="4"/>
        </w:numPr>
        <w:spacing w:line="440" w:lineRule="exact"/>
        <w:ind w:firstLineChars="0"/>
        <w:rPr>
          <w:rFonts w:hint="eastAsia"/>
          <w:b/>
          <w:bCs/>
        </w:rPr>
      </w:pPr>
      <w:r>
        <w:rPr>
          <w:rFonts w:hint="eastAsia"/>
          <w:b/>
          <w:bCs/>
        </w:rPr>
        <w:t>A429：</w:t>
      </w:r>
    </w:p>
    <w:p w14:paraId="27171CBC" w14:textId="77777777" w:rsidR="00904778" w:rsidRDefault="00904778" w:rsidP="00904778">
      <w:pPr>
        <w:pStyle w:val="a9"/>
        <w:numPr>
          <w:ilvl w:val="1"/>
          <w:numId w:val="4"/>
        </w:numPr>
        <w:spacing w:line="440" w:lineRule="exact"/>
        <w:ind w:firstLineChars="0"/>
        <w:rPr>
          <w:rFonts w:hint="eastAsia"/>
        </w:rPr>
      </w:pPr>
      <w:r>
        <w:rPr>
          <w:rFonts w:hint="eastAsia"/>
        </w:rPr>
        <w:t>USB：EP-H1272(3_429)</w:t>
      </w:r>
    </w:p>
    <w:p w14:paraId="3CB61537" w14:textId="77777777" w:rsidR="00904778" w:rsidRDefault="00904778" w:rsidP="00904778">
      <w:pPr>
        <w:pStyle w:val="a9"/>
        <w:numPr>
          <w:ilvl w:val="1"/>
          <w:numId w:val="4"/>
        </w:numPr>
        <w:spacing w:line="440" w:lineRule="exact"/>
        <w:ind w:firstLineChars="0"/>
        <w:rPr>
          <w:rFonts w:hint="eastAsia"/>
        </w:rPr>
      </w:pPr>
      <w:r>
        <w:rPr>
          <w:rFonts w:hint="eastAsia"/>
        </w:rPr>
        <w:t>cPCI/PXI：EP-H5272(X)</w:t>
      </w:r>
    </w:p>
    <w:p w14:paraId="3058AC4F" w14:textId="77777777" w:rsidR="00904778" w:rsidRDefault="00904778" w:rsidP="00904778">
      <w:pPr>
        <w:pStyle w:val="a9"/>
        <w:numPr>
          <w:ilvl w:val="1"/>
          <w:numId w:val="4"/>
        </w:numPr>
        <w:spacing w:line="440" w:lineRule="exact"/>
        <w:ind w:firstLineChars="0"/>
        <w:rPr>
          <w:rFonts w:hint="eastAsia"/>
        </w:rPr>
      </w:pPr>
      <w:r>
        <w:rPr>
          <w:rFonts w:hint="eastAsia"/>
        </w:rPr>
        <w:t>PCI：EP-H6272(X)</w:t>
      </w:r>
    </w:p>
    <w:p w14:paraId="54D7178F" w14:textId="77777777" w:rsidR="009C0CFC" w:rsidRDefault="00904778" w:rsidP="00904778">
      <w:pPr>
        <w:pStyle w:val="a9"/>
        <w:numPr>
          <w:ilvl w:val="1"/>
          <w:numId w:val="4"/>
        </w:numPr>
        <w:spacing w:line="440" w:lineRule="exact"/>
        <w:ind w:firstLineChars="0"/>
        <w:rPr>
          <w:rFonts w:hint="eastAsia"/>
        </w:rPr>
      </w:pPr>
      <w:r>
        <w:rPr>
          <w:rFonts w:hint="eastAsia"/>
        </w:rPr>
        <w:lastRenderedPageBreak/>
        <w:t>PC/104：EP-H7272(X)</w:t>
      </w:r>
    </w:p>
    <w:p w14:paraId="5AAFA004" w14:textId="77777777" w:rsidR="0023148B" w:rsidRDefault="0023148B" w:rsidP="005475D5">
      <w:pPr>
        <w:pStyle w:val="a9"/>
        <w:numPr>
          <w:ilvl w:val="0"/>
          <w:numId w:val="4"/>
        </w:numPr>
        <w:spacing w:line="440" w:lineRule="exact"/>
        <w:ind w:firstLineChars="0"/>
        <w:rPr>
          <w:rFonts w:hint="eastAsia"/>
          <w:b/>
          <w:bCs/>
        </w:rPr>
      </w:pPr>
      <w:r>
        <w:rPr>
          <w:rFonts w:hint="eastAsia"/>
          <w:b/>
          <w:bCs/>
        </w:rPr>
        <w:t>AD采集：</w:t>
      </w:r>
    </w:p>
    <w:p w14:paraId="1E9A95D8" w14:textId="77777777" w:rsidR="0093681D" w:rsidRDefault="0093681D" w:rsidP="0093681D">
      <w:pPr>
        <w:pStyle w:val="a9"/>
        <w:numPr>
          <w:ilvl w:val="1"/>
          <w:numId w:val="4"/>
        </w:numPr>
        <w:spacing w:line="440" w:lineRule="exact"/>
        <w:ind w:firstLineChars="0"/>
        <w:rPr>
          <w:rFonts w:hint="eastAsia"/>
        </w:rPr>
      </w:pPr>
      <w:r>
        <w:rPr>
          <w:rFonts w:hint="eastAsia"/>
        </w:rPr>
        <w:t>cPCI/PXI：EP-H5022、EP-H5023(X)、EP-H5024(x)、EP-H5026(X)、EP-H5033(X)、EP-H5035/6/7/8/9</w:t>
      </w:r>
    </w:p>
    <w:p w14:paraId="2B733186" w14:textId="77777777" w:rsidR="00394A5A" w:rsidRDefault="00B70218" w:rsidP="00394A5A">
      <w:pPr>
        <w:pStyle w:val="a9"/>
        <w:numPr>
          <w:ilvl w:val="1"/>
          <w:numId w:val="4"/>
        </w:numPr>
        <w:spacing w:line="440" w:lineRule="exact"/>
        <w:ind w:firstLineChars="0"/>
        <w:rPr>
          <w:rFonts w:hint="eastAsia"/>
        </w:rPr>
      </w:pPr>
      <w:r>
        <w:rPr>
          <w:rFonts w:hint="eastAsia"/>
        </w:rPr>
        <w:t>PCI：EP-H6033(X)</w:t>
      </w:r>
    </w:p>
    <w:p w14:paraId="7D3FA20A" w14:textId="77777777" w:rsidR="00E32C55" w:rsidRPr="00B70218" w:rsidRDefault="00E32C55" w:rsidP="00E32C55">
      <w:pPr>
        <w:pStyle w:val="a9"/>
        <w:numPr>
          <w:ilvl w:val="1"/>
          <w:numId w:val="4"/>
        </w:numPr>
        <w:spacing w:line="440" w:lineRule="exact"/>
        <w:ind w:firstLineChars="0"/>
        <w:rPr>
          <w:rFonts w:hint="eastAsia"/>
        </w:rPr>
      </w:pPr>
      <w:r>
        <w:rPr>
          <w:rFonts w:hint="eastAsia"/>
        </w:rPr>
        <w:t>PC/104：EP-H7033(X)</w:t>
      </w:r>
    </w:p>
    <w:p w14:paraId="0D385AF6" w14:textId="77777777" w:rsidR="0023148B" w:rsidRPr="00452A11" w:rsidRDefault="0023148B" w:rsidP="005475D5">
      <w:pPr>
        <w:pStyle w:val="a9"/>
        <w:numPr>
          <w:ilvl w:val="0"/>
          <w:numId w:val="4"/>
        </w:numPr>
        <w:spacing w:line="440" w:lineRule="exact"/>
        <w:ind w:firstLineChars="0"/>
        <w:rPr>
          <w:rFonts w:hint="eastAsia"/>
          <w:b/>
          <w:bCs/>
        </w:rPr>
      </w:pPr>
      <w:r>
        <w:rPr>
          <w:rFonts w:hint="eastAsia"/>
          <w:b/>
          <w:bCs/>
        </w:rPr>
        <w:t>DA：</w:t>
      </w:r>
    </w:p>
    <w:p w14:paraId="460656A0" w14:textId="77777777" w:rsidR="00C141A7" w:rsidRDefault="00C141A7" w:rsidP="00C141A7">
      <w:pPr>
        <w:pStyle w:val="a9"/>
        <w:numPr>
          <w:ilvl w:val="1"/>
          <w:numId w:val="4"/>
        </w:numPr>
        <w:spacing w:line="440" w:lineRule="exact"/>
        <w:ind w:firstLineChars="0"/>
        <w:rPr>
          <w:rFonts w:hint="eastAsia"/>
        </w:rPr>
      </w:pPr>
      <w:r>
        <w:rPr>
          <w:rFonts w:hint="eastAsia"/>
        </w:rPr>
        <w:t>任波：cPCI/PXI：EP-H5172(X)、EP-H5177</w:t>
      </w:r>
    </w:p>
    <w:p w14:paraId="7C3607FF" w14:textId="77777777" w:rsidR="00C141A7" w:rsidRDefault="00C141A7" w:rsidP="00AC3E4B">
      <w:pPr>
        <w:pStyle w:val="a9"/>
        <w:numPr>
          <w:ilvl w:val="1"/>
          <w:numId w:val="4"/>
        </w:numPr>
        <w:spacing w:line="440" w:lineRule="exact"/>
        <w:ind w:firstLineChars="0"/>
        <w:rPr>
          <w:rFonts w:hint="eastAsia"/>
        </w:rPr>
      </w:pPr>
      <w:r>
        <w:rPr>
          <w:rFonts w:hint="eastAsia"/>
        </w:rPr>
        <w:t>电压/电流输出：cPCI/PXI：EP-H5173(X)、EP-H5175(X)</w:t>
      </w:r>
    </w:p>
    <w:p w14:paraId="3FDDB39A" w14:textId="77777777" w:rsidR="0023148B" w:rsidRPr="00452A11" w:rsidRDefault="0023148B" w:rsidP="005475D5">
      <w:pPr>
        <w:pStyle w:val="a9"/>
        <w:numPr>
          <w:ilvl w:val="0"/>
          <w:numId w:val="4"/>
        </w:numPr>
        <w:spacing w:line="440" w:lineRule="exact"/>
        <w:ind w:firstLineChars="0"/>
        <w:rPr>
          <w:rFonts w:hint="eastAsia"/>
          <w:b/>
          <w:bCs/>
        </w:rPr>
      </w:pPr>
      <w:r>
        <w:rPr>
          <w:rFonts w:hint="eastAsia"/>
          <w:b/>
          <w:bCs/>
        </w:rPr>
        <w:t>DIO：</w:t>
      </w:r>
    </w:p>
    <w:p w14:paraId="373FFF6D" w14:textId="77777777" w:rsidR="00CE11EA" w:rsidRDefault="00886500" w:rsidP="00494D53">
      <w:pPr>
        <w:pStyle w:val="a9"/>
        <w:numPr>
          <w:ilvl w:val="1"/>
          <w:numId w:val="4"/>
        </w:numPr>
        <w:spacing w:line="440" w:lineRule="exact"/>
        <w:ind w:firstLineChars="0"/>
        <w:rPr>
          <w:rFonts w:hint="eastAsia"/>
        </w:rPr>
      </w:pPr>
      <w:r>
        <w:rPr>
          <w:rFonts w:hint="eastAsia"/>
        </w:rPr>
        <w:t>TTL输出（DO）：cPCI/PXI：EP-H5125(X)</w:t>
      </w:r>
    </w:p>
    <w:p w14:paraId="2D36C254" w14:textId="77777777" w:rsidR="00886500" w:rsidRDefault="00886500" w:rsidP="00886500">
      <w:pPr>
        <w:pStyle w:val="a9"/>
        <w:numPr>
          <w:ilvl w:val="1"/>
          <w:numId w:val="4"/>
        </w:numPr>
        <w:spacing w:line="440" w:lineRule="exact"/>
        <w:ind w:firstLineChars="0"/>
        <w:rPr>
          <w:rFonts w:hint="eastAsia"/>
        </w:rPr>
      </w:pPr>
      <w:r>
        <w:rPr>
          <w:rFonts w:hint="eastAsia"/>
        </w:rPr>
        <w:t>开关量：cPCI/PXI：EP-H5121(X)/5131/2/3/4/5/6/7</w:t>
      </w:r>
    </w:p>
    <w:p w14:paraId="28C9E02B" w14:textId="77777777" w:rsidR="00886500" w:rsidRDefault="00886500" w:rsidP="00CE11EA">
      <w:pPr>
        <w:pStyle w:val="a9"/>
        <w:numPr>
          <w:ilvl w:val="1"/>
          <w:numId w:val="4"/>
        </w:numPr>
        <w:spacing w:line="440" w:lineRule="exact"/>
        <w:ind w:firstLineChars="0"/>
        <w:rPr>
          <w:rFonts w:hint="eastAsia"/>
        </w:rPr>
      </w:pPr>
      <w:r>
        <w:rPr>
          <w:rFonts w:hint="eastAsia"/>
        </w:rPr>
        <w:t>PWM：cPCI/PXI：EP-H5127(X)</w:t>
      </w:r>
    </w:p>
    <w:p w14:paraId="63A98851" w14:textId="77777777" w:rsidR="00886500" w:rsidRDefault="00886500" w:rsidP="005B1DFF">
      <w:pPr>
        <w:pStyle w:val="a9"/>
        <w:numPr>
          <w:ilvl w:val="1"/>
          <w:numId w:val="4"/>
        </w:numPr>
        <w:spacing w:line="440" w:lineRule="exact"/>
        <w:ind w:firstLineChars="0"/>
        <w:rPr>
          <w:rFonts w:hint="eastAsia"/>
        </w:rPr>
      </w:pPr>
      <w:r>
        <w:rPr>
          <w:rFonts w:hint="eastAsia"/>
        </w:rPr>
        <w:t>离散量：cPCI/PXI：EP-H5141(X)/2/3/4/5/6/7/8/9</w:t>
      </w:r>
    </w:p>
    <w:p w14:paraId="79DF7C31" w14:textId="77777777" w:rsidR="0023148B" w:rsidRPr="00452A11" w:rsidRDefault="00172495" w:rsidP="005475D5">
      <w:pPr>
        <w:pStyle w:val="a9"/>
        <w:numPr>
          <w:ilvl w:val="0"/>
          <w:numId w:val="4"/>
        </w:numPr>
        <w:spacing w:line="440" w:lineRule="exact"/>
        <w:ind w:firstLineChars="0"/>
        <w:rPr>
          <w:rFonts w:hint="eastAsia"/>
          <w:b/>
          <w:bCs/>
        </w:rPr>
      </w:pPr>
      <w:r>
        <w:rPr>
          <w:rFonts w:hint="eastAsia"/>
          <w:b/>
          <w:bCs/>
        </w:rPr>
        <w:t>AFDX：</w:t>
      </w:r>
    </w:p>
    <w:p w14:paraId="0DAC4BCE" w14:textId="77777777" w:rsidR="00BF02ED" w:rsidRDefault="00BF02ED" w:rsidP="00BF02ED">
      <w:pPr>
        <w:pStyle w:val="a9"/>
        <w:numPr>
          <w:ilvl w:val="1"/>
          <w:numId w:val="4"/>
        </w:numPr>
        <w:spacing w:line="440" w:lineRule="exact"/>
        <w:ind w:firstLineChars="0"/>
        <w:rPr>
          <w:rFonts w:hint="eastAsia"/>
        </w:rPr>
      </w:pPr>
      <w:r>
        <w:rPr>
          <w:rFonts w:hint="eastAsia"/>
        </w:rPr>
        <w:t>USB：EP-H1281</w:t>
      </w:r>
    </w:p>
    <w:p w14:paraId="25E4D5CF" w14:textId="77777777" w:rsidR="00BF02ED" w:rsidRDefault="00BF02ED" w:rsidP="00BF02ED">
      <w:pPr>
        <w:pStyle w:val="a9"/>
        <w:numPr>
          <w:ilvl w:val="1"/>
          <w:numId w:val="4"/>
        </w:numPr>
        <w:spacing w:line="440" w:lineRule="exact"/>
        <w:ind w:firstLineChars="0"/>
        <w:rPr>
          <w:rFonts w:hint="eastAsia"/>
        </w:rPr>
      </w:pPr>
      <w:r>
        <w:rPr>
          <w:rFonts w:hint="eastAsia"/>
        </w:rPr>
        <w:t>cPCI/PXI：EP-H5281</w:t>
      </w:r>
    </w:p>
    <w:p w14:paraId="56EB33F9" w14:textId="77777777" w:rsidR="00BF02ED" w:rsidRDefault="00BF02ED" w:rsidP="00BF02ED">
      <w:pPr>
        <w:pStyle w:val="a9"/>
        <w:numPr>
          <w:ilvl w:val="1"/>
          <w:numId w:val="4"/>
        </w:numPr>
        <w:spacing w:line="440" w:lineRule="exact"/>
        <w:ind w:firstLineChars="0"/>
        <w:rPr>
          <w:rFonts w:hint="eastAsia"/>
        </w:rPr>
      </w:pPr>
      <w:r>
        <w:rPr>
          <w:rFonts w:hint="eastAsia"/>
        </w:rPr>
        <w:t>PCI：EP-H6281</w:t>
      </w:r>
    </w:p>
    <w:p w14:paraId="1835C621" w14:textId="77777777" w:rsidR="00BF02ED" w:rsidRDefault="00BF02ED" w:rsidP="00BF02ED">
      <w:pPr>
        <w:pStyle w:val="a9"/>
        <w:numPr>
          <w:ilvl w:val="1"/>
          <w:numId w:val="4"/>
        </w:numPr>
        <w:spacing w:line="440" w:lineRule="exact"/>
        <w:ind w:firstLineChars="0"/>
        <w:rPr>
          <w:rFonts w:hint="eastAsia"/>
        </w:rPr>
      </w:pPr>
      <w:r>
        <w:rPr>
          <w:rFonts w:hint="eastAsia"/>
        </w:rPr>
        <w:t>PCIe：EP-X6281</w:t>
      </w:r>
    </w:p>
    <w:p w14:paraId="61FE9E54" w14:textId="77777777" w:rsidR="00CC24B1" w:rsidRPr="000C3BBF" w:rsidRDefault="00CC24B1" w:rsidP="00CC24B1">
      <w:pPr>
        <w:pStyle w:val="a9"/>
        <w:numPr>
          <w:ilvl w:val="0"/>
          <w:numId w:val="4"/>
        </w:numPr>
        <w:spacing w:line="440" w:lineRule="exact"/>
        <w:ind w:firstLineChars="0"/>
        <w:rPr>
          <w:rFonts w:hint="eastAsia"/>
          <w:b/>
          <w:bCs/>
        </w:rPr>
      </w:pPr>
      <w:r>
        <w:rPr>
          <w:rFonts w:hint="eastAsia"/>
          <w:b/>
          <w:bCs/>
        </w:rPr>
        <w:t>1394B：</w:t>
      </w:r>
    </w:p>
    <w:p w14:paraId="000CDB27" w14:textId="77777777" w:rsidR="00CC24B1" w:rsidRPr="00635640" w:rsidRDefault="00CC24B1" w:rsidP="00B259DE">
      <w:pPr>
        <w:pStyle w:val="a9"/>
        <w:numPr>
          <w:ilvl w:val="1"/>
          <w:numId w:val="4"/>
        </w:numPr>
        <w:spacing w:line="440" w:lineRule="exact"/>
        <w:ind w:firstLineChars="0"/>
        <w:rPr>
          <w:rFonts w:hint="eastAsia"/>
        </w:rPr>
      </w:pPr>
      <w:r>
        <w:rPr>
          <w:rFonts w:hint="eastAsia"/>
        </w:rPr>
        <w:t>cPCI/PXI：EP-H5277</w:t>
      </w:r>
    </w:p>
    <w:p w14:paraId="08402A75" w14:textId="77777777" w:rsidR="00FB478F" w:rsidRDefault="00FB478F" w:rsidP="00BC5B33">
      <w:pPr>
        <w:pStyle w:val="2"/>
        <w:numPr>
          <w:ilvl w:val="1"/>
          <w:numId w:val="2"/>
        </w:numPr>
        <w:ind w:left="0" w:firstLine="0"/>
        <w:rPr>
          <w:rFonts w:hint="eastAsia"/>
        </w:rPr>
      </w:pPr>
      <w:r>
        <w:rPr>
          <w:rFonts w:hint="eastAsia"/>
        </w:rPr>
        <w:lastRenderedPageBreak/>
        <w:t>问题/痛点</w:t>
      </w:r>
    </w:p>
    <w:p w14:paraId="20A98254" w14:textId="77777777" w:rsidR="00E3343B" w:rsidRDefault="00D74A58" w:rsidP="00DB3E26">
      <w:pPr>
        <w:spacing w:line="440" w:lineRule="exact"/>
        <w:ind w:firstLineChars="200" w:firstLine="480"/>
        <w:rPr>
          <w:rFonts w:hint="eastAsia"/>
        </w:rPr>
      </w:pPr>
      <w:r>
        <w:rPr>
          <w:rFonts w:hint="eastAsia"/>
        </w:rPr>
        <w:t>上一章节从多个不同的角度梳理了我司目前的产品的形态和特点，可以看出种类繁多，横跨不同的领域。从我个人角度梳理了当前对全品类产品做测试存在的问题：</w:t>
      </w:r>
    </w:p>
    <w:p w14:paraId="21F99E03" w14:textId="77777777" w:rsidR="00E3343B" w:rsidRDefault="00E3343B" w:rsidP="006A60B9">
      <w:pPr>
        <w:pStyle w:val="a9"/>
        <w:numPr>
          <w:ilvl w:val="0"/>
          <w:numId w:val="6"/>
        </w:numPr>
        <w:spacing w:line="440" w:lineRule="exact"/>
        <w:ind w:firstLineChars="0"/>
        <w:rPr>
          <w:rFonts w:hint="eastAsia"/>
        </w:rPr>
      </w:pPr>
      <w:r>
        <w:rPr>
          <w:rFonts w:hint="eastAsia"/>
        </w:rPr>
        <w:t>测试人员需要掌握不同的工具，学习成本较高，而且不同硬件之间无法统一调度，测试流程碎片化。</w:t>
      </w:r>
    </w:p>
    <w:p w14:paraId="002FA406" w14:textId="77777777" w:rsidR="006A60B9" w:rsidRDefault="006A60B9" w:rsidP="006A60B9">
      <w:pPr>
        <w:pStyle w:val="a9"/>
        <w:numPr>
          <w:ilvl w:val="0"/>
          <w:numId w:val="6"/>
        </w:numPr>
        <w:spacing w:line="440" w:lineRule="exact"/>
        <w:ind w:firstLineChars="0"/>
        <w:rPr>
          <w:rFonts w:hint="eastAsia"/>
        </w:rPr>
      </w:pPr>
      <w:r>
        <w:rPr>
          <w:rFonts w:hint="eastAsia"/>
        </w:rPr>
        <w:t>截至编写本方案之前，每次接收新的系统集成项目，均需要从头开始做测试系统软件的开发，从板卡调用到中间件的封装，再到应用层做测试流程梳理，测试界面开发，大量重复性的工作，且在很多场景下，即使两个项目有着明显的相似性，但仍然需要投入软件开发人员从零开始。</w:t>
      </w:r>
    </w:p>
    <w:p w14:paraId="3EB41FDE" w14:textId="77777777" w:rsidR="00E33F8F" w:rsidRDefault="00F770E9" w:rsidP="006A60B9">
      <w:pPr>
        <w:pStyle w:val="a9"/>
        <w:numPr>
          <w:ilvl w:val="0"/>
          <w:numId w:val="6"/>
        </w:numPr>
        <w:spacing w:line="440" w:lineRule="exact"/>
        <w:ind w:firstLineChars="0"/>
        <w:rPr>
          <w:rFonts w:hint="eastAsia"/>
        </w:rPr>
      </w:pPr>
      <w:r>
        <w:rPr>
          <w:rFonts w:hint="eastAsia"/>
        </w:rPr>
        <w:t>每个测试系统软件开发采用的技术选型不一，有基于LabWindows/CVI的，有基于NI Labview的，有基于C++/Qt的，也有基于C#/WinForm的，选型的多样性对软件开发人员的技能提出了更高的要求，同时也意味着开发、调试、维护成本更高。</w:t>
      </w:r>
    </w:p>
    <w:p w14:paraId="1F376F81" w14:textId="77777777" w:rsidR="00DE2D9F" w:rsidRPr="00DB3E26" w:rsidRDefault="00031D6E" w:rsidP="006A60B9">
      <w:pPr>
        <w:pStyle w:val="a9"/>
        <w:numPr>
          <w:ilvl w:val="0"/>
          <w:numId w:val="6"/>
        </w:numPr>
        <w:spacing w:line="440" w:lineRule="exact"/>
        <w:ind w:firstLineChars="0"/>
        <w:rPr>
          <w:rFonts w:hint="eastAsia"/>
        </w:rPr>
      </w:pPr>
      <w:r>
        <w:rPr>
          <w:rFonts w:hint="eastAsia"/>
        </w:rPr>
        <w:t>从公司长远发展的角度来看，缺乏一个能够承载绝大多数场景下使用公司成熟硬件产品进行自动化测试的软件平台。我们自己是做测试系统的，难不成自己都没有一个像样的测试平台？</w:t>
      </w:r>
    </w:p>
    <w:p w14:paraId="2CBD6049" w14:textId="77777777" w:rsidR="00FB478F" w:rsidRDefault="00FB478F" w:rsidP="00BC5B33">
      <w:pPr>
        <w:pStyle w:val="2"/>
        <w:numPr>
          <w:ilvl w:val="1"/>
          <w:numId w:val="2"/>
        </w:numPr>
        <w:ind w:left="0" w:firstLine="0"/>
        <w:rPr>
          <w:rFonts w:hint="eastAsia"/>
        </w:rPr>
      </w:pPr>
      <w:r>
        <w:rPr>
          <w:rFonts w:hint="eastAsia"/>
        </w:rPr>
        <w:t>项目概述</w:t>
      </w:r>
    </w:p>
    <w:p w14:paraId="7823A1BD" w14:textId="77777777" w:rsidR="00E55EA8" w:rsidRPr="00E55EA8" w:rsidRDefault="00E55EA8" w:rsidP="00E55EA8">
      <w:pPr>
        <w:spacing w:line="440" w:lineRule="exact"/>
        <w:ind w:firstLineChars="200" w:firstLine="480"/>
        <w:rPr>
          <w:rFonts w:hint="eastAsia"/>
        </w:rPr>
      </w:pPr>
      <w:r>
        <w:rPr>
          <w:rFonts w:hint="eastAsia"/>
        </w:rPr>
        <w:t>通用综合测试系统旨在打造一套全硬件兼容、高可靠、易扩展的统一自动化测试平台，覆盖公司绝大多数的硬件品类的测试任务。平台通过硬件抽象层屏蔽设备差异，通过ICD信号层转接进而实现工程值与硬件原始数据的双向转换，通过脚本引擎驱动自动化测试流程，使测试人员能够专注于测试业务逻辑而非硬件操作细节，在统一的平台上快速迭代测试集成系统，降低软件开发成本。</w:t>
      </w:r>
    </w:p>
    <w:p w14:paraId="0A00CBF8" w14:textId="77777777" w:rsidR="00FB478F" w:rsidRDefault="0051749D" w:rsidP="00BC5B33">
      <w:pPr>
        <w:pStyle w:val="1"/>
        <w:numPr>
          <w:ilvl w:val="0"/>
          <w:numId w:val="2"/>
        </w:numPr>
        <w:spacing w:before="80"/>
        <w:ind w:left="0" w:firstLine="0"/>
        <w:rPr>
          <w:rFonts w:hint="eastAsia"/>
        </w:rPr>
      </w:pPr>
      <w:r>
        <w:rPr>
          <w:rFonts w:hint="eastAsia"/>
        </w:rPr>
        <w:lastRenderedPageBreak/>
        <w:t>需求分析</w:t>
      </w:r>
    </w:p>
    <w:p w14:paraId="5B9DA9C1" w14:textId="77777777" w:rsidR="0039054C" w:rsidRDefault="00E47446" w:rsidP="00BC5B33">
      <w:pPr>
        <w:pStyle w:val="2"/>
        <w:numPr>
          <w:ilvl w:val="1"/>
          <w:numId w:val="2"/>
        </w:numPr>
        <w:ind w:left="0" w:firstLine="0"/>
        <w:rPr>
          <w:rFonts w:hint="eastAsia"/>
        </w:rPr>
      </w:pPr>
      <w:r>
        <w:rPr>
          <w:rFonts w:hint="eastAsia"/>
        </w:rPr>
        <w:t>各硬件模块典型使用场景</w:t>
      </w:r>
    </w:p>
    <w:p w14:paraId="4A8647F3" w14:textId="77777777" w:rsidR="0039054C" w:rsidRPr="0039054C" w:rsidRDefault="0039054C" w:rsidP="0039054C">
      <w:pPr>
        <w:spacing w:line="440" w:lineRule="exact"/>
        <w:ind w:firstLineChars="200" w:firstLine="480"/>
        <w:rPr>
          <w:rFonts w:hint="eastAsia"/>
        </w:rPr>
      </w:pPr>
      <w:r>
        <w:rPr>
          <w:rFonts w:hint="eastAsia"/>
        </w:rPr>
        <w:t>本节以现有的各类硬件模块的使用场景进行分析，逐个吃透它们在实际使用场景中的用法。提炼出真实核心的使用场景，以指导后文的需求分析。</w:t>
      </w:r>
    </w:p>
    <w:p w14:paraId="1C831244" w14:textId="77777777" w:rsidR="0039054C" w:rsidRDefault="0039054C" w:rsidP="00BC5B33">
      <w:pPr>
        <w:pStyle w:val="3"/>
        <w:numPr>
          <w:ilvl w:val="2"/>
          <w:numId w:val="2"/>
        </w:numPr>
        <w:ind w:left="0" w:firstLine="0"/>
        <w:rPr>
          <w:rFonts w:hint="eastAsia"/>
        </w:rPr>
      </w:pPr>
      <w:r>
        <w:rPr>
          <w:rFonts w:hint="eastAsia"/>
        </w:rPr>
        <w:t>AD</w:t>
      </w:r>
    </w:p>
    <w:p w14:paraId="6B607E23" w14:textId="77777777" w:rsidR="00C33B58" w:rsidRDefault="00C33B58" w:rsidP="00C33B58">
      <w:pPr>
        <w:spacing w:line="440" w:lineRule="exact"/>
        <w:ind w:firstLineChars="200" w:firstLine="480"/>
        <w:rPr>
          <w:rFonts w:hint="eastAsia"/>
        </w:rPr>
      </w:pPr>
      <w:r>
        <w:rPr>
          <w:rFonts w:hint="eastAsia"/>
        </w:rPr>
        <w:t>AD(Analog-to-Digital)将传感器输出的连续模拟信号（如电压/电流、温度、压力、声音等）转化为连续数字量，供上位机软件处理。</w:t>
      </w:r>
    </w:p>
    <w:p w14:paraId="6FD3F0D5" w14:textId="77777777" w:rsidR="00C33B58" w:rsidRDefault="004F6E95" w:rsidP="00BC5B33">
      <w:pPr>
        <w:pStyle w:val="4"/>
        <w:numPr>
          <w:ilvl w:val="3"/>
          <w:numId w:val="2"/>
        </w:numPr>
        <w:ind w:left="0" w:firstLine="0"/>
        <w:rPr>
          <w:rFonts w:hint="eastAsia"/>
        </w:rPr>
      </w:pPr>
      <w:r>
        <w:rPr>
          <w:rFonts w:hint="eastAsia"/>
        </w:rPr>
        <w:t>场景</w:t>
      </w:r>
      <w:r>
        <w:rPr>
          <w:rFonts w:hint="eastAsia"/>
        </w:rPr>
        <w:t>1</w:t>
      </w:r>
      <w:r>
        <w:rPr>
          <w:rFonts w:hint="eastAsia"/>
        </w:rPr>
        <w:t>：连续采集（强制采样）—</w:t>
      </w:r>
      <w:r>
        <w:rPr>
          <w:rFonts w:hint="eastAsia"/>
        </w:rPr>
        <w:t xml:space="preserve"> </w:t>
      </w:r>
      <w:r>
        <w:rPr>
          <w:rFonts w:hint="eastAsia"/>
        </w:rPr>
        <w:t>电源模块长时间监测</w:t>
      </w:r>
    </w:p>
    <w:p w14:paraId="30CB1FC7" w14:textId="77777777" w:rsidR="004F6E95" w:rsidRDefault="00971756" w:rsidP="00701C83">
      <w:pPr>
        <w:spacing w:line="440" w:lineRule="exact"/>
        <w:ind w:firstLineChars="200" w:firstLine="480"/>
        <w:rPr>
          <w:rFonts w:hint="eastAsia"/>
        </w:rPr>
      </w:pPr>
      <w:r>
        <w:rPr>
          <w:rFonts w:hint="eastAsia"/>
        </w:rPr>
        <w:t>生产线上的电源模块要进行 4小时老化测试，需要连续监测输出电压偏差。用户将输出端连接到 EP-H5039 的通道 0（±10V 量程），在工控机上运行监测程序。那么实际的API操作如下图所示：</w:t>
      </w:r>
    </w:p>
    <w:p w14:paraId="7B8EEDA1" w14:textId="77777777" w:rsidR="00F8500D" w:rsidRDefault="00F8500D" w:rsidP="00BD6B78">
      <w:pPr>
        <w:ind w:firstLineChars="200" w:firstLine="480"/>
        <w:jc w:val="center"/>
        <w:rPr>
          <w:rFonts w:hint="eastAsia"/>
        </w:rPr>
      </w:pPr>
      <w:r>
        <w:rPr>
          <w:noProof/>
        </w:rPr>
        <w:lastRenderedPageBreak/>
        <w:drawing>
          <wp:inline distT="0" distB="0" distL="0" distR="0" wp14:anchorId="339A905D" wp14:editId="4BA10864">
            <wp:extent cx="4280438" cy="7263994"/>
            <wp:effectExtent l="0" t="0" r="6350" b="0"/>
            <wp:docPr id="545799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99721" name=""/>
                    <pic:cNvPicPr/>
                  </pic:nvPicPr>
                  <pic:blipFill>
                    <a:blip r:embed="rId6"/>
                    <a:stretch>
                      <a:fillRect/>
                    </a:stretch>
                  </pic:blipFill>
                  <pic:spPr>
                    <a:xfrm>
                      <a:off x="0" y="0"/>
                      <a:ext cx="4292254" cy="7284047"/>
                    </a:xfrm>
                    <a:prstGeom prst="rect">
                      <a:avLst/>
                    </a:prstGeom>
                  </pic:spPr>
                </pic:pic>
              </a:graphicData>
            </a:graphic>
          </wp:inline>
        </w:drawing>
      </w:r>
    </w:p>
    <w:p w14:paraId="353F3F9C" w14:textId="77777777" w:rsidR="001E06EF" w:rsidRDefault="001E06EF" w:rsidP="00BC5B33">
      <w:pPr>
        <w:pStyle w:val="4"/>
        <w:numPr>
          <w:ilvl w:val="3"/>
          <w:numId w:val="2"/>
        </w:numPr>
        <w:ind w:left="0" w:firstLine="0"/>
        <w:rPr>
          <w:rFonts w:hint="eastAsia"/>
        </w:rPr>
      </w:pPr>
      <w:r>
        <w:rPr>
          <w:rFonts w:hint="eastAsia"/>
        </w:rPr>
        <w:t>场景</w:t>
      </w:r>
      <w:r>
        <w:rPr>
          <w:rFonts w:hint="eastAsia"/>
        </w:rPr>
        <w:t>2</w:t>
      </w:r>
      <w:r>
        <w:rPr>
          <w:rFonts w:hint="eastAsia"/>
        </w:rPr>
        <w:t>：触发采样</w:t>
      </w:r>
      <w:r>
        <w:rPr>
          <w:rFonts w:hint="eastAsia"/>
        </w:rPr>
        <w:t xml:space="preserve"> </w:t>
      </w:r>
      <w:r>
        <w:rPr>
          <w:rFonts w:hint="eastAsia"/>
        </w:rPr>
        <w:t>—</w:t>
      </w:r>
      <w:r>
        <w:rPr>
          <w:rFonts w:hint="eastAsia"/>
        </w:rPr>
        <w:t xml:space="preserve"> </w:t>
      </w:r>
      <w:r>
        <w:rPr>
          <w:rFonts w:hint="eastAsia"/>
        </w:rPr>
        <w:t>发动机</w:t>
      </w:r>
      <w:r>
        <w:rPr>
          <w:rFonts w:hint="eastAsia"/>
        </w:rPr>
        <w:t xml:space="preserve"> ECU </w:t>
      </w:r>
      <w:r>
        <w:rPr>
          <w:rFonts w:hint="eastAsia"/>
        </w:rPr>
        <w:t>上电浪涌捕获</w:t>
      </w:r>
    </w:p>
    <w:p w14:paraId="567822E8" w14:textId="77777777" w:rsidR="00FB514F" w:rsidRDefault="00FB514F" w:rsidP="00FB514F">
      <w:pPr>
        <w:spacing w:line="440" w:lineRule="exact"/>
        <w:ind w:firstLineChars="200" w:firstLine="480"/>
        <w:rPr>
          <w:rFonts w:hint="eastAsia"/>
        </w:rPr>
      </w:pPr>
      <w:r>
        <w:rPr>
          <w:rFonts w:hint="eastAsia"/>
        </w:rPr>
        <w:t>发动机控制器 (ECU) 上电瞬间会产生 电压浪涌（浪涌宽度约 5ms）。测试工程师需要在 ECU 上电时精确捕获该瞬态信号，并且要包含触发前的部分波形（预触发）。那么这个操作的大致流程可能如下图所示：</w:t>
      </w:r>
    </w:p>
    <w:p w14:paraId="59DFF2F3" w14:textId="77777777" w:rsidR="00FB514F" w:rsidRDefault="00FB514F" w:rsidP="002F1545">
      <w:pPr>
        <w:spacing w:line="360" w:lineRule="auto"/>
        <w:ind w:firstLineChars="200" w:firstLine="480"/>
        <w:jc w:val="center"/>
        <w:rPr>
          <w:rFonts w:hint="eastAsia"/>
        </w:rPr>
      </w:pPr>
      <w:r>
        <w:rPr>
          <w:noProof/>
        </w:rPr>
        <w:lastRenderedPageBreak/>
        <w:drawing>
          <wp:inline distT="0" distB="0" distL="0" distR="0" wp14:anchorId="7BCBBE8A" wp14:editId="5259A8A5">
            <wp:extent cx="4484217" cy="1396661"/>
            <wp:effectExtent l="0" t="0" r="0" b="0"/>
            <wp:docPr id="1440609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09865" name=""/>
                    <pic:cNvPicPr/>
                  </pic:nvPicPr>
                  <pic:blipFill>
                    <a:blip r:embed="rId7"/>
                    <a:stretch>
                      <a:fillRect/>
                    </a:stretch>
                  </pic:blipFill>
                  <pic:spPr>
                    <a:xfrm>
                      <a:off x="0" y="0"/>
                      <a:ext cx="4510056" cy="1404709"/>
                    </a:xfrm>
                    <a:prstGeom prst="rect">
                      <a:avLst/>
                    </a:prstGeom>
                  </pic:spPr>
                </pic:pic>
              </a:graphicData>
            </a:graphic>
          </wp:inline>
        </w:drawing>
      </w:r>
    </w:p>
    <w:p w14:paraId="7F7837DA" w14:textId="77777777" w:rsidR="00C9192E" w:rsidRDefault="00FB514F" w:rsidP="002F1545">
      <w:pPr>
        <w:spacing w:line="440" w:lineRule="exact"/>
        <w:ind w:firstLineChars="200" w:firstLine="480"/>
        <w:rPr>
          <w:rFonts w:hint="eastAsia"/>
        </w:rPr>
      </w:pPr>
      <w:r>
        <w:rPr>
          <w:rFonts w:hint="eastAsia"/>
        </w:rPr>
        <w:t>那么实际的API操作如下图所示：</w:t>
      </w:r>
    </w:p>
    <w:p w14:paraId="4203B5C2" w14:textId="77777777" w:rsidR="002F1545" w:rsidRDefault="002F1545" w:rsidP="002F1545">
      <w:pPr>
        <w:spacing w:line="360" w:lineRule="auto"/>
        <w:ind w:firstLineChars="200" w:firstLine="480"/>
        <w:jc w:val="center"/>
        <w:rPr>
          <w:rFonts w:hint="eastAsia"/>
        </w:rPr>
      </w:pPr>
      <w:r>
        <w:rPr>
          <w:rFonts w:hint="eastAsia"/>
          <w:noProof/>
        </w:rPr>
        <w:lastRenderedPageBreak/>
        <w:drawing>
          <wp:inline distT="0" distB="0" distL="0" distR="0" wp14:anchorId="54A7AD2A" wp14:editId="3FAAFB53">
            <wp:extent cx="3885992" cy="7225420"/>
            <wp:effectExtent l="0" t="0" r="635" b="0"/>
            <wp:docPr id="1685858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3774" cy="7258483"/>
                    </a:xfrm>
                    <a:prstGeom prst="rect">
                      <a:avLst/>
                    </a:prstGeom>
                    <a:noFill/>
                  </pic:spPr>
                </pic:pic>
              </a:graphicData>
            </a:graphic>
          </wp:inline>
        </w:drawing>
      </w:r>
    </w:p>
    <w:p w14:paraId="2360AE37" w14:textId="77777777" w:rsidR="00F8500D" w:rsidRDefault="00864B30" w:rsidP="00BC5B33">
      <w:pPr>
        <w:pStyle w:val="4"/>
        <w:numPr>
          <w:ilvl w:val="3"/>
          <w:numId w:val="2"/>
        </w:numPr>
        <w:ind w:left="0" w:firstLine="0"/>
        <w:rPr>
          <w:rFonts w:hint="eastAsia"/>
        </w:rPr>
      </w:pPr>
      <w:r>
        <w:rPr>
          <w:rFonts w:hint="eastAsia"/>
        </w:rPr>
        <w:t>场景</w:t>
      </w:r>
      <w:r>
        <w:rPr>
          <w:rFonts w:hint="eastAsia"/>
        </w:rPr>
        <w:t>3</w:t>
      </w:r>
      <w:r>
        <w:rPr>
          <w:rFonts w:hint="eastAsia"/>
        </w:rPr>
        <w:t>：</w:t>
      </w:r>
      <w:r>
        <w:rPr>
          <w:rFonts w:hint="eastAsia"/>
        </w:rPr>
        <w:t xml:space="preserve">FIFO </w:t>
      </w:r>
      <w:r>
        <w:rPr>
          <w:rFonts w:hint="eastAsia"/>
        </w:rPr>
        <w:t>流式采集</w:t>
      </w:r>
      <w:r>
        <w:rPr>
          <w:rFonts w:hint="eastAsia"/>
        </w:rPr>
        <w:t xml:space="preserve"> </w:t>
      </w:r>
      <w:r>
        <w:rPr>
          <w:rFonts w:hint="eastAsia"/>
        </w:rPr>
        <w:t>—</w:t>
      </w:r>
      <w:r>
        <w:rPr>
          <w:rFonts w:hint="eastAsia"/>
        </w:rPr>
        <w:t xml:space="preserve"> </w:t>
      </w:r>
      <w:r>
        <w:rPr>
          <w:rFonts w:hint="eastAsia"/>
        </w:rPr>
        <w:t>长时间不间断波形记录</w:t>
      </w:r>
    </w:p>
    <w:p w14:paraId="4F084C8C" w14:textId="77777777" w:rsidR="001672B9" w:rsidRDefault="001672B9" w:rsidP="001672B9">
      <w:pPr>
        <w:spacing w:line="440" w:lineRule="exact"/>
        <w:ind w:firstLineChars="200" w:firstLine="480"/>
        <w:rPr>
          <w:rFonts w:hint="eastAsia"/>
        </w:rPr>
      </w:pPr>
      <w:r>
        <w:rPr>
          <w:rFonts w:hint="eastAsia"/>
        </w:rPr>
        <w:t>振动测试场景：加速度传感器（ICP 类型）连接 EP-H5022，以 64KHz 采样率连续采集 8 小时。数据不间断写入硬盘。那么实际的API操作如下图所示：</w:t>
      </w:r>
    </w:p>
    <w:p w14:paraId="0C6D652A" w14:textId="77777777" w:rsidR="00A214DC" w:rsidRDefault="007F3CB6" w:rsidP="002B5641">
      <w:pPr>
        <w:spacing w:line="360" w:lineRule="auto"/>
        <w:ind w:firstLineChars="200" w:firstLine="480"/>
        <w:jc w:val="center"/>
        <w:rPr>
          <w:rFonts w:hint="eastAsia"/>
        </w:rPr>
      </w:pPr>
      <w:r>
        <w:rPr>
          <w:noProof/>
        </w:rPr>
        <w:lastRenderedPageBreak/>
        <w:drawing>
          <wp:inline distT="0" distB="0" distL="0" distR="0" wp14:anchorId="1D787B8B" wp14:editId="3228358D">
            <wp:extent cx="3853385" cy="5800954"/>
            <wp:effectExtent l="0" t="0" r="0" b="0"/>
            <wp:docPr id="2137570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70385" name=""/>
                    <pic:cNvPicPr/>
                  </pic:nvPicPr>
                  <pic:blipFill>
                    <a:blip r:embed="rId9"/>
                    <a:stretch>
                      <a:fillRect/>
                    </a:stretch>
                  </pic:blipFill>
                  <pic:spPr>
                    <a:xfrm>
                      <a:off x="0" y="0"/>
                      <a:ext cx="3872863" cy="5830277"/>
                    </a:xfrm>
                    <a:prstGeom prst="rect">
                      <a:avLst/>
                    </a:prstGeom>
                  </pic:spPr>
                </pic:pic>
              </a:graphicData>
            </a:graphic>
          </wp:inline>
        </w:drawing>
      </w:r>
    </w:p>
    <w:p w14:paraId="5BCEA89D" w14:textId="77777777" w:rsidR="00DF339B" w:rsidRDefault="00DF339B" w:rsidP="00BC5B33">
      <w:pPr>
        <w:pStyle w:val="4"/>
        <w:numPr>
          <w:ilvl w:val="3"/>
          <w:numId w:val="2"/>
        </w:numPr>
        <w:ind w:left="0" w:firstLine="0"/>
        <w:rPr>
          <w:rFonts w:hint="eastAsia"/>
        </w:rPr>
      </w:pPr>
      <w:r>
        <w:rPr>
          <w:rFonts w:hint="eastAsia"/>
        </w:rPr>
        <w:t>场景</w:t>
      </w:r>
      <w:r>
        <w:rPr>
          <w:rFonts w:hint="eastAsia"/>
        </w:rPr>
        <w:t>4</w:t>
      </w:r>
      <w:r>
        <w:rPr>
          <w:rFonts w:hint="eastAsia"/>
        </w:rPr>
        <w:t>：扫描表模式</w:t>
      </w:r>
      <w:r>
        <w:rPr>
          <w:rFonts w:hint="eastAsia"/>
        </w:rPr>
        <w:t xml:space="preserve"> </w:t>
      </w:r>
      <w:r>
        <w:rPr>
          <w:rFonts w:hint="eastAsia"/>
        </w:rPr>
        <w:t>—</w:t>
      </w:r>
      <w:r>
        <w:rPr>
          <w:rFonts w:hint="eastAsia"/>
        </w:rPr>
        <w:t xml:space="preserve"> 96 </w:t>
      </w:r>
      <w:r>
        <w:rPr>
          <w:rFonts w:hint="eastAsia"/>
        </w:rPr>
        <w:t>通道轮巡采集</w:t>
      </w:r>
    </w:p>
    <w:p w14:paraId="22277D42" w14:textId="77777777" w:rsidR="00A774B0" w:rsidRDefault="00A774B0" w:rsidP="00252A85">
      <w:pPr>
        <w:spacing w:line="440" w:lineRule="exact"/>
        <w:ind w:firstLineChars="200" w:firstLine="480"/>
        <w:rPr>
          <w:rFonts w:hint="eastAsia"/>
        </w:rPr>
      </w:pPr>
      <w:r>
        <w:rPr>
          <w:rFonts w:hint="eastAsia"/>
        </w:rPr>
        <w:t>桥梁结构健康监测：96 个应变片 + 温度传感器分布在桥体关键节点。用户希望用 一张 EP-H5039 按指定顺序依次扫描通道，而非逐一配置。扫描顺序甚至允许重复（如多次读取关键通道）。那么实际的API操作如下图所示：</w:t>
      </w:r>
    </w:p>
    <w:p w14:paraId="5FFD07DE" w14:textId="77777777" w:rsidR="00273ED1" w:rsidRPr="00A774B0" w:rsidRDefault="00273ED1" w:rsidP="006D1B23">
      <w:pPr>
        <w:spacing w:line="360" w:lineRule="auto"/>
        <w:ind w:firstLineChars="200" w:firstLine="480"/>
        <w:jc w:val="center"/>
        <w:rPr>
          <w:rFonts w:hint="eastAsia"/>
        </w:rPr>
      </w:pPr>
      <w:r>
        <w:rPr>
          <w:noProof/>
        </w:rPr>
        <w:lastRenderedPageBreak/>
        <w:drawing>
          <wp:inline distT="0" distB="0" distL="0" distR="0" wp14:anchorId="4B9B2296" wp14:editId="198AAF75">
            <wp:extent cx="3674371" cy="7198157"/>
            <wp:effectExtent l="0" t="0" r="2540" b="3175"/>
            <wp:docPr id="1381732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32035" name=""/>
                    <pic:cNvPicPr/>
                  </pic:nvPicPr>
                  <pic:blipFill>
                    <a:blip r:embed="rId10"/>
                    <a:stretch>
                      <a:fillRect/>
                    </a:stretch>
                  </pic:blipFill>
                  <pic:spPr>
                    <a:xfrm>
                      <a:off x="0" y="0"/>
                      <a:ext cx="3680913" cy="7210974"/>
                    </a:xfrm>
                    <a:prstGeom prst="rect">
                      <a:avLst/>
                    </a:prstGeom>
                  </pic:spPr>
                </pic:pic>
              </a:graphicData>
            </a:graphic>
          </wp:inline>
        </w:drawing>
      </w:r>
    </w:p>
    <w:p w14:paraId="0923C703" w14:textId="77777777" w:rsidR="0039054C" w:rsidRDefault="0039054C" w:rsidP="00BC5B33">
      <w:pPr>
        <w:pStyle w:val="3"/>
        <w:numPr>
          <w:ilvl w:val="2"/>
          <w:numId w:val="2"/>
        </w:numPr>
        <w:ind w:left="0" w:firstLine="0"/>
        <w:rPr>
          <w:rFonts w:hint="eastAsia"/>
        </w:rPr>
      </w:pPr>
      <w:r>
        <w:rPr>
          <w:rFonts w:hint="eastAsia"/>
        </w:rPr>
        <w:t>DA</w:t>
      </w:r>
    </w:p>
    <w:p w14:paraId="3C967F21" w14:textId="77777777" w:rsidR="009F0C0E" w:rsidRDefault="009F0C0E" w:rsidP="009F0C0E">
      <w:pPr>
        <w:spacing w:line="440" w:lineRule="exact"/>
        <w:ind w:firstLineChars="200" w:firstLine="480"/>
        <w:rPr>
          <w:rFonts w:hint="eastAsia"/>
        </w:rPr>
      </w:pPr>
      <w:r>
        <w:rPr>
          <w:rFonts w:hint="eastAsia"/>
        </w:rPr>
        <w:t>DA（Digital-to-Analog）将数字量转换为模拟电压/电流信号输出，用于激励被测对象（UUT）、模拟传感器信号、驱动执行器等。核心指标包括通道数、分辨率（bit）、输出范围（电压/电流）、建立时间、更新率。</w:t>
      </w:r>
    </w:p>
    <w:p w14:paraId="7497E1F0" w14:textId="77777777" w:rsidR="00203F1D" w:rsidRDefault="00203F1D" w:rsidP="00BC5B33">
      <w:pPr>
        <w:pStyle w:val="4"/>
        <w:numPr>
          <w:ilvl w:val="3"/>
          <w:numId w:val="2"/>
        </w:numPr>
        <w:ind w:left="0" w:firstLine="0"/>
        <w:rPr>
          <w:rFonts w:hint="eastAsia"/>
        </w:rPr>
      </w:pPr>
      <w:r>
        <w:rPr>
          <w:rFonts w:hint="eastAsia"/>
        </w:rPr>
        <w:lastRenderedPageBreak/>
        <w:t>场景</w:t>
      </w:r>
      <w:r>
        <w:rPr>
          <w:rFonts w:hint="eastAsia"/>
        </w:rPr>
        <w:t>1</w:t>
      </w:r>
      <w:r>
        <w:rPr>
          <w:rFonts w:hint="eastAsia"/>
        </w:rPr>
        <w:t>：静态电压输出</w:t>
      </w:r>
      <w:r>
        <w:rPr>
          <w:rFonts w:hint="eastAsia"/>
        </w:rPr>
        <w:t xml:space="preserve"> </w:t>
      </w:r>
      <w:r>
        <w:rPr>
          <w:rFonts w:hint="eastAsia"/>
        </w:rPr>
        <w:t>—</w:t>
      </w:r>
      <w:r>
        <w:rPr>
          <w:rFonts w:hint="eastAsia"/>
        </w:rPr>
        <w:t xml:space="preserve"> </w:t>
      </w:r>
      <w:r>
        <w:rPr>
          <w:rFonts w:hint="eastAsia"/>
        </w:rPr>
        <w:t>给</w:t>
      </w:r>
      <w:r>
        <w:rPr>
          <w:rFonts w:hint="eastAsia"/>
        </w:rPr>
        <w:t xml:space="preserve"> UUT </w:t>
      </w:r>
      <w:r>
        <w:rPr>
          <w:rFonts w:hint="eastAsia"/>
        </w:rPr>
        <w:t>提供固定激励</w:t>
      </w:r>
    </w:p>
    <w:p w14:paraId="01C3A2F0" w14:textId="77777777" w:rsidR="00B86491" w:rsidRDefault="00D75316" w:rsidP="00252A85">
      <w:pPr>
        <w:spacing w:line="440" w:lineRule="exact"/>
        <w:ind w:firstLineChars="200" w:firstLine="480"/>
        <w:rPr>
          <w:rFonts w:hint="eastAsia"/>
        </w:rPr>
      </w:pPr>
      <w:r>
        <w:rPr>
          <w:rFonts w:hint="eastAsia"/>
        </w:rPr>
        <w:t>测试一块电源管理电路板：需要给 UUT 的 VIN 引脚提供稳定的 5.0V 电压，同时给 EN 使能引脚提供 3.3V。两块 DA 通道输出后保持，UUT 持续工作，不需要 CPU 干预。那么实际的API操作如下图所示：</w:t>
      </w:r>
    </w:p>
    <w:p w14:paraId="494E7048" w14:textId="77777777" w:rsidR="00936317" w:rsidRDefault="00936317" w:rsidP="00936317">
      <w:pPr>
        <w:spacing w:line="360" w:lineRule="auto"/>
        <w:ind w:firstLineChars="200" w:firstLine="480"/>
        <w:jc w:val="center"/>
        <w:rPr>
          <w:rFonts w:hint="eastAsia"/>
        </w:rPr>
      </w:pPr>
      <w:r>
        <w:rPr>
          <w:noProof/>
        </w:rPr>
        <w:drawing>
          <wp:inline distT="0" distB="0" distL="0" distR="0" wp14:anchorId="7879E29C" wp14:editId="76F762F8">
            <wp:extent cx="3364992" cy="5398618"/>
            <wp:effectExtent l="0" t="0" r="6985" b="0"/>
            <wp:docPr id="744192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92948" name=""/>
                    <pic:cNvPicPr/>
                  </pic:nvPicPr>
                  <pic:blipFill>
                    <a:blip r:embed="rId11"/>
                    <a:stretch>
                      <a:fillRect/>
                    </a:stretch>
                  </pic:blipFill>
                  <pic:spPr>
                    <a:xfrm>
                      <a:off x="0" y="0"/>
                      <a:ext cx="3375302" cy="5415158"/>
                    </a:xfrm>
                    <a:prstGeom prst="rect">
                      <a:avLst/>
                    </a:prstGeom>
                  </pic:spPr>
                </pic:pic>
              </a:graphicData>
            </a:graphic>
          </wp:inline>
        </w:drawing>
      </w:r>
    </w:p>
    <w:p w14:paraId="6136629B" w14:textId="77777777" w:rsidR="005F1AE1" w:rsidRDefault="005F1AE1" w:rsidP="00BC5B33">
      <w:pPr>
        <w:pStyle w:val="4"/>
        <w:numPr>
          <w:ilvl w:val="3"/>
          <w:numId w:val="2"/>
        </w:numPr>
        <w:ind w:left="0" w:firstLine="0"/>
        <w:rPr>
          <w:rFonts w:hint="eastAsia"/>
        </w:rPr>
      </w:pPr>
      <w:r>
        <w:rPr>
          <w:rFonts w:hint="eastAsia"/>
        </w:rPr>
        <w:t>场景</w:t>
      </w:r>
      <w:r>
        <w:rPr>
          <w:rFonts w:hint="eastAsia"/>
        </w:rPr>
        <w:t>2</w:t>
      </w:r>
      <w:r>
        <w:rPr>
          <w:rFonts w:hint="eastAsia"/>
        </w:rPr>
        <w:t>：任意波形发生</w:t>
      </w:r>
      <w:r>
        <w:rPr>
          <w:rFonts w:hint="eastAsia"/>
        </w:rPr>
        <w:t xml:space="preserve"> </w:t>
      </w:r>
      <w:r>
        <w:rPr>
          <w:rFonts w:hint="eastAsia"/>
        </w:rPr>
        <w:t>—</w:t>
      </w:r>
      <w:r>
        <w:rPr>
          <w:rFonts w:hint="eastAsia"/>
        </w:rPr>
        <w:t xml:space="preserve"> </w:t>
      </w:r>
      <w:r>
        <w:rPr>
          <w:rFonts w:hint="eastAsia"/>
        </w:rPr>
        <w:t>模拟传感器故障信号</w:t>
      </w:r>
    </w:p>
    <w:p w14:paraId="7E71CD17" w14:textId="77777777" w:rsidR="000A2DA8" w:rsidRDefault="000A2DA8" w:rsidP="000A2DA8">
      <w:pPr>
        <w:spacing w:line="440" w:lineRule="exact"/>
        <w:ind w:firstLineChars="200" w:firstLine="480"/>
        <w:rPr>
          <w:rFonts w:hint="eastAsia"/>
        </w:rPr>
      </w:pPr>
      <w:r>
        <w:rPr>
          <w:rFonts w:hint="eastAsia"/>
        </w:rPr>
        <w:t>测试一个发动机 ECU 的过压保护功能：需要在 VIN 引脚上施加一个过压脉冲（从 12V 跳变到 36V，持续 100ms 后恢复）。使用 EP-H5177 的波形发生器功能，加载自定义波形数据并输出。大致流程如下：</w:t>
      </w:r>
    </w:p>
    <w:p w14:paraId="6ED5E410" w14:textId="77777777" w:rsidR="00D47C13" w:rsidRDefault="00D47C13" w:rsidP="00D47C13">
      <w:pPr>
        <w:spacing w:line="360" w:lineRule="auto"/>
        <w:ind w:firstLineChars="200" w:firstLine="480"/>
        <w:jc w:val="center"/>
        <w:rPr>
          <w:rFonts w:hint="eastAsia"/>
        </w:rPr>
      </w:pPr>
      <w:r>
        <w:rPr>
          <w:noProof/>
        </w:rPr>
        <w:lastRenderedPageBreak/>
        <w:drawing>
          <wp:inline distT="0" distB="0" distL="0" distR="0" wp14:anchorId="0B9CBE4E" wp14:editId="173D73B4">
            <wp:extent cx="1614115" cy="3303492"/>
            <wp:effectExtent l="0" t="0" r="5715" b="0"/>
            <wp:docPr id="156029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9281" name=""/>
                    <pic:cNvPicPr/>
                  </pic:nvPicPr>
                  <pic:blipFill>
                    <a:blip r:embed="rId12"/>
                    <a:stretch>
                      <a:fillRect/>
                    </a:stretch>
                  </pic:blipFill>
                  <pic:spPr>
                    <a:xfrm>
                      <a:off x="0" y="0"/>
                      <a:ext cx="1629353" cy="3334679"/>
                    </a:xfrm>
                    <a:prstGeom prst="rect">
                      <a:avLst/>
                    </a:prstGeom>
                  </pic:spPr>
                </pic:pic>
              </a:graphicData>
            </a:graphic>
          </wp:inline>
        </w:drawing>
      </w:r>
    </w:p>
    <w:p w14:paraId="1E9B2BA2" w14:textId="77777777" w:rsidR="00D47C13" w:rsidRDefault="00BF6F86" w:rsidP="00D47C13">
      <w:pPr>
        <w:spacing w:line="440" w:lineRule="exact"/>
        <w:ind w:firstLineChars="200" w:firstLine="480"/>
        <w:rPr>
          <w:rFonts w:hint="eastAsia"/>
        </w:rPr>
      </w:pPr>
      <w:r>
        <w:rPr>
          <w:rFonts w:hint="eastAsia"/>
        </w:rPr>
        <w:t>那么实际的API调用如下：</w:t>
      </w:r>
    </w:p>
    <w:p w14:paraId="41E59608" w14:textId="77777777" w:rsidR="00BF6F86" w:rsidRPr="000A2DA8" w:rsidRDefault="00BF6F86" w:rsidP="00BF6F86">
      <w:pPr>
        <w:spacing w:line="360" w:lineRule="auto"/>
        <w:ind w:firstLineChars="200" w:firstLine="480"/>
        <w:jc w:val="center"/>
        <w:rPr>
          <w:rFonts w:hint="eastAsia"/>
        </w:rPr>
      </w:pPr>
      <w:r>
        <w:rPr>
          <w:noProof/>
        </w:rPr>
        <w:lastRenderedPageBreak/>
        <w:drawing>
          <wp:inline distT="0" distB="0" distL="0" distR="0" wp14:anchorId="2B8C912A" wp14:editId="4AA9CAC1">
            <wp:extent cx="3614079" cy="5954572"/>
            <wp:effectExtent l="0" t="0" r="5715" b="8255"/>
            <wp:docPr id="1138667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67228" name=""/>
                    <pic:cNvPicPr/>
                  </pic:nvPicPr>
                  <pic:blipFill>
                    <a:blip r:embed="rId13"/>
                    <a:stretch>
                      <a:fillRect/>
                    </a:stretch>
                  </pic:blipFill>
                  <pic:spPr>
                    <a:xfrm>
                      <a:off x="0" y="0"/>
                      <a:ext cx="3619730" cy="5963883"/>
                    </a:xfrm>
                    <a:prstGeom prst="rect">
                      <a:avLst/>
                    </a:prstGeom>
                  </pic:spPr>
                </pic:pic>
              </a:graphicData>
            </a:graphic>
          </wp:inline>
        </w:drawing>
      </w:r>
    </w:p>
    <w:p w14:paraId="1FB982E1" w14:textId="77777777" w:rsidR="0039054C" w:rsidRDefault="00D358D9" w:rsidP="00BC5B33">
      <w:pPr>
        <w:pStyle w:val="3"/>
        <w:numPr>
          <w:ilvl w:val="2"/>
          <w:numId w:val="2"/>
        </w:numPr>
        <w:ind w:left="0" w:firstLine="0"/>
        <w:rPr>
          <w:rFonts w:hint="eastAsia"/>
        </w:rPr>
      </w:pPr>
      <w:r>
        <w:rPr>
          <w:rFonts w:hint="eastAsia"/>
        </w:rPr>
        <w:t>DO</w:t>
      </w:r>
    </w:p>
    <w:p w14:paraId="2ADEC0A4" w14:textId="77777777" w:rsidR="00CC0D4D" w:rsidRDefault="00CC0D4D" w:rsidP="00CC0D4D">
      <w:pPr>
        <w:spacing w:line="440" w:lineRule="exact"/>
        <w:ind w:firstLineChars="200" w:firstLine="480"/>
        <w:rPr>
          <w:rFonts w:hint="eastAsia"/>
        </w:rPr>
      </w:pPr>
      <w:r>
        <w:rPr>
          <w:rFonts w:hint="eastAsia"/>
        </w:rPr>
        <w:t>数字 I/O 模块提供离散量的输入和输出控制，在测试系统中扮演"开关量控制"的角色：控制继电器通断、读取限位开关状态、驱动指示灯和电磁阀、输出 PWM 波形控制比例阀/电机。</w:t>
      </w:r>
    </w:p>
    <w:p w14:paraId="3E911152" w14:textId="77777777" w:rsidR="003F1EA1" w:rsidRDefault="003F1EA1" w:rsidP="00BC5B33">
      <w:pPr>
        <w:pStyle w:val="4"/>
        <w:numPr>
          <w:ilvl w:val="3"/>
          <w:numId w:val="2"/>
        </w:numPr>
        <w:ind w:left="0" w:firstLine="0"/>
        <w:rPr>
          <w:rFonts w:hint="eastAsia"/>
        </w:rPr>
      </w:pPr>
      <w:r>
        <w:rPr>
          <w:rFonts w:hint="eastAsia"/>
        </w:rPr>
        <w:lastRenderedPageBreak/>
        <w:t>场景</w:t>
      </w:r>
      <w:r>
        <w:rPr>
          <w:rFonts w:hint="eastAsia"/>
        </w:rPr>
        <w:t>1</w:t>
      </w:r>
      <w:r>
        <w:rPr>
          <w:rFonts w:hint="eastAsia"/>
        </w:rPr>
        <w:t>：开关控制</w:t>
      </w:r>
      <w:r>
        <w:rPr>
          <w:rFonts w:hint="eastAsia"/>
        </w:rPr>
        <w:t xml:space="preserve"> </w:t>
      </w:r>
      <w:r>
        <w:rPr>
          <w:rFonts w:hint="eastAsia"/>
        </w:rPr>
        <w:t>—</w:t>
      </w:r>
      <w:r>
        <w:rPr>
          <w:rFonts w:hint="eastAsia"/>
        </w:rPr>
        <w:t xml:space="preserve"> TTL 32 </w:t>
      </w:r>
      <w:r>
        <w:rPr>
          <w:rFonts w:hint="eastAsia"/>
        </w:rPr>
        <w:t>路开关量控制（继电器矩阵）</w:t>
      </w:r>
    </w:p>
    <w:p w14:paraId="5E52440A" w14:textId="77777777" w:rsidR="00D633F1" w:rsidRDefault="00D633F1" w:rsidP="00D633F1">
      <w:pPr>
        <w:spacing w:line="440" w:lineRule="exact"/>
        <w:ind w:firstLineChars="200" w:firstLine="480"/>
        <w:rPr>
          <w:rFonts w:hint="eastAsia"/>
        </w:rPr>
      </w:pPr>
      <w:r>
        <w:rPr>
          <w:rFonts w:hint="eastAsia"/>
        </w:rPr>
        <w:t>测试一台电源分配盒：需要控制32个中间继电器的吸合/断开，每8个继电器一组，每组独立电源。同时读取继电器的辅助触点回检状态，确认继电器实际动作正确。使用EP-H5121 (32ch TTL I/O)可以完成此场景的测试。</w:t>
      </w:r>
    </w:p>
    <w:p w14:paraId="150917E4" w14:textId="77777777" w:rsidR="005E7D0C" w:rsidRDefault="005E7D0C" w:rsidP="00BC5B33">
      <w:pPr>
        <w:pStyle w:val="4"/>
        <w:numPr>
          <w:ilvl w:val="3"/>
          <w:numId w:val="2"/>
        </w:numPr>
        <w:ind w:left="0" w:firstLine="0"/>
        <w:rPr>
          <w:rFonts w:hint="eastAsia"/>
        </w:rPr>
      </w:pPr>
      <w:r>
        <w:rPr>
          <w:rFonts w:hint="eastAsia"/>
        </w:rPr>
        <w:t>场景</w:t>
      </w:r>
      <w:r>
        <w:rPr>
          <w:rFonts w:hint="eastAsia"/>
        </w:rPr>
        <w:t>2</w:t>
      </w:r>
      <w:r>
        <w:rPr>
          <w:rFonts w:hint="eastAsia"/>
        </w:rPr>
        <w:t>：</w:t>
      </w:r>
      <w:r>
        <w:rPr>
          <w:rFonts w:hint="eastAsia"/>
        </w:rPr>
        <w:t xml:space="preserve">TTL </w:t>
      </w:r>
      <w:r>
        <w:rPr>
          <w:rFonts w:hint="eastAsia"/>
        </w:rPr>
        <w:t>状态采集</w:t>
      </w:r>
      <w:r>
        <w:rPr>
          <w:rFonts w:hint="eastAsia"/>
        </w:rPr>
        <w:t xml:space="preserve"> </w:t>
      </w:r>
      <w:r>
        <w:rPr>
          <w:rFonts w:hint="eastAsia"/>
        </w:rPr>
        <w:t>—</w:t>
      </w:r>
      <w:r>
        <w:rPr>
          <w:rFonts w:hint="eastAsia"/>
        </w:rPr>
        <w:t xml:space="preserve"> </w:t>
      </w:r>
      <w:r>
        <w:rPr>
          <w:rFonts w:hint="eastAsia"/>
        </w:rPr>
        <w:t>批量</w:t>
      </w:r>
      <w:r>
        <w:rPr>
          <w:rFonts w:hint="eastAsia"/>
        </w:rPr>
        <w:t xml:space="preserve"> TTL </w:t>
      </w:r>
      <w:r>
        <w:rPr>
          <w:rFonts w:hint="eastAsia"/>
        </w:rPr>
        <w:t>状态采集</w:t>
      </w:r>
    </w:p>
    <w:p w14:paraId="18E63AA8" w14:textId="77777777" w:rsidR="007C2669" w:rsidRDefault="007C2669" w:rsidP="007C2669">
      <w:pPr>
        <w:spacing w:line="440" w:lineRule="exact"/>
        <w:ind w:firstLineChars="200" w:firstLine="480"/>
        <w:rPr>
          <w:rFonts w:hint="eastAsia"/>
        </w:rPr>
      </w:pPr>
      <w:r>
        <w:rPr>
          <w:rFonts w:hint="eastAsia"/>
        </w:rPr>
        <w:t>产线功能测试：需要一次性扫描 96 路 TTL 信号，判断哪些通道为高电平、哪些为低电平。每 16 路为一组，扫描速率 10KHz。使用EP-H5125B 6 路TTL</w:t>
      </w:r>
      <w:r>
        <w:t>采集可完成此场景的测试。</w:t>
      </w:r>
      <w:r>
        <w:rPr>
          <w:rFonts w:hint="eastAsia"/>
        </w:rPr>
        <w:t>API</w:t>
      </w:r>
      <w:r>
        <w:t>函数调用如下：</w:t>
      </w:r>
    </w:p>
    <w:p w14:paraId="5364F4AE" w14:textId="77777777" w:rsidR="00C844F6" w:rsidRDefault="00283222" w:rsidP="00283222">
      <w:pPr>
        <w:spacing w:line="360" w:lineRule="auto"/>
        <w:ind w:firstLineChars="200" w:firstLine="480"/>
        <w:jc w:val="center"/>
        <w:rPr>
          <w:rFonts w:hint="eastAsia"/>
        </w:rPr>
      </w:pPr>
      <w:r>
        <w:rPr>
          <w:noProof/>
        </w:rPr>
        <w:drawing>
          <wp:inline distT="0" distB="0" distL="0" distR="0" wp14:anchorId="6ED4276D" wp14:editId="5BF96E37">
            <wp:extent cx="3808879" cy="4133088"/>
            <wp:effectExtent l="0" t="0" r="1270" b="1270"/>
            <wp:docPr id="1180774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74438" name=""/>
                    <pic:cNvPicPr/>
                  </pic:nvPicPr>
                  <pic:blipFill>
                    <a:blip r:embed="rId14"/>
                    <a:stretch>
                      <a:fillRect/>
                    </a:stretch>
                  </pic:blipFill>
                  <pic:spPr>
                    <a:xfrm>
                      <a:off x="0" y="0"/>
                      <a:ext cx="3816827" cy="4141712"/>
                    </a:xfrm>
                    <a:prstGeom prst="rect">
                      <a:avLst/>
                    </a:prstGeom>
                  </pic:spPr>
                </pic:pic>
              </a:graphicData>
            </a:graphic>
          </wp:inline>
        </w:drawing>
      </w:r>
    </w:p>
    <w:p w14:paraId="630B9325" w14:textId="77777777" w:rsidR="00771B49" w:rsidRDefault="00771B49" w:rsidP="00BC5B33">
      <w:pPr>
        <w:pStyle w:val="4"/>
        <w:numPr>
          <w:ilvl w:val="3"/>
          <w:numId w:val="2"/>
        </w:numPr>
        <w:ind w:left="0" w:firstLine="0"/>
        <w:rPr>
          <w:rFonts w:hint="eastAsia"/>
        </w:rPr>
      </w:pPr>
      <w:r>
        <w:t>场景</w:t>
      </w:r>
      <w:r>
        <w:t>3</w:t>
      </w:r>
      <w:r>
        <w:t>：</w:t>
      </w:r>
      <w:r>
        <w:rPr>
          <w:rFonts w:hint="eastAsia"/>
        </w:rPr>
        <w:t>高电压离散量输出（</w:t>
      </w:r>
      <w:r>
        <w:rPr>
          <w:rFonts w:hint="eastAsia"/>
        </w:rPr>
        <w:t xml:space="preserve">24V </w:t>
      </w:r>
      <w:r>
        <w:rPr>
          <w:rFonts w:hint="eastAsia"/>
        </w:rPr>
        <w:t>工业控制）</w:t>
      </w:r>
    </w:p>
    <w:p w14:paraId="4E18EDC6" w14:textId="77777777" w:rsidR="00F924D8" w:rsidRDefault="00F924D8" w:rsidP="00F924D8">
      <w:pPr>
        <w:spacing w:line="440" w:lineRule="exact"/>
        <w:ind w:firstLineChars="200" w:firstLine="480"/>
        <w:rPr>
          <w:rFonts w:hint="eastAsia"/>
        </w:rPr>
      </w:pPr>
      <w:r>
        <w:rPr>
          <w:rFonts w:hint="eastAsia"/>
        </w:rPr>
        <w:t>工业自动化测试：需要控制 96 路 24V 指示灯/继电器，每路输出为 MOSFET 开关，支持 ±60V 电压和 200mA 持续电流。EP-H5141 的"电源/开"模式（跳线选择）可直接驱动 24V 负载。</w:t>
      </w:r>
    </w:p>
    <w:p w14:paraId="2D669E05" w14:textId="77777777" w:rsidR="00BB59FC" w:rsidRDefault="00BB59FC" w:rsidP="00BC5B33">
      <w:pPr>
        <w:pStyle w:val="4"/>
        <w:numPr>
          <w:ilvl w:val="3"/>
          <w:numId w:val="2"/>
        </w:numPr>
        <w:ind w:left="0" w:firstLine="0"/>
        <w:rPr>
          <w:rFonts w:hint="eastAsia"/>
        </w:rPr>
      </w:pPr>
      <w:r>
        <w:lastRenderedPageBreak/>
        <w:t>场景</w:t>
      </w:r>
      <w:r>
        <w:t>4</w:t>
      </w:r>
      <w:r>
        <w:t>：</w:t>
      </w:r>
      <w:r>
        <w:rPr>
          <w:rFonts w:hint="eastAsia"/>
        </w:rPr>
        <w:t xml:space="preserve">PWM </w:t>
      </w:r>
      <w:r>
        <w:rPr>
          <w:rFonts w:hint="eastAsia"/>
        </w:rPr>
        <w:t>连续输出（比例电磁阀驱动）</w:t>
      </w:r>
    </w:p>
    <w:p w14:paraId="54C8FE88" w14:textId="77777777" w:rsidR="00986F83" w:rsidRPr="00986F83" w:rsidRDefault="00986F83" w:rsidP="00986F83">
      <w:pPr>
        <w:spacing w:line="440" w:lineRule="exact"/>
        <w:ind w:firstLineChars="200" w:firstLine="480"/>
        <w:rPr>
          <w:rFonts w:hint="eastAsia"/>
        </w:rPr>
      </w:pPr>
      <w:r>
        <w:rPr>
          <w:rFonts w:hint="eastAsia"/>
        </w:rPr>
        <w:t>测试 液压伺服系统：需要同时驱动 64 路比例电磁阀，每路独立PWM控制（周期 10ms，脉宽 0~10ms 可调，对应 0~100% 开度）。每通道驱动电流 2A，含过流保护。每8个通道共用同一组电源（3.6V~34V 可调）。EP-H5127可用于此场景。</w:t>
      </w:r>
    </w:p>
    <w:p w14:paraId="3DD983A5" w14:textId="77777777" w:rsidR="007768AE" w:rsidRDefault="007768AE" w:rsidP="00BC5B33">
      <w:pPr>
        <w:pStyle w:val="3"/>
        <w:numPr>
          <w:ilvl w:val="2"/>
          <w:numId w:val="2"/>
        </w:numPr>
        <w:ind w:left="0" w:firstLine="0"/>
        <w:rPr>
          <w:rFonts w:hint="eastAsia"/>
        </w:rPr>
      </w:pPr>
      <w:r>
        <w:rPr>
          <w:rFonts w:hint="eastAsia"/>
        </w:rPr>
        <w:t>串口</w:t>
      </w:r>
    </w:p>
    <w:p w14:paraId="5C9C1B6B" w14:textId="77777777" w:rsidR="00281C67" w:rsidRDefault="00281C67" w:rsidP="00281C67">
      <w:pPr>
        <w:spacing w:line="440" w:lineRule="exact"/>
        <w:ind w:firstLineChars="200" w:firstLine="480"/>
        <w:rPr>
          <w:rFonts w:hint="eastAsia"/>
        </w:rPr>
      </w:pPr>
      <w:r>
        <w:rPr>
          <w:rFonts w:hint="eastAsia"/>
        </w:rPr>
        <w:t>串口（Serial Port）是一种逐位传输数据的通信接口，在工业控制和航电测试中广泛用于连接各类下位机设备。核心指标包括通道数、波特率、数据格式（数据位/停止位/校验）、电气接口标准（RS-232/422/485）。</w:t>
      </w:r>
    </w:p>
    <w:p w14:paraId="6BD4C6D6" w14:textId="77777777" w:rsidR="000665D0" w:rsidRDefault="000665D0" w:rsidP="000665D0">
      <w:pPr>
        <w:pStyle w:val="4"/>
        <w:numPr>
          <w:ilvl w:val="3"/>
          <w:numId w:val="2"/>
        </w:numPr>
        <w:ind w:left="0" w:firstLine="0"/>
        <w:rPr>
          <w:rFonts w:hint="eastAsia"/>
        </w:rPr>
      </w:pPr>
      <w:r>
        <w:t>场景</w:t>
      </w:r>
      <w:r>
        <w:t>1</w:t>
      </w:r>
      <w:r>
        <w:t>：通用计算机串口</w:t>
      </w:r>
    </w:p>
    <w:p w14:paraId="5CDD0051" w14:textId="77777777" w:rsidR="000665D0" w:rsidRDefault="000665D0" w:rsidP="000665D0">
      <w:pPr>
        <w:spacing w:line="440" w:lineRule="exact"/>
        <w:ind w:firstLineChars="200" w:firstLine="480"/>
        <w:rPr>
          <w:rFonts w:hint="eastAsia"/>
        </w:rPr>
      </w:pPr>
      <w:r>
        <w:t>直接实例化为计算机的</w:t>
      </w:r>
      <w:r>
        <w:rPr>
          <w:rFonts w:hint="eastAsia"/>
        </w:rPr>
        <w:t>COM</w:t>
      </w:r>
      <w:r>
        <w:t>口，这样就可以直接对串口操作。</w:t>
      </w:r>
    </w:p>
    <w:p w14:paraId="256217F1" w14:textId="77777777" w:rsidR="008B1F58" w:rsidRDefault="008B1F58" w:rsidP="008B1F58">
      <w:pPr>
        <w:pStyle w:val="4"/>
        <w:numPr>
          <w:ilvl w:val="3"/>
          <w:numId w:val="2"/>
        </w:numPr>
        <w:ind w:left="0" w:firstLine="0"/>
        <w:rPr>
          <w:rFonts w:hint="eastAsia"/>
        </w:rPr>
      </w:pPr>
      <w:r>
        <w:t>场景</w:t>
      </w:r>
      <w:r>
        <w:t>2</w:t>
      </w:r>
      <w:r>
        <w:t>：</w:t>
      </w:r>
      <w:r>
        <w:rPr>
          <w:rFonts w:hint="eastAsia"/>
        </w:rPr>
        <w:t>自定义数据帧格式进行通讯</w:t>
      </w:r>
    </w:p>
    <w:p w14:paraId="3F3D3D56" w14:textId="77777777" w:rsidR="008B1F58" w:rsidRDefault="008B1F58" w:rsidP="008B1F58">
      <w:pPr>
        <w:spacing w:line="440" w:lineRule="exact"/>
        <w:ind w:firstLineChars="200" w:firstLine="480"/>
        <w:rPr>
          <w:rFonts w:hint="eastAsia"/>
        </w:rPr>
      </w:pPr>
      <w:r>
        <w:rPr>
          <w:rFonts w:hint="eastAsia"/>
        </w:rPr>
        <w:t>火控系统测试：需要向伺服驱动器发送PaoTa方位角 0~360°，俯仰角 -45°~+90°），然后读取驱动器回传的实际到达角度，验证角度控制精度。使用 EP-H5276H 通道 0，RS-422 模式。</w:t>
      </w:r>
    </w:p>
    <w:p w14:paraId="2B66DC58" w14:textId="77777777" w:rsidR="00142C17" w:rsidRDefault="00142C17" w:rsidP="008B1F58">
      <w:pPr>
        <w:spacing w:line="440" w:lineRule="exact"/>
        <w:ind w:firstLineChars="200" w:firstLine="480"/>
        <w:rPr>
          <w:rFonts w:hint="eastAsia"/>
        </w:rPr>
      </w:pPr>
      <w:r>
        <w:t>数据帧定义如下图所示</w:t>
      </w:r>
    </w:p>
    <w:p w14:paraId="241FD61D" w14:textId="77777777" w:rsidR="00142C17" w:rsidRDefault="00142C17" w:rsidP="00142C17">
      <w:pPr>
        <w:spacing w:line="360" w:lineRule="auto"/>
        <w:ind w:firstLineChars="200" w:firstLine="480"/>
        <w:jc w:val="center"/>
        <w:rPr>
          <w:rFonts w:hint="eastAsia"/>
        </w:rPr>
      </w:pPr>
      <w:r>
        <w:rPr>
          <w:noProof/>
        </w:rPr>
        <w:lastRenderedPageBreak/>
        <w:drawing>
          <wp:inline distT="0" distB="0" distL="0" distR="0" wp14:anchorId="0B062A4C" wp14:editId="069151D2">
            <wp:extent cx="5274310" cy="4084955"/>
            <wp:effectExtent l="0" t="0" r="2540" b="0"/>
            <wp:docPr id="122580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0757" name=""/>
                    <pic:cNvPicPr/>
                  </pic:nvPicPr>
                  <pic:blipFill>
                    <a:blip r:embed="rId15"/>
                    <a:stretch>
                      <a:fillRect/>
                    </a:stretch>
                  </pic:blipFill>
                  <pic:spPr>
                    <a:xfrm>
                      <a:off x="0" y="0"/>
                      <a:ext cx="5274310" cy="4084955"/>
                    </a:xfrm>
                    <a:prstGeom prst="rect">
                      <a:avLst/>
                    </a:prstGeom>
                  </pic:spPr>
                </pic:pic>
              </a:graphicData>
            </a:graphic>
          </wp:inline>
        </w:drawing>
      </w:r>
    </w:p>
    <w:p w14:paraId="7465EE93" w14:textId="77777777" w:rsidR="000231A7" w:rsidRDefault="000231A7" w:rsidP="000231A7">
      <w:pPr>
        <w:spacing w:line="360" w:lineRule="auto"/>
        <w:ind w:firstLineChars="200" w:firstLine="480"/>
        <w:rPr>
          <w:rFonts w:hint="eastAsia"/>
        </w:rPr>
      </w:pPr>
      <w:r>
        <w:t>实际的</w:t>
      </w:r>
      <w:r>
        <w:rPr>
          <w:rFonts w:hint="eastAsia"/>
        </w:rPr>
        <w:t>API调用Demo代码示例如下图所示：</w:t>
      </w:r>
    </w:p>
    <w:p w14:paraId="057E67A8" w14:textId="77777777" w:rsidR="000231A7" w:rsidRPr="008B1F58" w:rsidRDefault="000231A7" w:rsidP="000231A7">
      <w:pPr>
        <w:spacing w:line="360" w:lineRule="auto"/>
        <w:ind w:firstLineChars="200" w:firstLine="480"/>
        <w:jc w:val="center"/>
        <w:rPr>
          <w:rFonts w:hint="eastAsia"/>
        </w:rPr>
      </w:pPr>
      <w:r>
        <w:rPr>
          <w:noProof/>
        </w:rPr>
        <w:lastRenderedPageBreak/>
        <w:drawing>
          <wp:inline distT="0" distB="0" distL="0" distR="0" wp14:anchorId="0FFC9F36" wp14:editId="69749DC0">
            <wp:extent cx="2962656" cy="5535103"/>
            <wp:effectExtent l="0" t="0" r="9525" b="8890"/>
            <wp:docPr id="1932276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76370" name=""/>
                    <pic:cNvPicPr/>
                  </pic:nvPicPr>
                  <pic:blipFill>
                    <a:blip r:embed="rId16"/>
                    <a:stretch>
                      <a:fillRect/>
                    </a:stretch>
                  </pic:blipFill>
                  <pic:spPr>
                    <a:xfrm>
                      <a:off x="0" y="0"/>
                      <a:ext cx="2967729" cy="5544580"/>
                    </a:xfrm>
                    <a:prstGeom prst="rect">
                      <a:avLst/>
                    </a:prstGeom>
                  </pic:spPr>
                </pic:pic>
              </a:graphicData>
            </a:graphic>
          </wp:inline>
        </w:drawing>
      </w:r>
    </w:p>
    <w:p w14:paraId="5D5B3B05" w14:textId="77777777" w:rsidR="007768AE" w:rsidRDefault="007768AE" w:rsidP="00BC5B33">
      <w:pPr>
        <w:pStyle w:val="3"/>
        <w:numPr>
          <w:ilvl w:val="2"/>
          <w:numId w:val="2"/>
        </w:numPr>
        <w:ind w:left="0" w:firstLine="0"/>
        <w:rPr>
          <w:rFonts w:hint="eastAsia"/>
        </w:rPr>
      </w:pPr>
      <w:r>
        <w:rPr>
          <w:rFonts w:hint="eastAsia"/>
        </w:rPr>
        <w:t>ARINC 429</w:t>
      </w:r>
    </w:p>
    <w:p w14:paraId="0FF4285A" w14:textId="77777777" w:rsidR="00950DAA" w:rsidRDefault="00950DAA" w:rsidP="00950DAA">
      <w:pPr>
        <w:spacing w:line="440" w:lineRule="exact"/>
        <w:ind w:firstLineChars="200" w:firstLine="480"/>
        <w:rPr>
          <w:rFonts w:hint="eastAsia"/>
        </w:rPr>
      </w:pPr>
      <w:r>
        <w:rPr>
          <w:rFonts w:hint="eastAsia"/>
        </w:rPr>
        <w:t>ARINC 429 是航空电子系统中最广泛使用的数据总线标准之一，采用点对点单向传输方式，由一对差分线承载一个发送端到最多20个接收端。每个数据字为32位固定长度，以Label（标号）标识数据类型。ARINC429硬件模块通常可以在以下的场景中：</w:t>
      </w:r>
    </w:p>
    <w:p w14:paraId="24BCD000" w14:textId="77777777" w:rsidR="006A281E" w:rsidRDefault="006A281E" w:rsidP="006A281E">
      <w:pPr>
        <w:pStyle w:val="a9"/>
        <w:numPr>
          <w:ilvl w:val="0"/>
          <w:numId w:val="7"/>
        </w:numPr>
        <w:spacing w:line="440" w:lineRule="exact"/>
        <w:ind w:firstLineChars="0"/>
        <w:rPr>
          <w:rFonts w:hint="eastAsia"/>
        </w:rPr>
      </w:pPr>
      <w:r>
        <w:rPr>
          <w:rFonts w:hint="eastAsia"/>
        </w:rPr>
        <w:t>模拟航电设备（惯导、大气数据计算机、GPS、无线电高度表）向 UUT 发送导航/飞行参数</w:t>
      </w:r>
    </w:p>
    <w:p w14:paraId="7A845887" w14:textId="77777777" w:rsidR="006A281E" w:rsidRDefault="006A281E" w:rsidP="006A281E">
      <w:pPr>
        <w:pStyle w:val="a9"/>
        <w:numPr>
          <w:ilvl w:val="0"/>
          <w:numId w:val="7"/>
        </w:numPr>
        <w:spacing w:line="440" w:lineRule="exact"/>
        <w:ind w:firstLineChars="0"/>
        <w:rPr>
          <w:rFonts w:hint="eastAsia"/>
        </w:rPr>
      </w:pPr>
      <w:r>
        <w:rPr>
          <w:rFonts w:hint="eastAsia"/>
        </w:rPr>
        <w:t>监听 ARINC 429 总线上各设备的数据交换，捕获特定 Label 的参数值</w:t>
      </w:r>
    </w:p>
    <w:p w14:paraId="42452CA7" w14:textId="77777777" w:rsidR="006A281E" w:rsidRPr="006A281E" w:rsidRDefault="006A281E" w:rsidP="006A281E">
      <w:pPr>
        <w:pStyle w:val="a9"/>
        <w:numPr>
          <w:ilvl w:val="0"/>
          <w:numId w:val="7"/>
        </w:numPr>
        <w:ind w:firstLineChars="0"/>
        <w:rPr>
          <w:rFonts w:hint="eastAsia"/>
        </w:rPr>
      </w:pPr>
      <w:r>
        <w:rPr>
          <w:rFonts w:hint="eastAsia"/>
        </w:rPr>
        <w:lastRenderedPageBreak/>
        <w:t>注入故障数据，测试 UUT 的故障检测与容错能力</w:t>
      </w:r>
    </w:p>
    <w:p w14:paraId="72CED503" w14:textId="77777777" w:rsidR="006A281E" w:rsidRDefault="00D037DD" w:rsidP="006A281E">
      <w:pPr>
        <w:pStyle w:val="a9"/>
        <w:numPr>
          <w:ilvl w:val="0"/>
          <w:numId w:val="7"/>
        </w:numPr>
        <w:ind w:firstLineChars="0"/>
        <w:rPr>
          <w:rFonts w:hint="eastAsia"/>
        </w:rPr>
      </w:pPr>
      <w:r>
        <w:rPr>
          <w:rFonts w:hint="eastAsia"/>
        </w:rPr>
        <w:t>多通道同步输出，模拟完整航电系统的数据环境</w:t>
      </w:r>
    </w:p>
    <w:p w14:paraId="03CEC5D6" w14:textId="77777777" w:rsidR="006C168E" w:rsidRDefault="006C168E" w:rsidP="000C40CE">
      <w:pPr>
        <w:pStyle w:val="4"/>
        <w:numPr>
          <w:ilvl w:val="3"/>
          <w:numId w:val="2"/>
        </w:numPr>
        <w:ind w:left="0" w:firstLine="0"/>
        <w:rPr>
          <w:rFonts w:hint="eastAsia"/>
          <w:i w:val="0"/>
          <w:iCs w:val="0"/>
        </w:rPr>
      </w:pPr>
      <w:r>
        <w:rPr>
          <w:rFonts w:hint="eastAsia"/>
        </w:rPr>
        <w:t>场景</w:t>
      </w:r>
      <w:r>
        <w:rPr>
          <w:rFonts w:hint="eastAsia"/>
        </w:rPr>
        <w:t>1</w:t>
      </w:r>
      <w:r>
        <w:rPr>
          <w:rFonts w:hint="eastAsia"/>
        </w:rPr>
        <w:t>：</w:t>
      </w:r>
      <w:r>
        <w:rPr>
          <w:rFonts w:hint="eastAsia"/>
        </w:rPr>
        <w:t xml:space="preserve">Scheduled </w:t>
      </w:r>
      <w:r>
        <w:rPr>
          <w:rFonts w:hint="eastAsia"/>
        </w:rPr>
        <w:t>循环发送</w:t>
      </w:r>
      <w:r>
        <w:rPr>
          <w:rFonts w:hint="eastAsia"/>
        </w:rPr>
        <w:t xml:space="preserve"> </w:t>
      </w:r>
      <w:r>
        <w:rPr>
          <w:rFonts w:hint="eastAsia"/>
        </w:rPr>
        <w:t>—</w:t>
      </w:r>
      <w:r>
        <w:rPr>
          <w:rFonts w:hint="eastAsia"/>
        </w:rPr>
        <w:t xml:space="preserve"> </w:t>
      </w:r>
      <w:r>
        <w:rPr>
          <w:rFonts w:hint="eastAsia"/>
        </w:rPr>
        <w:t>模拟大气数据计算机</w:t>
      </w:r>
    </w:p>
    <w:p w14:paraId="2E884C07" w14:textId="77777777" w:rsidR="000C40CE" w:rsidRDefault="000C40CE" w:rsidP="000C40CE">
      <w:pPr>
        <w:spacing w:line="440" w:lineRule="exact"/>
        <w:ind w:firstLineChars="200" w:firstLine="480"/>
        <w:rPr>
          <w:rFonts w:hint="eastAsia"/>
        </w:rPr>
      </w:pPr>
      <w:r>
        <w:rPr>
          <w:rFonts w:hint="eastAsia"/>
        </w:rPr>
        <w:t>飞控计算机测试需要实时模拟大气数据计算机的 3 个核心参数以 50ms 周期（20Hz）持续输出：</w:t>
      </w:r>
    </w:p>
    <w:tbl>
      <w:tblPr>
        <w:tblStyle w:val="af5"/>
        <w:tblW w:w="0" w:type="auto"/>
        <w:tblLook w:val="04A0" w:firstRow="1" w:lastRow="0" w:firstColumn="1" w:lastColumn="0" w:noHBand="0" w:noVBand="1"/>
      </w:tblPr>
      <w:tblGrid>
        <w:gridCol w:w="1382"/>
        <w:gridCol w:w="1382"/>
        <w:gridCol w:w="1383"/>
        <w:gridCol w:w="1383"/>
        <w:gridCol w:w="1383"/>
        <w:gridCol w:w="1383"/>
      </w:tblGrid>
      <w:tr w:rsidR="00012A24" w14:paraId="7166AA88" w14:textId="77777777" w:rsidTr="00012A24">
        <w:tc>
          <w:tcPr>
            <w:tcW w:w="1382" w:type="dxa"/>
          </w:tcPr>
          <w:p w14:paraId="3DD9859B" w14:textId="77777777" w:rsidR="00012A24" w:rsidRDefault="00012A24" w:rsidP="00012A24">
            <w:pPr>
              <w:spacing w:line="440" w:lineRule="exact"/>
              <w:rPr>
                <w:rFonts w:hint="eastAsia"/>
              </w:rPr>
            </w:pPr>
            <w:r>
              <w:rPr>
                <w:rFonts w:hint="eastAsia"/>
              </w:rPr>
              <w:t>参数</w:t>
            </w:r>
          </w:p>
        </w:tc>
        <w:tc>
          <w:tcPr>
            <w:tcW w:w="1382" w:type="dxa"/>
          </w:tcPr>
          <w:p w14:paraId="5CE755B6" w14:textId="77777777" w:rsidR="00012A24" w:rsidRDefault="00012A24" w:rsidP="00012A24">
            <w:pPr>
              <w:spacing w:line="440" w:lineRule="exact"/>
              <w:rPr>
                <w:rFonts w:hint="eastAsia"/>
              </w:rPr>
            </w:pPr>
            <w:r>
              <w:t>Label(</w:t>
            </w:r>
            <w:r>
              <w:rPr>
                <w:rFonts w:ascii="Cambria Math" w:hAnsi="Cambria Math" w:cs="Cambria Math"/>
              </w:rPr>
              <w:t>₈</w:t>
            </w:r>
            <w:r>
              <w:t>)</w:t>
            </w:r>
          </w:p>
        </w:tc>
        <w:tc>
          <w:tcPr>
            <w:tcW w:w="1383" w:type="dxa"/>
          </w:tcPr>
          <w:p w14:paraId="31D00F1E" w14:textId="77777777" w:rsidR="00012A24" w:rsidRDefault="00012A24" w:rsidP="00012A24">
            <w:pPr>
              <w:spacing w:line="440" w:lineRule="exact"/>
              <w:rPr>
                <w:rFonts w:hint="eastAsia"/>
              </w:rPr>
            </w:pPr>
            <w:r>
              <w:t>Label(</w:t>
            </w:r>
            <w:r>
              <w:rPr>
                <w:rFonts w:ascii="Cambria Math" w:hAnsi="Cambria Math" w:cs="Cambria Math"/>
              </w:rPr>
              <w:t>₁₆</w:t>
            </w:r>
            <w:r>
              <w:t>)</w:t>
            </w:r>
          </w:p>
        </w:tc>
        <w:tc>
          <w:tcPr>
            <w:tcW w:w="1383" w:type="dxa"/>
          </w:tcPr>
          <w:p w14:paraId="15E0D03C" w14:textId="77777777" w:rsidR="00012A24" w:rsidRDefault="00012A24" w:rsidP="00012A24">
            <w:pPr>
              <w:spacing w:line="440" w:lineRule="exact"/>
              <w:rPr>
                <w:rFonts w:hint="eastAsia"/>
              </w:rPr>
            </w:pPr>
            <w:r>
              <w:t>编码</w:t>
            </w:r>
          </w:p>
        </w:tc>
        <w:tc>
          <w:tcPr>
            <w:tcW w:w="1383" w:type="dxa"/>
          </w:tcPr>
          <w:p w14:paraId="6CA15B92" w14:textId="77777777" w:rsidR="00012A24" w:rsidRDefault="00012A24" w:rsidP="00012A24">
            <w:pPr>
              <w:spacing w:line="440" w:lineRule="exact"/>
              <w:rPr>
                <w:rFonts w:hint="eastAsia"/>
              </w:rPr>
            </w:pPr>
            <w:r>
              <w:t>范围</w:t>
            </w:r>
          </w:p>
        </w:tc>
        <w:tc>
          <w:tcPr>
            <w:tcW w:w="1383" w:type="dxa"/>
          </w:tcPr>
          <w:p w14:paraId="0542DEB6" w14:textId="77777777" w:rsidR="00012A24" w:rsidRDefault="00012A24" w:rsidP="00012A24">
            <w:pPr>
              <w:spacing w:line="440" w:lineRule="exact"/>
              <w:rPr>
                <w:rFonts w:hint="eastAsia"/>
              </w:rPr>
            </w:pPr>
            <w:r>
              <w:t>预期值</w:t>
            </w:r>
          </w:p>
        </w:tc>
      </w:tr>
      <w:tr w:rsidR="003A0D9F" w14:paraId="458BCBA6" w14:textId="77777777" w:rsidTr="00012A24">
        <w:tc>
          <w:tcPr>
            <w:tcW w:w="1382" w:type="dxa"/>
          </w:tcPr>
          <w:p w14:paraId="0AA90903" w14:textId="77777777" w:rsidR="003A0D9F" w:rsidRDefault="003A0D9F" w:rsidP="003A0D9F">
            <w:pPr>
              <w:spacing w:line="440" w:lineRule="exact"/>
              <w:rPr>
                <w:rFonts w:hint="eastAsia"/>
              </w:rPr>
            </w:pPr>
            <w:r>
              <w:rPr>
                <w:rFonts w:hint="eastAsia"/>
              </w:rPr>
              <w:t>气压高度</w:t>
            </w:r>
          </w:p>
        </w:tc>
        <w:tc>
          <w:tcPr>
            <w:tcW w:w="1382" w:type="dxa"/>
          </w:tcPr>
          <w:p w14:paraId="11CB7742" w14:textId="77777777" w:rsidR="003A0D9F" w:rsidRDefault="003A0D9F" w:rsidP="003A0D9F">
            <w:pPr>
              <w:spacing w:line="440" w:lineRule="exact"/>
              <w:rPr>
                <w:rFonts w:hint="eastAsia"/>
              </w:rPr>
            </w:pPr>
            <w:r>
              <w:rPr>
                <w:rFonts w:hint="eastAsia"/>
              </w:rPr>
              <w:t>203</w:t>
            </w:r>
          </w:p>
        </w:tc>
        <w:tc>
          <w:tcPr>
            <w:tcW w:w="1383" w:type="dxa"/>
          </w:tcPr>
          <w:p w14:paraId="45AAD72C" w14:textId="77777777" w:rsidR="003A0D9F" w:rsidRDefault="003A0D9F" w:rsidP="003A0D9F">
            <w:pPr>
              <w:spacing w:line="440" w:lineRule="exact"/>
              <w:rPr>
                <w:rFonts w:hint="eastAsia"/>
              </w:rPr>
            </w:pPr>
            <w:r>
              <w:rPr>
                <w:rFonts w:hint="eastAsia"/>
              </w:rPr>
              <w:t>0x83</w:t>
            </w:r>
          </w:p>
        </w:tc>
        <w:tc>
          <w:tcPr>
            <w:tcW w:w="1383" w:type="dxa"/>
          </w:tcPr>
          <w:p w14:paraId="460D95AA" w14:textId="77777777" w:rsidR="003A0D9F" w:rsidRDefault="003A0D9F" w:rsidP="003A0D9F">
            <w:pPr>
              <w:spacing w:line="440" w:lineRule="exact"/>
              <w:rPr>
                <w:rFonts w:hint="eastAsia"/>
              </w:rPr>
            </w:pPr>
            <w:r>
              <w:rPr>
                <w:rFonts w:hint="eastAsia"/>
              </w:rPr>
              <w:t>BNR</w:t>
            </w:r>
          </w:p>
        </w:tc>
        <w:tc>
          <w:tcPr>
            <w:tcW w:w="1383" w:type="dxa"/>
          </w:tcPr>
          <w:p w14:paraId="12337D11" w14:textId="77777777" w:rsidR="003A0D9F" w:rsidRDefault="003A0D9F" w:rsidP="003A0D9F">
            <w:pPr>
              <w:spacing w:line="440" w:lineRule="exact"/>
              <w:rPr>
                <w:rFonts w:hint="eastAsia"/>
              </w:rPr>
            </w:pPr>
            <w:r>
              <w:rPr>
                <w:rFonts w:hint="eastAsia"/>
              </w:rPr>
              <w:t>0~100000 ft</w:t>
            </w:r>
          </w:p>
        </w:tc>
        <w:tc>
          <w:tcPr>
            <w:tcW w:w="1383" w:type="dxa"/>
          </w:tcPr>
          <w:p w14:paraId="5C51B4A3" w14:textId="77777777" w:rsidR="003A0D9F" w:rsidRDefault="003A0D9F" w:rsidP="003A0D9F">
            <w:pPr>
              <w:spacing w:line="440" w:lineRule="exact"/>
              <w:rPr>
                <w:rFonts w:hint="eastAsia"/>
              </w:rPr>
            </w:pPr>
            <w:r>
              <w:rPr>
                <w:rFonts w:hint="eastAsia"/>
              </w:rPr>
              <w:t>10000 ft</w:t>
            </w:r>
          </w:p>
        </w:tc>
      </w:tr>
      <w:tr w:rsidR="003A0D9F" w14:paraId="78D15D1A" w14:textId="77777777" w:rsidTr="00012A24">
        <w:tc>
          <w:tcPr>
            <w:tcW w:w="1382" w:type="dxa"/>
          </w:tcPr>
          <w:p w14:paraId="1F107181" w14:textId="77777777" w:rsidR="003A0D9F" w:rsidRDefault="003A0D9F" w:rsidP="003A0D9F">
            <w:pPr>
              <w:spacing w:line="440" w:lineRule="exact"/>
              <w:rPr>
                <w:rFonts w:hint="eastAsia"/>
              </w:rPr>
            </w:pPr>
            <w:r>
              <w:rPr>
                <w:rFonts w:hint="eastAsia"/>
              </w:rPr>
              <w:t>计算空速</w:t>
            </w:r>
          </w:p>
        </w:tc>
        <w:tc>
          <w:tcPr>
            <w:tcW w:w="1382" w:type="dxa"/>
          </w:tcPr>
          <w:p w14:paraId="54DF1F4E" w14:textId="77777777" w:rsidR="003A0D9F" w:rsidRDefault="003A0D9F" w:rsidP="003A0D9F">
            <w:pPr>
              <w:spacing w:line="440" w:lineRule="exact"/>
              <w:rPr>
                <w:rFonts w:hint="eastAsia"/>
              </w:rPr>
            </w:pPr>
            <w:r>
              <w:rPr>
                <w:rFonts w:hint="eastAsia"/>
              </w:rPr>
              <w:t>206</w:t>
            </w:r>
          </w:p>
        </w:tc>
        <w:tc>
          <w:tcPr>
            <w:tcW w:w="1383" w:type="dxa"/>
          </w:tcPr>
          <w:p w14:paraId="0EC0CB15" w14:textId="77777777" w:rsidR="003A0D9F" w:rsidRDefault="003A0D9F" w:rsidP="003A0D9F">
            <w:pPr>
              <w:spacing w:line="440" w:lineRule="exact"/>
              <w:rPr>
                <w:rFonts w:hint="eastAsia"/>
              </w:rPr>
            </w:pPr>
            <w:r>
              <w:rPr>
                <w:rFonts w:hint="eastAsia"/>
              </w:rPr>
              <w:t>0x86</w:t>
            </w:r>
          </w:p>
        </w:tc>
        <w:tc>
          <w:tcPr>
            <w:tcW w:w="1383" w:type="dxa"/>
          </w:tcPr>
          <w:p w14:paraId="153B8CA5" w14:textId="77777777" w:rsidR="003A0D9F" w:rsidRDefault="003A0D9F" w:rsidP="003A0D9F">
            <w:pPr>
              <w:spacing w:line="440" w:lineRule="exact"/>
              <w:rPr>
                <w:rFonts w:hint="eastAsia"/>
              </w:rPr>
            </w:pPr>
            <w:r>
              <w:rPr>
                <w:rFonts w:hint="eastAsia"/>
              </w:rPr>
              <w:t>BNR</w:t>
            </w:r>
          </w:p>
        </w:tc>
        <w:tc>
          <w:tcPr>
            <w:tcW w:w="1383" w:type="dxa"/>
          </w:tcPr>
          <w:p w14:paraId="288F4945" w14:textId="77777777" w:rsidR="003A0D9F" w:rsidRDefault="003A0D9F" w:rsidP="003A0D9F">
            <w:pPr>
              <w:spacing w:line="440" w:lineRule="exact"/>
              <w:rPr>
                <w:rFonts w:hint="eastAsia"/>
              </w:rPr>
            </w:pPr>
            <w:r>
              <w:rPr>
                <w:rFonts w:hint="eastAsia"/>
              </w:rPr>
              <w:t>0~500 knot</w:t>
            </w:r>
          </w:p>
        </w:tc>
        <w:tc>
          <w:tcPr>
            <w:tcW w:w="1383" w:type="dxa"/>
          </w:tcPr>
          <w:p w14:paraId="1BFA9FCE" w14:textId="77777777" w:rsidR="003A0D9F" w:rsidRDefault="003A0D9F" w:rsidP="003A0D9F">
            <w:pPr>
              <w:spacing w:line="440" w:lineRule="exact"/>
              <w:rPr>
                <w:rFonts w:hint="eastAsia"/>
              </w:rPr>
            </w:pPr>
            <w:r>
              <w:rPr>
                <w:rFonts w:hint="eastAsia"/>
              </w:rPr>
              <w:t>250.0 knot</w:t>
            </w:r>
          </w:p>
        </w:tc>
      </w:tr>
      <w:tr w:rsidR="003A0D9F" w14:paraId="639AA2C8" w14:textId="77777777" w:rsidTr="00012A24">
        <w:tc>
          <w:tcPr>
            <w:tcW w:w="1382" w:type="dxa"/>
          </w:tcPr>
          <w:p w14:paraId="12EDA24A" w14:textId="77777777" w:rsidR="003A0D9F" w:rsidRDefault="003A0D9F" w:rsidP="003A0D9F">
            <w:pPr>
              <w:spacing w:line="440" w:lineRule="exact"/>
              <w:rPr>
                <w:rFonts w:hint="eastAsia"/>
              </w:rPr>
            </w:pPr>
            <w:r>
              <w:rPr>
                <w:rFonts w:hint="eastAsia"/>
              </w:rPr>
              <w:t>马赫数</w:t>
            </w:r>
          </w:p>
        </w:tc>
        <w:tc>
          <w:tcPr>
            <w:tcW w:w="1382" w:type="dxa"/>
          </w:tcPr>
          <w:p w14:paraId="41779D77" w14:textId="77777777" w:rsidR="003A0D9F" w:rsidRDefault="003A0D9F" w:rsidP="003A0D9F">
            <w:pPr>
              <w:spacing w:line="440" w:lineRule="exact"/>
              <w:rPr>
                <w:rFonts w:hint="eastAsia"/>
              </w:rPr>
            </w:pPr>
            <w:r>
              <w:rPr>
                <w:rFonts w:hint="eastAsia"/>
              </w:rPr>
              <w:t>207</w:t>
            </w:r>
          </w:p>
        </w:tc>
        <w:tc>
          <w:tcPr>
            <w:tcW w:w="1383" w:type="dxa"/>
          </w:tcPr>
          <w:p w14:paraId="24E0BAFE" w14:textId="77777777" w:rsidR="003A0D9F" w:rsidRDefault="003A0D9F" w:rsidP="003A0D9F">
            <w:pPr>
              <w:spacing w:line="440" w:lineRule="exact"/>
              <w:rPr>
                <w:rFonts w:hint="eastAsia"/>
              </w:rPr>
            </w:pPr>
            <w:r>
              <w:rPr>
                <w:rFonts w:hint="eastAsia"/>
              </w:rPr>
              <w:t>0x87</w:t>
            </w:r>
          </w:p>
        </w:tc>
        <w:tc>
          <w:tcPr>
            <w:tcW w:w="1383" w:type="dxa"/>
          </w:tcPr>
          <w:p w14:paraId="5C72772A" w14:textId="77777777" w:rsidR="003A0D9F" w:rsidRDefault="003A0D9F" w:rsidP="003A0D9F">
            <w:pPr>
              <w:spacing w:line="440" w:lineRule="exact"/>
              <w:rPr>
                <w:rFonts w:hint="eastAsia"/>
              </w:rPr>
            </w:pPr>
            <w:r>
              <w:rPr>
                <w:rFonts w:hint="eastAsia"/>
              </w:rPr>
              <w:t>BNR</w:t>
            </w:r>
          </w:p>
        </w:tc>
        <w:tc>
          <w:tcPr>
            <w:tcW w:w="1383" w:type="dxa"/>
          </w:tcPr>
          <w:p w14:paraId="2E527EBE" w14:textId="77777777" w:rsidR="003A0D9F" w:rsidRDefault="003A0D9F" w:rsidP="003A0D9F">
            <w:pPr>
              <w:spacing w:line="440" w:lineRule="exact"/>
              <w:rPr>
                <w:rFonts w:hint="eastAsia"/>
              </w:rPr>
            </w:pPr>
            <w:r>
              <w:rPr>
                <w:rFonts w:hint="eastAsia"/>
              </w:rPr>
              <w:t>0~5.000 M</w:t>
            </w:r>
          </w:p>
        </w:tc>
        <w:tc>
          <w:tcPr>
            <w:tcW w:w="1383" w:type="dxa"/>
          </w:tcPr>
          <w:p w14:paraId="2DD51BDC" w14:textId="77777777" w:rsidR="003A0D9F" w:rsidRDefault="003A0D9F" w:rsidP="003A0D9F">
            <w:pPr>
              <w:spacing w:line="440" w:lineRule="exact"/>
              <w:rPr>
                <w:rFonts w:hint="eastAsia"/>
              </w:rPr>
            </w:pPr>
            <w:r>
              <w:rPr>
                <w:rFonts w:hint="eastAsia"/>
              </w:rPr>
              <w:t>0.650 M</w:t>
            </w:r>
          </w:p>
        </w:tc>
      </w:tr>
    </w:tbl>
    <w:p w14:paraId="3E63C705" w14:textId="77777777" w:rsidR="00B45BE1" w:rsidRDefault="00EC43F3" w:rsidP="00100930">
      <w:pPr>
        <w:spacing w:line="440" w:lineRule="exact"/>
        <w:ind w:firstLineChars="200" w:firstLine="480"/>
        <w:rPr>
          <w:rFonts w:hint="eastAsia"/>
        </w:rPr>
      </w:pPr>
      <w:r>
        <w:rPr>
          <w:rFonts w:hint="eastAsia"/>
        </w:rPr>
        <w:t>ARINC 429 BNR（Binary NRZ）编码下，29 位数据位中的低 N 位用于表示数值，最高位（Bit 29）为符号位：</w:t>
      </w:r>
    </w:p>
    <w:p w14:paraId="14D6E808" w14:textId="77777777" w:rsidR="00100930" w:rsidRDefault="00100930" w:rsidP="00100930">
      <w:pPr>
        <w:spacing w:line="440" w:lineRule="exact"/>
        <w:ind w:firstLineChars="200" w:firstLine="480"/>
        <w:rPr>
          <w:rFonts w:hint="eastAsia"/>
        </w:rPr>
      </w:pPr>
      <w:r>
        <w:rPr>
          <w:rFonts w:hint="eastAsia"/>
        </w:rPr>
        <w:t>高度 BNR 编码：10000 ft → 29 位数据中的低 15 位存储 (10000 / 0.5 = 20000 = 0x4E20)</w:t>
      </w:r>
    </w:p>
    <w:p w14:paraId="13902CE3" w14:textId="77777777" w:rsidR="00100930" w:rsidRDefault="00100930" w:rsidP="00100930">
      <w:pPr>
        <w:spacing w:line="440" w:lineRule="exact"/>
        <w:ind w:firstLineChars="200" w:firstLine="480"/>
        <w:rPr>
          <w:rFonts w:hint="eastAsia"/>
        </w:rPr>
      </w:pPr>
      <w:r>
        <w:rPr>
          <w:rFonts w:hint="eastAsia"/>
        </w:rPr>
        <w:t>空速 BNR 编码：250.0 knot → 低 15 位存储 (250.0 / 0.125 = 2000 = 0x07D0)</w:t>
      </w:r>
    </w:p>
    <w:p w14:paraId="1D16B9DD" w14:textId="77777777" w:rsidR="00C81E5B" w:rsidRDefault="00100930" w:rsidP="00100930">
      <w:pPr>
        <w:spacing w:line="440" w:lineRule="exact"/>
        <w:ind w:firstLineChars="200" w:firstLine="480"/>
        <w:rPr>
          <w:rFonts w:hint="eastAsia"/>
        </w:rPr>
      </w:pPr>
      <w:r>
        <w:rPr>
          <w:rFonts w:hint="eastAsia"/>
        </w:rPr>
        <w:t>马赫 BNR 编码：0.650 M → 低 12 位存储 (0.650 / 0.001 = 650 = 0x028A)</w:t>
      </w:r>
    </w:p>
    <w:p w14:paraId="0BE50C02" w14:textId="77777777" w:rsidR="00DD27CB" w:rsidRDefault="00DD27CB" w:rsidP="00100930">
      <w:pPr>
        <w:spacing w:line="440" w:lineRule="exact"/>
        <w:ind w:firstLineChars="200" w:firstLine="480"/>
        <w:rPr>
          <w:rFonts w:hint="eastAsia"/>
        </w:rPr>
      </w:pPr>
      <w:r>
        <w:rPr>
          <w:rFonts w:hint="eastAsia"/>
        </w:rPr>
        <w:t>因此实际调用API来完成此场景的代码示意图如下：</w:t>
      </w:r>
    </w:p>
    <w:p w14:paraId="6D0A6F75" w14:textId="77777777" w:rsidR="00575AE4" w:rsidRPr="000C40CE" w:rsidRDefault="00DD27CB" w:rsidP="00575AE4">
      <w:pPr>
        <w:spacing w:line="360" w:lineRule="auto"/>
        <w:ind w:firstLineChars="200" w:firstLine="480"/>
        <w:jc w:val="center"/>
        <w:rPr>
          <w:rFonts w:hint="eastAsia"/>
        </w:rPr>
      </w:pPr>
      <w:r>
        <w:rPr>
          <w:noProof/>
        </w:rPr>
        <w:lastRenderedPageBreak/>
        <w:drawing>
          <wp:inline distT="0" distB="0" distL="0" distR="0" wp14:anchorId="39D4C55D" wp14:editId="32A448DE">
            <wp:extent cx="3445459" cy="5419153"/>
            <wp:effectExtent l="0" t="0" r="3175" b="0"/>
            <wp:docPr id="276009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09137" name=""/>
                    <pic:cNvPicPr/>
                  </pic:nvPicPr>
                  <pic:blipFill>
                    <a:blip r:embed="rId17"/>
                    <a:stretch>
                      <a:fillRect/>
                    </a:stretch>
                  </pic:blipFill>
                  <pic:spPr>
                    <a:xfrm>
                      <a:off x="0" y="0"/>
                      <a:ext cx="3456358" cy="5436295"/>
                    </a:xfrm>
                    <a:prstGeom prst="rect">
                      <a:avLst/>
                    </a:prstGeom>
                  </pic:spPr>
                </pic:pic>
              </a:graphicData>
            </a:graphic>
          </wp:inline>
        </w:drawing>
      </w:r>
    </w:p>
    <w:p w14:paraId="4462C753" w14:textId="77777777" w:rsidR="006C168E" w:rsidRDefault="006C168E" w:rsidP="006C168E">
      <w:pPr>
        <w:pStyle w:val="4"/>
        <w:numPr>
          <w:ilvl w:val="3"/>
          <w:numId w:val="2"/>
        </w:numPr>
        <w:ind w:left="0" w:firstLine="0"/>
        <w:rPr>
          <w:rFonts w:hint="eastAsia"/>
        </w:rPr>
      </w:pPr>
      <w:r>
        <w:rPr>
          <w:rFonts w:hint="eastAsia"/>
        </w:rPr>
        <w:t>场景</w:t>
      </w:r>
      <w:r>
        <w:rPr>
          <w:rFonts w:hint="eastAsia"/>
        </w:rPr>
        <w:t>2</w:t>
      </w:r>
      <w:r>
        <w:rPr>
          <w:rFonts w:hint="eastAsia"/>
        </w:rPr>
        <w:t>：</w:t>
      </w:r>
      <w:r>
        <w:rPr>
          <w:rFonts w:hint="eastAsia"/>
        </w:rPr>
        <w:t xml:space="preserve">Label </w:t>
      </w:r>
      <w:r>
        <w:rPr>
          <w:rFonts w:hint="eastAsia"/>
        </w:rPr>
        <w:t>过滤</w:t>
      </w:r>
      <w:r>
        <w:rPr>
          <w:rFonts w:hint="eastAsia"/>
        </w:rPr>
        <w:t xml:space="preserve"> + FIFO </w:t>
      </w:r>
      <w:r>
        <w:rPr>
          <w:rFonts w:hint="eastAsia"/>
        </w:rPr>
        <w:t>接收</w:t>
      </w:r>
      <w:r>
        <w:rPr>
          <w:rFonts w:hint="eastAsia"/>
        </w:rPr>
        <w:t xml:space="preserve"> </w:t>
      </w:r>
      <w:r>
        <w:rPr>
          <w:rFonts w:hint="eastAsia"/>
        </w:rPr>
        <w:t>—</w:t>
      </w:r>
      <w:r>
        <w:rPr>
          <w:rFonts w:hint="eastAsia"/>
        </w:rPr>
        <w:t xml:space="preserve"> </w:t>
      </w:r>
      <w:r>
        <w:rPr>
          <w:rFonts w:hint="eastAsia"/>
        </w:rPr>
        <w:t>监视惯导姿态</w:t>
      </w:r>
    </w:p>
    <w:p w14:paraId="1C85A3AE" w14:textId="77777777" w:rsidR="008C4749" w:rsidRDefault="008C4749" w:rsidP="008C4749">
      <w:pPr>
        <w:spacing w:line="440" w:lineRule="exact"/>
        <w:ind w:firstLineChars="200" w:firstLine="480"/>
        <w:rPr>
          <w:rFonts w:hint="eastAsia"/>
        </w:rPr>
      </w:pPr>
      <w:r>
        <w:rPr>
          <w:rFonts w:hint="eastAsia"/>
        </w:rPr>
        <w:t>在惯导系统（INS）测试中，惯导以 50Hz 发送 100 个不同的 ARINC 429 Label（包含姿态、位置、速度、状态等）。但测试系统只关心航向、俯仰、横滚 3 个 Label，其余消息全部过滤不要。使用Label过滤有以下的好处：</w:t>
      </w:r>
    </w:p>
    <w:p w14:paraId="4DE50C99" w14:textId="77777777" w:rsidR="00372F8C" w:rsidRDefault="00372F8C" w:rsidP="00372F8C">
      <w:pPr>
        <w:pStyle w:val="a9"/>
        <w:numPr>
          <w:ilvl w:val="0"/>
          <w:numId w:val="8"/>
        </w:numPr>
        <w:spacing w:line="440" w:lineRule="exact"/>
        <w:ind w:firstLineChars="0"/>
        <w:rPr>
          <w:rFonts w:hint="eastAsia"/>
        </w:rPr>
      </w:pPr>
      <w:r>
        <w:rPr>
          <w:rFonts w:hint="eastAsia"/>
        </w:rPr>
        <w:t>硬件级过滤，不相关数据根本不进接收 FIFO，减少中断次数</w:t>
      </w:r>
    </w:p>
    <w:p w14:paraId="672120DF" w14:textId="77777777" w:rsidR="00372F8C" w:rsidRDefault="00372F8C" w:rsidP="00372F8C">
      <w:pPr>
        <w:pStyle w:val="a9"/>
        <w:numPr>
          <w:ilvl w:val="0"/>
          <w:numId w:val="8"/>
        </w:numPr>
        <w:spacing w:line="440" w:lineRule="exact"/>
        <w:ind w:firstLineChars="0"/>
        <w:rPr>
          <w:rFonts w:hint="eastAsia"/>
        </w:rPr>
      </w:pPr>
      <w:r>
        <w:rPr>
          <w:rFonts w:hint="eastAsia"/>
        </w:rPr>
        <w:t>读取时收到的全是需要的 Label，无需软件层再筛选</w:t>
      </w:r>
    </w:p>
    <w:p w14:paraId="7CF6FC4D" w14:textId="77777777" w:rsidR="00372F8C" w:rsidRDefault="00534E6D" w:rsidP="00372F8C">
      <w:pPr>
        <w:pStyle w:val="a9"/>
        <w:numPr>
          <w:ilvl w:val="0"/>
          <w:numId w:val="8"/>
        </w:numPr>
        <w:spacing w:line="440" w:lineRule="exact"/>
        <w:ind w:firstLineChars="0"/>
        <w:rPr>
          <w:rFonts w:hint="eastAsia"/>
        </w:rPr>
      </w:pPr>
      <w:r>
        <w:rPr>
          <w:rFonts w:hint="eastAsia"/>
        </w:rPr>
        <w:t>减少 CPU 负载，提升实时性</w:t>
      </w:r>
    </w:p>
    <w:p w14:paraId="2A3A0864" w14:textId="77777777" w:rsidR="00325993" w:rsidRDefault="00325993" w:rsidP="00325993">
      <w:pPr>
        <w:spacing w:line="440" w:lineRule="exact"/>
        <w:ind w:left="480"/>
        <w:rPr>
          <w:rFonts w:hint="eastAsia"/>
        </w:rPr>
      </w:pPr>
      <w:r>
        <w:rPr>
          <w:rFonts w:hint="eastAsia"/>
        </w:rPr>
        <w:t>此场景下的代码示例：</w:t>
      </w:r>
    </w:p>
    <w:p w14:paraId="0F60A5E5" w14:textId="77777777" w:rsidR="00325993" w:rsidRDefault="00A9224A" w:rsidP="00A9224A">
      <w:pPr>
        <w:spacing w:line="360" w:lineRule="auto"/>
        <w:ind w:left="482" w:firstLineChars="200" w:firstLine="480"/>
        <w:jc w:val="center"/>
        <w:rPr>
          <w:rFonts w:hint="eastAsia"/>
        </w:rPr>
      </w:pPr>
      <w:r>
        <w:rPr>
          <w:noProof/>
        </w:rPr>
        <w:lastRenderedPageBreak/>
        <w:drawing>
          <wp:inline distT="0" distB="0" distL="0" distR="0" wp14:anchorId="638C3C72" wp14:editId="15F7CC6A">
            <wp:extent cx="3269563" cy="5501030"/>
            <wp:effectExtent l="0" t="0" r="7620" b="4445"/>
            <wp:docPr id="71557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7434" name=""/>
                    <pic:cNvPicPr/>
                  </pic:nvPicPr>
                  <pic:blipFill>
                    <a:blip r:embed="rId18"/>
                    <a:stretch>
                      <a:fillRect/>
                    </a:stretch>
                  </pic:blipFill>
                  <pic:spPr>
                    <a:xfrm>
                      <a:off x="0" y="0"/>
                      <a:ext cx="3282574" cy="5522922"/>
                    </a:xfrm>
                    <a:prstGeom prst="rect">
                      <a:avLst/>
                    </a:prstGeom>
                  </pic:spPr>
                </pic:pic>
              </a:graphicData>
            </a:graphic>
          </wp:inline>
        </w:drawing>
      </w:r>
    </w:p>
    <w:p w14:paraId="09C8F333" w14:textId="77777777" w:rsidR="0059675A" w:rsidRDefault="0059675A" w:rsidP="0059675A">
      <w:pPr>
        <w:pStyle w:val="4"/>
        <w:numPr>
          <w:ilvl w:val="3"/>
          <w:numId w:val="2"/>
        </w:numPr>
        <w:ind w:left="0" w:firstLine="0"/>
        <w:rPr>
          <w:rFonts w:hint="eastAsia"/>
        </w:rPr>
      </w:pPr>
      <w:r>
        <w:rPr>
          <w:rFonts w:hint="eastAsia"/>
        </w:rPr>
        <w:t>场景</w:t>
      </w:r>
      <w:r>
        <w:rPr>
          <w:rFonts w:hint="eastAsia"/>
        </w:rPr>
        <w:t>3</w:t>
      </w:r>
      <w:r>
        <w:rPr>
          <w:rFonts w:hint="eastAsia"/>
        </w:rPr>
        <w:t>：中断接收</w:t>
      </w:r>
      <w:r>
        <w:rPr>
          <w:rFonts w:hint="eastAsia"/>
        </w:rPr>
        <w:t xml:space="preserve"> </w:t>
      </w:r>
      <w:r>
        <w:rPr>
          <w:rFonts w:hint="eastAsia"/>
        </w:rPr>
        <w:t>—</w:t>
      </w:r>
      <w:r>
        <w:rPr>
          <w:rFonts w:hint="eastAsia"/>
        </w:rPr>
        <w:t xml:space="preserve"> </w:t>
      </w:r>
      <w:r>
        <w:rPr>
          <w:rFonts w:hint="eastAsia"/>
        </w:rPr>
        <w:t>故障字即时捕获</w:t>
      </w:r>
    </w:p>
    <w:p w14:paraId="7D26970F" w14:textId="77777777" w:rsidR="0059675A" w:rsidRDefault="009E2523" w:rsidP="009E2523">
      <w:pPr>
        <w:spacing w:line="440" w:lineRule="exact"/>
        <w:ind w:firstLineChars="200" w:firstLine="480"/>
        <w:rPr>
          <w:rFonts w:hint="eastAsia"/>
        </w:rPr>
      </w:pPr>
      <w:r>
        <w:rPr>
          <w:rFonts w:hint="eastAsia"/>
        </w:rPr>
        <w:t>航空总线数据传输中，设备会周期发送一个健康状态字（Label 350，0x15E）。当该字的 SSM 变成 00（故障指示）或数据非零时，测试系统必须立即捕获并告警，不能依赖轮询。</w:t>
      </w:r>
    </w:p>
    <w:p w14:paraId="4C7E08BE" w14:textId="77777777" w:rsidR="00484F28" w:rsidRDefault="00484F28" w:rsidP="00484F28">
      <w:pPr>
        <w:spacing w:line="360" w:lineRule="auto"/>
        <w:ind w:firstLineChars="200" w:firstLine="480"/>
        <w:jc w:val="center"/>
        <w:rPr>
          <w:rFonts w:hint="eastAsia"/>
        </w:rPr>
      </w:pPr>
      <w:r>
        <w:rPr>
          <w:noProof/>
        </w:rPr>
        <w:lastRenderedPageBreak/>
        <w:drawing>
          <wp:inline distT="0" distB="0" distL="0" distR="0" wp14:anchorId="5E69C0AB" wp14:editId="1A1148E0">
            <wp:extent cx="1887321" cy="4679911"/>
            <wp:effectExtent l="0" t="0" r="0" b="6985"/>
            <wp:docPr id="785250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50633" name=""/>
                    <pic:cNvPicPr/>
                  </pic:nvPicPr>
                  <pic:blipFill>
                    <a:blip r:embed="rId19"/>
                    <a:stretch>
                      <a:fillRect/>
                    </a:stretch>
                  </pic:blipFill>
                  <pic:spPr>
                    <a:xfrm>
                      <a:off x="0" y="0"/>
                      <a:ext cx="1898157" cy="4706780"/>
                    </a:xfrm>
                    <a:prstGeom prst="rect">
                      <a:avLst/>
                    </a:prstGeom>
                  </pic:spPr>
                </pic:pic>
              </a:graphicData>
            </a:graphic>
          </wp:inline>
        </w:drawing>
      </w:r>
    </w:p>
    <w:p w14:paraId="1A224940" w14:textId="77777777" w:rsidR="00AA6DA3" w:rsidRDefault="00AA6DA3" w:rsidP="00AA6DA3">
      <w:pPr>
        <w:spacing w:line="440" w:lineRule="exact"/>
        <w:ind w:firstLineChars="200" w:firstLine="480"/>
        <w:rPr>
          <w:rFonts w:hint="eastAsia"/>
        </w:rPr>
      </w:pPr>
      <w:r>
        <w:rPr>
          <w:rFonts w:hint="eastAsia"/>
        </w:rPr>
        <w:t>在此场景下的API使用大致如下：</w:t>
      </w:r>
    </w:p>
    <w:p w14:paraId="3060E921" w14:textId="77777777" w:rsidR="00201B33" w:rsidRDefault="00AA6DA3" w:rsidP="00F3457F">
      <w:pPr>
        <w:spacing w:line="360" w:lineRule="auto"/>
        <w:ind w:firstLineChars="200" w:firstLine="480"/>
        <w:jc w:val="center"/>
        <w:rPr>
          <w:rFonts w:hint="eastAsia"/>
        </w:rPr>
      </w:pPr>
      <w:r>
        <w:rPr>
          <w:noProof/>
        </w:rPr>
        <w:drawing>
          <wp:inline distT="0" distB="0" distL="0" distR="0" wp14:anchorId="24256A4E" wp14:editId="4A6BFD44">
            <wp:extent cx="2810797" cy="3511296"/>
            <wp:effectExtent l="0" t="0" r="8890" b="0"/>
            <wp:docPr id="1351930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30906" name=""/>
                    <pic:cNvPicPr/>
                  </pic:nvPicPr>
                  <pic:blipFill>
                    <a:blip r:embed="rId20"/>
                    <a:stretch>
                      <a:fillRect/>
                    </a:stretch>
                  </pic:blipFill>
                  <pic:spPr>
                    <a:xfrm>
                      <a:off x="0" y="0"/>
                      <a:ext cx="2836779" cy="3543754"/>
                    </a:xfrm>
                    <a:prstGeom prst="rect">
                      <a:avLst/>
                    </a:prstGeom>
                  </pic:spPr>
                </pic:pic>
              </a:graphicData>
            </a:graphic>
          </wp:inline>
        </w:drawing>
      </w:r>
    </w:p>
    <w:p w14:paraId="10DC5867" w14:textId="77777777" w:rsidR="00201B33" w:rsidRDefault="00201B33" w:rsidP="00A66C1A">
      <w:pPr>
        <w:spacing w:line="440" w:lineRule="exact"/>
        <w:ind w:firstLineChars="200" w:firstLine="480"/>
        <w:rPr>
          <w:rFonts w:hint="eastAsia"/>
        </w:rPr>
      </w:pPr>
      <w:r>
        <w:rPr>
          <w:rFonts w:hint="eastAsia"/>
        </w:rPr>
        <w:lastRenderedPageBreak/>
        <w:t>中断处理函数如下：</w:t>
      </w:r>
    </w:p>
    <w:p w14:paraId="703830D8" w14:textId="77777777" w:rsidR="00AA6DA3" w:rsidRDefault="00201B33" w:rsidP="00F3457F">
      <w:pPr>
        <w:spacing w:line="360" w:lineRule="auto"/>
        <w:jc w:val="center"/>
        <w:rPr>
          <w:rFonts w:hint="eastAsia"/>
        </w:rPr>
      </w:pPr>
      <w:r>
        <w:rPr>
          <w:noProof/>
        </w:rPr>
        <w:drawing>
          <wp:inline distT="0" distB="0" distL="0" distR="0" wp14:anchorId="2BDFE5C2" wp14:editId="477E04F7">
            <wp:extent cx="2750515" cy="3705215"/>
            <wp:effectExtent l="0" t="0" r="0" b="0"/>
            <wp:docPr id="2088685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85015" name=""/>
                    <pic:cNvPicPr/>
                  </pic:nvPicPr>
                  <pic:blipFill>
                    <a:blip r:embed="rId21"/>
                    <a:stretch>
                      <a:fillRect/>
                    </a:stretch>
                  </pic:blipFill>
                  <pic:spPr>
                    <a:xfrm>
                      <a:off x="0" y="0"/>
                      <a:ext cx="2766767" cy="3727109"/>
                    </a:xfrm>
                    <a:prstGeom prst="rect">
                      <a:avLst/>
                    </a:prstGeom>
                  </pic:spPr>
                </pic:pic>
              </a:graphicData>
            </a:graphic>
          </wp:inline>
        </w:drawing>
      </w:r>
    </w:p>
    <w:p w14:paraId="36B6CEF9" w14:textId="77777777" w:rsidR="00DF7247" w:rsidRDefault="00DF7247" w:rsidP="006E009A">
      <w:pPr>
        <w:pStyle w:val="4"/>
        <w:numPr>
          <w:ilvl w:val="3"/>
          <w:numId w:val="2"/>
        </w:numPr>
        <w:ind w:left="0" w:firstLine="0"/>
        <w:rPr>
          <w:rFonts w:hint="eastAsia"/>
        </w:rPr>
      </w:pPr>
      <w:r>
        <w:rPr>
          <w:rFonts w:hint="eastAsia"/>
        </w:rPr>
        <w:t>场景</w:t>
      </w:r>
      <w:r>
        <w:rPr>
          <w:rFonts w:hint="eastAsia"/>
        </w:rPr>
        <w:t>4</w:t>
      </w:r>
      <w:r>
        <w:rPr>
          <w:rFonts w:hint="eastAsia"/>
        </w:rPr>
        <w:t>：</w:t>
      </w:r>
      <w:r>
        <w:rPr>
          <w:rFonts w:hint="eastAsia"/>
        </w:rPr>
        <w:t xml:space="preserve">Mailbox </w:t>
      </w:r>
      <w:r>
        <w:rPr>
          <w:rFonts w:hint="eastAsia"/>
        </w:rPr>
        <w:t>接收</w:t>
      </w:r>
      <w:r>
        <w:rPr>
          <w:rFonts w:hint="eastAsia"/>
        </w:rPr>
        <w:t xml:space="preserve"> </w:t>
      </w:r>
      <w:r>
        <w:rPr>
          <w:rFonts w:hint="eastAsia"/>
        </w:rPr>
        <w:t>—</w:t>
      </w:r>
      <w:r>
        <w:rPr>
          <w:rFonts w:hint="eastAsia"/>
        </w:rPr>
        <w:t xml:space="preserve"> </w:t>
      </w:r>
      <w:r>
        <w:rPr>
          <w:rFonts w:hint="eastAsia"/>
        </w:rPr>
        <w:t>最新高度值定时刷</w:t>
      </w:r>
    </w:p>
    <w:p w14:paraId="1E2EEDB7" w14:textId="77777777" w:rsidR="00A32C97" w:rsidRDefault="00A32C97" w:rsidP="00A32C97">
      <w:pPr>
        <w:spacing w:line="440" w:lineRule="exact"/>
        <w:ind w:firstLineChars="200" w:firstLine="480"/>
        <w:rPr>
          <w:rFonts w:hint="eastAsia"/>
        </w:rPr>
      </w:pPr>
      <w:r>
        <w:rPr>
          <w:rFonts w:hint="eastAsia"/>
        </w:rPr>
        <w:t>飞行仿真测试中，飞控计算机需要每 20ms 读取一次当前气压高度。历史数据不重要，只关心"最新值"。EP-H5272 的 Mailbox 模式正好适用于这种场景：</w:t>
      </w:r>
    </w:p>
    <w:p w14:paraId="0962555C" w14:textId="77777777" w:rsidR="00A669A9" w:rsidRDefault="00A669A9" w:rsidP="00A669A9">
      <w:pPr>
        <w:pStyle w:val="a9"/>
        <w:numPr>
          <w:ilvl w:val="0"/>
          <w:numId w:val="9"/>
        </w:numPr>
        <w:spacing w:line="440" w:lineRule="exact"/>
        <w:ind w:firstLineChars="0"/>
        <w:rPr>
          <w:rFonts w:hint="eastAsia"/>
        </w:rPr>
      </w:pPr>
      <w:r>
        <w:rPr>
          <w:rFonts w:hint="eastAsia"/>
        </w:rPr>
        <w:t>Mailbox 模式下，硬件为每个 Label 保留一个寄存器</w:t>
      </w:r>
    </w:p>
    <w:p w14:paraId="1C714FAA" w14:textId="77777777" w:rsidR="00A669A9" w:rsidRDefault="00A669A9" w:rsidP="00A669A9">
      <w:pPr>
        <w:pStyle w:val="a9"/>
        <w:numPr>
          <w:ilvl w:val="0"/>
          <w:numId w:val="9"/>
        </w:numPr>
        <w:spacing w:line="440" w:lineRule="exact"/>
        <w:ind w:firstLineChars="0"/>
        <w:rPr>
          <w:rFonts w:hint="eastAsia"/>
        </w:rPr>
      </w:pPr>
      <w:r>
        <w:rPr>
          <w:rFonts w:hint="eastAsia"/>
        </w:rPr>
        <w:t>收到新数据时立即覆盖旧数据，不管旧数据是否已被读取</w:t>
      </w:r>
    </w:p>
    <w:p w14:paraId="4209EACC" w14:textId="77777777" w:rsidR="00A669A9" w:rsidRDefault="00A669A9" w:rsidP="00A669A9">
      <w:pPr>
        <w:pStyle w:val="a9"/>
        <w:numPr>
          <w:ilvl w:val="0"/>
          <w:numId w:val="9"/>
        </w:numPr>
        <w:spacing w:line="440" w:lineRule="exact"/>
        <w:ind w:firstLineChars="0"/>
        <w:rPr>
          <w:rFonts w:hint="eastAsia"/>
        </w:rPr>
      </w:pPr>
      <w:r>
        <w:rPr>
          <w:rFonts w:hint="eastAsia"/>
        </w:rPr>
        <w:t>读操作与写操作互相独立，无互锁</w:t>
      </w:r>
    </w:p>
    <w:p w14:paraId="11817D3D" w14:textId="77777777" w:rsidR="0000207B" w:rsidRDefault="0000207B" w:rsidP="0000207B">
      <w:pPr>
        <w:spacing w:line="440" w:lineRule="exact"/>
        <w:ind w:left="480"/>
        <w:rPr>
          <w:rFonts w:hint="eastAsia"/>
        </w:rPr>
      </w:pPr>
      <w:r>
        <w:rPr>
          <w:rFonts w:hint="eastAsia"/>
        </w:rPr>
        <w:t>在此场景下，API大致使用如下：</w:t>
      </w:r>
    </w:p>
    <w:p w14:paraId="2FAE3A91" w14:textId="77777777" w:rsidR="0000207B" w:rsidRDefault="00DB171A" w:rsidP="00DB171A">
      <w:pPr>
        <w:spacing w:line="360" w:lineRule="auto"/>
        <w:ind w:left="482" w:firstLineChars="200" w:firstLine="480"/>
        <w:jc w:val="center"/>
        <w:rPr>
          <w:rFonts w:hint="eastAsia"/>
        </w:rPr>
      </w:pPr>
      <w:r>
        <w:rPr>
          <w:noProof/>
        </w:rPr>
        <w:lastRenderedPageBreak/>
        <w:drawing>
          <wp:inline distT="0" distB="0" distL="0" distR="0" wp14:anchorId="48914821" wp14:editId="0888F002">
            <wp:extent cx="3393109" cy="4242816"/>
            <wp:effectExtent l="0" t="0" r="0" b="5715"/>
            <wp:docPr id="1777785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85100" name=""/>
                    <pic:cNvPicPr/>
                  </pic:nvPicPr>
                  <pic:blipFill>
                    <a:blip r:embed="rId22"/>
                    <a:stretch>
                      <a:fillRect/>
                    </a:stretch>
                  </pic:blipFill>
                  <pic:spPr>
                    <a:xfrm>
                      <a:off x="0" y="0"/>
                      <a:ext cx="3401891" cy="4253797"/>
                    </a:xfrm>
                    <a:prstGeom prst="rect">
                      <a:avLst/>
                    </a:prstGeom>
                  </pic:spPr>
                </pic:pic>
              </a:graphicData>
            </a:graphic>
          </wp:inline>
        </w:drawing>
      </w:r>
    </w:p>
    <w:p w14:paraId="4A09A95D" w14:textId="77777777" w:rsidR="001D2F4A" w:rsidRDefault="001D2F4A" w:rsidP="00A22560">
      <w:pPr>
        <w:pStyle w:val="4"/>
        <w:numPr>
          <w:ilvl w:val="3"/>
          <w:numId w:val="2"/>
        </w:numPr>
        <w:ind w:left="0" w:firstLine="0"/>
        <w:rPr>
          <w:rFonts w:hint="eastAsia"/>
        </w:rPr>
      </w:pPr>
      <w:r>
        <w:rPr>
          <w:rFonts w:hint="eastAsia"/>
        </w:rPr>
        <w:t>场景</w:t>
      </w:r>
      <w:r>
        <w:rPr>
          <w:rFonts w:hint="eastAsia"/>
        </w:rPr>
        <w:t>5</w:t>
      </w:r>
      <w:r>
        <w:rPr>
          <w:rFonts w:hint="eastAsia"/>
        </w:rPr>
        <w:t>：外触发同步</w:t>
      </w:r>
      <w:r>
        <w:rPr>
          <w:rFonts w:hint="eastAsia"/>
        </w:rPr>
        <w:t xml:space="preserve"> </w:t>
      </w:r>
      <w:r>
        <w:rPr>
          <w:rFonts w:hint="eastAsia"/>
        </w:rPr>
        <w:t>—</w:t>
      </w:r>
      <w:r>
        <w:rPr>
          <w:rFonts w:hint="eastAsia"/>
        </w:rPr>
        <w:t xml:space="preserve"> PXI </w:t>
      </w:r>
      <w:r>
        <w:rPr>
          <w:rFonts w:hint="eastAsia"/>
        </w:rPr>
        <w:t>总线同步数据注入</w:t>
      </w:r>
    </w:p>
    <w:p w14:paraId="6FB322B5" w14:textId="77777777" w:rsidR="00CB7922" w:rsidRPr="00CB7922" w:rsidRDefault="00CB7922" w:rsidP="00CB7922">
      <w:pPr>
        <w:spacing w:line="440" w:lineRule="exact"/>
        <w:ind w:firstLineChars="200" w:firstLine="480"/>
        <w:rPr>
          <w:rFonts w:hint="eastAsia"/>
        </w:rPr>
      </w:pPr>
      <w:r>
        <w:rPr>
          <w:rFonts w:hint="eastAsia"/>
        </w:rPr>
        <w:t>在一个完整的航电系统半实物仿真中，需要使多个 ARINC 429 发送通道在同一时刻分别输出不同的数据帧，模拟真实航电系统的同步行为。使用 PXI 机箱的背板触发总线实现。</w:t>
      </w:r>
    </w:p>
    <w:p w14:paraId="4647765C" w14:textId="77777777" w:rsidR="007768AE" w:rsidRDefault="00F33AFA" w:rsidP="00BC5B33">
      <w:pPr>
        <w:pStyle w:val="3"/>
        <w:numPr>
          <w:ilvl w:val="2"/>
          <w:numId w:val="2"/>
        </w:numPr>
        <w:ind w:left="0" w:firstLine="0"/>
        <w:rPr>
          <w:rFonts w:hint="eastAsia"/>
        </w:rPr>
      </w:pPr>
      <w:r>
        <w:rPr>
          <w:rFonts w:hint="eastAsia"/>
        </w:rPr>
        <w:t>CAN</w:t>
      </w:r>
    </w:p>
    <w:p w14:paraId="3E9483F5" w14:textId="77777777" w:rsidR="008515C6" w:rsidRDefault="00FC1894" w:rsidP="00FC1894">
      <w:pPr>
        <w:spacing w:line="440" w:lineRule="exact"/>
        <w:ind w:firstLineChars="200" w:firstLine="480"/>
        <w:rPr>
          <w:rFonts w:hint="eastAsia"/>
        </w:rPr>
      </w:pPr>
      <w:r>
        <w:rPr>
          <w:rFonts w:hint="eastAsia"/>
        </w:rPr>
        <w:t>CAN（Controller Area Network）是一种多主总线通信协议，广泛应用于汽车电子、工业控制、无人机、医疗器械等领域。CAN 2.0A 使用 11 位标识符（标准帧），CAN 2.0B 使用 29 位标识符（扩展帧）。支持数据帧和远程帧，每帧最多 8 字节数据。通常使用CAN硬件模块可以实现：</w:t>
      </w:r>
    </w:p>
    <w:p w14:paraId="6297345B" w14:textId="77777777" w:rsidR="00A1589E" w:rsidRDefault="000A5AD1" w:rsidP="001627D2">
      <w:pPr>
        <w:pStyle w:val="a9"/>
        <w:numPr>
          <w:ilvl w:val="0"/>
          <w:numId w:val="10"/>
        </w:numPr>
        <w:spacing w:line="440" w:lineRule="exact"/>
        <w:ind w:firstLineChars="0"/>
        <w:rPr>
          <w:rFonts w:hint="eastAsia"/>
        </w:rPr>
      </w:pPr>
      <w:r>
        <w:rPr>
          <w:rFonts w:hint="eastAsia"/>
        </w:rPr>
        <w:t>模拟 ECU、传感器、执行器等 CAN 节点，向 UUT 发送控制/状态消息</w:t>
      </w:r>
    </w:p>
    <w:p w14:paraId="5DC0658B" w14:textId="77777777" w:rsidR="000A5AD1" w:rsidRDefault="000A5AD1" w:rsidP="001627D2">
      <w:pPr>
        <w:pStyle w:val="a9"/>
        <w:numPr>
          <w:ilvl w:val="0"/>
          <w:numId w:val="10"/>
        </w:numPr>
        <w:spacing w:line="440" w:lineRule="exact"/>
        <w:ind w:firstLineChars="0"/>
        <w:rPr>
          <w:rFonts w:hint="eastAsia"/>
        </w:rPr>
      </w:pPr>
      <w:r>
        <w:rPr>
          <w:rFonts w:hint="eastAsia"/>
        </w:rPr>
        <w:t>监听 CAN 总线数据，通过验收滤波选择性接收特定 ID 的消息</w:t>
      </w:r>
    </w:p>
    <w:p w14:paraId="39046136" w14:textId="77777777" w:rsidR="000A5AD1" w:rsidRDefault="000A5AD1" w:rsidP="001627D2">
      <w:pPr>
        <w:pStyle w:val="a9"/>
        <w:numPr>
          <w:ilvl w:val="0"/>
          <w:numId w:val="10"/>
        </w:numPr>
        <w:spacing w:line="440" w:lineRule="exact"/>
        <w:ind w:firstLineChars="0"/>
        <w:rPr>
          <w:rFonts w:hint="eastAsia"/>
        </w:rPr>
      </w:pPr>
      <w:r>
        <w:rPr>
          <w:rFonts w:hint="eastAsia"/>
        </w:rPr>
        <w:t>故障注入：发送指定 CAN 帧模拟总线错误、超限数据</w:t>
      </w:r>
    </w:p>
    <w:p w14:paraId="781214AE" w14:textId="77777777" w:rsidR="000A5AD1" w:rsidRDefault="000A5AD1" w:rsidP="001627D2">
      <w:pPr>
        <w:pStyle w:val="a9"/>
        <w:numPr>
          <w:ilvl w:val="0"/>
          <w:numId w:val="10"/>
        </w:numPr>
        <w:spacing w:line="440" w:lineRule="exact"/>
        <w:ind w:firstLineChars="0"/>
        <w:rPr>
          <w:rFonts w:hint="eastAsia"/>
        </w:rPr>
      </w:pPr>
      <w:r>
        <w:rPr>
          <w:rFonts w:hint="eastAsia"/>
        </w:rPr>
        <w:lastRenderedPageBreak/>
        <w:t>多通道/多卡同步：PXI 触发总线同步启动多个 CAN 通道</w:t>
      </w:r>
    </w:p>
    <w:p w14:paraId="68B03CA9" w14:textId="77777777" w:rsidR="003F6CDE" w:rsidRDefault="003F6CDE" w:rsidP="00E70BA4">
      <w:pPr>
        <w:pStyle w:val="4"/>
        <w:numPr>
          <w:ilvl w:val="3"/>
          <w:numId w:val="2"/>
        </w:numPr>
        <w:ind w:left="0" w:firstLine="0"/>
        <w:rPr>
          <w:rFonts w:hint="eastAsia"/>
        </w:rPr>
      </w:pPr>
      <w:r>
        <w:rPr>
          <w:rFonts w:hint="eastAsia"/>
        </w:rPr>
        <w:t>场景</w:t>
      </w:r>
      <w:r>
        <w:rPr>
          <w:rFonts w:hint="eastAsia"/>
        </w:rPr>
        <w:t>1</w:t>
      </w:r>
      <w:r>
        <w:rPr>
          <w:rFonts w:hint="eastAsia"/>
        </w:rPr>
        <w:t>：标准帧周期发送</w:t>
      </w:r>
      <w:r>
        <w:rPr>
          <w:rFonts w:hint="eastAsia"/>
        </w:rPr>
        <w:t xml:space="preserve"> </w:t>
      </w:r>
      <w:r>
        <w:rPr>
          <w:rFonts w:hint="eastAsia"/>
        </w:rPr>
        <w:t>—</w:t>
      </w:r>
      <w:r>
        <w:rPr>
          <w:rFonts w:hint="eastAsia"/>
        </w:rPr>
        <w:t xml:space="preserve"> </w:t>
      </w:r>
      <w:r>
        <w:rPr>
          <w:rFonts w:hint="eastAsia"/>
        </w:rPr>
        <w:t>发动机转速模拟</w:t>
      </w:r>
    </w:p>
    <w:p w14:paraId="4C141D80" w14:textId="77777777" w:rsidR="004E0AFB" w:rsidRDefault="004E0AFB" w:rsidP="004E0AFB">
      <w:pPr>
        <w:spacing w:line="440" w:lineRule="exact"/>
        <w:ind w:firstLineChars="200" w:firstLine="480"/>
        <w:rPr>
          <w:rFonts w:hint="eastAsia"/>
        </w:rPr>
      </w:pPr>
      <w:r>
        <w:rPr>
          <w:rFonts w:hint="eastAsia"/>
        </w:rPr>
        <w:t>ECU 测试需要以 100ms 周期（10Hz） 发送发动机转速信号。CAN 标准帧 ID=0x100，数据 2 字节（高字节+低字节，0~8000 RPM），波特率 250Kbps。在此场景下，API大致使用如下：</w:t>
      </w:r>
    </w:p>
    <w:p w14:paraId="3ABC85E0" w14:textId="77777777" w:rsidR="00F215D1" w:rsidRDefault="00F215D1" w:rsidP="00F215D1">
      <w:pPr>
        <w:spacing w:line="360" w:lineRule="auto"/>
        <w:ind w:firstLineChars="200" w:firstLine="480"/>
        <w:jc w:val="center"/>
        <w:rPr>
          <w:rFonts w:hint="eastAsia"/>
        </w:rPr>
      </w:pPr>
      <w:r>
        <w:rPr>
          <w:noProof/>
        </w:rPr>
        <w:drawing>
          <wp:inline distT="0" distB="0" distL="0" distR="0" wp14:anchorId="086C4449" wp14:editId="3C8469E7">
            <wp:extent cx="3386937" cy="4903433"/>
            <wp:effectExtent l="0" t="0" r="4445" b="0"/>
            <wp:docPr id="508779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79039" name=""/>
                    <pic:cNvPicPr/>
                  </pic:nvPicPr>
                  <pic:blipFill>
                    <a:blip r:embed="rId23"/>
                    <a:stretch>
                      <a:fillRect/>
                    </a:stretch>
                  </pic:blipFill>
                  <pic:spPr>
                    <a:xfrm>
                      <a:off x="0" y="0"/>
                      <a:ext cx="3397400" cy="4918582"/>
                    </a:xfrm>
                    <a:prstGeom prst="rect">
                      <a:avLst/>
                    </a:prstGeom>
                  </pic:spPr>
                </pic:pic>
              </a:graphicData>
            </a:graphic>
          </wp:inline>
        </w:drawing>
      </w:r>
    </w:p>
    <w:p w14:paraId="6D68BC10" w14:textId="77777777" w:rsidR="00055F44" w:rsidRDefault="00055F44" w:rsidP="00055F44">
      <w:pPr>
        <w:pStyle w:val="4"/>
        <w:numPr>
          <w:ilvl w:val="3"/>
          <w:numId w:val="2"/>
        </w:numPr>
        <w:ind w:left="0" w:firstLine="0"/>
        <w:rPr>
          <w:rFonts w:hint="eastAsia"/>
        </w:rPr>
      </w:pPr>
      <w:r>
        <w:rPr>
          <w:rFonts w:hint="eastAsia"/>
        </w:rPr>
        <w:t>场景</w:t>
      </w:r>
      <w:r>
        <w:rPr>
          <w:rFonts w:hint="eastAsia"/>
        </w:rPr>
        <w:t>2</w:t>
      </w:r>
      <w:r>
        <w:rPr>
          <w:rFonts w:hint="eastAsia"/>
        </w:rPr>
        <w:t>：扩展帧发送</w:t>
      </w:r>
      <w:r>
        <w:rPr>
          <w:rFonts w:hint="eastAsia"/>
        </w:rPr>
        <w:t xml:space="preserve"> </w:t>
      </w:r>
      <w:r>
        <w:rPr>
          <w:rFonts w:hint="eastAsia"/>
        </w:rPr>
        <w:t>—</w:t>
      </w:r>
      <w:r>
        <w:rPr>
          <w:rFonts w:hint="eastAsia"/>
        </w:rPr>
        <w:t xml:space="preserve"> GPS </w:t>
      </w:r>
      <w:r>
        <w:rPr>
          <w:rFonts w:hint="eastAsia"/>
        </w:rPr>
        <w:t>位置数据</w:t>
      </w:r>
    </w:p>
    <w:p w14:paraId="66039BE9" w14:textId="77777777" w:rsidR="00CE506B" w:rsidRDefault="00CE506B" w:rsidP="00CE506B">
      <w:pPr>
        <w:spacing w:line="440" w:lineRule="exact"/>
        <w:ind w:firstLineChars="200" w:firstLine="480"/>
        <w:rPr>
          <w:rFonts w:hint="eastAsia"/>
        </w:rPr>
      </w:pPr>
      <w:r>
        <w:rPr>
          <w:rFonts w:hint="eastAsia"/>
        </w:rPr>
        <w:t>无人机飞控测试中需要模拟 GPS 接收机发送定位数据：使用 扩展帧（29-bit ID） 按照 CANopen / 自定义协议发送 8 字节位置信息。在此场景下，API大致使用如下：</w:t>
      </w:r>
    </w:p>
    <w:p w14:paraId="33811B47" w14:textId="77777777" w:rsidR="00822497" w:rsidRDefault="00822497" w:rsidP="00822497">
      <w:pPr>
        <w:spacing w:line="360" w:lineRule="auto"/>
        <w:ind w:firstLineChars="200" w:firstLine="480"/>
        <w:jc w:val="center"/>
        <w:rPr>
          <w:rFonts w:hint="eastAsia"/>
        </w:rPr>
      </w:pPr>
      <w:r>
        <w:rPr>
          <w:noProof/>
        </w:rPr>
        <w:lastRenderedPageBreak/>
        <w:drawing>
          <wp:inline distT="0" distB="0" distL="0" distR="0" wp14:anchorId="3EDFA466" wp14:editId="24B2C2F6">
            <wp:extent cx="3343735" cy="3672231"/>
            <wp:effectExtent l="0" t="0" r="9525" b="4445"/>
            <wp:docPr id="1726809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09523" name=""/>
                    <pic:cNvPicPr/>
                  </pic:nvPicPr>
                  <pic:blipFill>
                    <a:blip r:embed="rId24"/>
                    <a:stretch>
                      <a:fillRect/>
                    </a:stretch>
                  </pic:blipFill>
                  <pic:spPr>
                    <a:xfrm>
                      <a:off x="0" y="0"/>
                      <a:ext cx="3353353" cy="3682794"/>
                    </a:xfrm>
                    <a:prstGeom prst="rect">
                      <a:avLst/>
                    </a:prstGeom>
                  </pic:spPr>
                </pic:pic>
              </a:graphicData>
            </a:graphic>
          </wp:inline>
        </w:drawing>
      </w:r>
    </w:p>
    <w:p w14:paraId="7B004044" w14:textId="77777777" w:rsidR="00822497" w:rsidRDefault="00822497" w:rsidP="00822497">
      <w:pPr>
        <w:spacing w:line="440" w:lineRule="exact"/>
        <w:ind w:firstLineChars="200" w:firstLine="480"/>
        <w:rPr>
          <w:rFonts w:hint="eastAsia"/>
        </w:rPr>
      </w:pPr>
      <w:r>
        <w:rPr>
          <w:rFonts w:hint="eastAsia"/>
        </w:rPr>
        <w:t>其中，发送扩展帧的函数示例如下：</w:t>
      </w:r>
    </w:p>
    <w:p w14:paraId="53AE69DC" w14:textId="77777777" w:rsidR="00822497" w:rsidRDefault="00822497" w:rsidP="00822497">
      <w:pPr>
        <w:spacing w:line="360" w:lineRule="auto"/>
        <w:ind w:firstLineChars="200" w:firstLine="480"/>
        <w:jc w:val="center"/>
        <w:rPr>
          <w:rFonts w:hint="eastAsia"/>
        </w:rPr>
      </w:pPr>
      <w:r>
        <w:rPr>
          <w:noProof/>
        </w:rPr>
        <w:drawing>
          <wp:inline distT="0" distB="0" distL="0" distR="0" wp14:anchorId="78EE0C0A" wp14:editId="5F50D012">
            <wp:extent cx="3562668" cy="4016045"/>
            <wp:effectExtent l="0" t="0" r="0" b="3810"/>
            <wp:docPr id="597443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43344" name=""/>
                    <pic:cNvPicPr/>
                  </pic:nvPicPr>
                  <pic:blipFill>
                    <a:blip r:embed="rId25"/>
                    <a:stretch>
                      <a:fillRect/>
                    </a:stretch>
                  </pic:blipFill>
                  <pic:spPr>
                    <a:xfrm>
                      <a:off x="0" y="0"/>
                      <a:ext cx="3578302" cy="4033669"/>
                    </a:xfrm>
                    <a:prstGeom prst="rect">
                      <a:avLst/>
                    </a:prstGeom>
                  </pic:spPr>
                </pic:pic>
              </a:graphicData>
            </a:graphic>
          </wp:inline>
        </w:drawing>
      </w:r>
    </w:p>
    <w:p w14:paraId="6520122F" w14:textId="77777777" w:rsidR="00575F57" w:rsidRDefault="00575F57" w:rsidP="007F11D6">
      <w:pPr>
        <w:pStyle w:val="4"/>
        <w:numPr>
          <w:ilvl w:val="3"/>
          <w:numId w:val="2"/>
        </w:numPr>
        <w:ind w:left="0" w:firstLine="0"/>
        <w:rPr>
          <w:rFonts w:hint="eastAsia"/>
        </w:rPr>
      </w:pPr>
      <w:r>
        <w:rPr>
          <w:rFonts w:hint="eastAsia"/>
        </w:rPr>
        <w:lastRenderedPageBreak/>
        <w:t>场景</w:t>
      </w:r>
      <w:r>
        <w:rPr>
          <w:rFonts w:hint="eastAsia"/>
        </w:rPr>
        <w:t>3</w:t>
      </w:r>
      <w:r>
        <w:rPr>
          <w:rFonts w:hint="eastAsia"/>
        </w:rPr>
        <w:t>：验收滤波</w:t>
      </w:r>
      <w:r>
        <w:rPr>
          <w:rFonts w:hint="eastAsia"/>
        </w:rPr>
        <w:t xml:space="preserve"> </w:t>
      </w:r>
      <w:r>
        <w:rPr>
          <w:rFonts w:hint="eastAsia"/>
        </w:rPr>
        <w:t>—</w:t>
      </w:r>
      <w:r>
        <w:rPr>
          <w:rFonts w:hint="eastAsia"/>
        </w:rPr>
        <w:t xml:space="preserve"> </w:t>
      </w:r>
      <w:r>
        <w:rPr>
          <w:rFonts w:hint="eastAsia"/>
        </w:rPr>
        <w:t>只收指定设备的信号</w:t>
      </w:r>
    </w:p>
    <w:p w14:paraId="1A66792E" w14:textId="77777777" w:rsidR="00C626CD" w:rsidRDefault="00C626CD" w:rsidP="00C626CD">
      <w:pPr>
        <w:spacing w:line="440" w:lineRule="exact"/>
        <w:ind w:firstLineChars="200" w:firstLine="480"/>
        <w:rPr>
          <w:rFonts w:hint="eastAsia"/>
        </w:rPr>
      </w:pPr>
      <w:r>
        <w:rPr>
          <w:rFonts w:hint="eastAsia"/>
        </w:rPr>
        <w:t>一条CAN总线上挂了多个设备，我们的测试系统只关心 ID=0x200~0x2FF 范围的报文。其余报文全部硬件滤除，不进接收 FIFO，减轻 CPU 负载。</w:t>
      </w:r>
    </w:p>
    <w:p w14:paraId="6843A6F6" w14:textId="77777777" w:rsidR="00067677" w:rsidRDefault="00067677" w:rsidP="00D60BC9">
      <w:pPr>
        <w:pStyle w:val="4"/>
        <w:numPr>
          <w:ilvl w:val="3"/>
          <w:numId w:val="2"/>
        </w:numPr>
        <w:ind w:left="0" w:firstLine="0"/>
        <w:rPr>
          <w:rFonts w:hint="eastAsia"/>
        </w:rPr>
      </w:pPr>
      <w:r>
        <w:rPr>
          <w:rFonts w:hint="eastAsia"/>
        </w:rPr>
        <w:t>场景</w:t>
      </w:r>
      <w:r>
        <w:rPr>
          <w:rFonts w:hint="eastAsia"/>
        </w:rPr>
        <w:t>4</w:t>
      </w:r>
      <w:r>
        <w:rPr>
          <w:rFonts w:hint="eastAsia"/>
        </w:rPr>
        <w:t>：中断接收</w:t>
      </w:r>
      <w:r>
        <w:rPr>
          <w:rFonts w:hint="eastAsia"/>
        </w:rPr>
        <w:t xml:space="preserve"> </w:t>
      </w:r>
      <w:r>
        <w:rPr>
          <w:rFonts w:hint="eastAsia"/>
        </w:rPr>
        <w:t>—</w:t>
      </w:r>
      <w:r>
        <w:rPr>
          <w:rFonts w:hint="eastAsia"/>
        </w:rPr>
        <w:t xml:space="preserve"> </w:t>
      </w:r>
      <w:r>
        <w:rPr>
          <w:rFonts w:hint="eastAsia"/>
        </w:rPr>
        <w:t>多通道数据记录</w:t>
      </w:r>
    </w:p>
    <w:p w14:paraId="06690FA0" w14:textId="77777777" w:rsidR="00D60BC9" w:rsidRPr="00D60BC9" w:rsidRDefault="00CC4F23" w:rsidP="00CC4F23">
      <w:pPr>
        <w:spacing w:line="440" w:lineRule="exact"/>
        <w:ind w:firstLineChars="200" w:firstLine="480"/>
        <w:rPr>
          <w:rFonts w:hint="eastAsia"/>
        </w:rPr>
      </w:pPr>
      <w:r>
        <w:rPr>
          <w:rFonts w:hint="eastAsia"/>
        </w:rPr>
        <w:t>24 通道 CAN 总线监听：所有通道的数据都需要实时记录，CPU 不应频繁轮询。使用中断方式：任何一个通道接收到 CAN 帧时触发中断，在回调中一次性读取所有数据的通道。</w:t>
      </w:r>
    </w:p>
    <w:p w14:paraId="078921F4" w14:textId="77777777" w:rsidR="00F33AFA" w:rsidRDefault="00F33AFA" w:rsidP="00BC5B33">
      <w:pPr>
        <w:pStyle w:val="3"/>
        <w:numPr>
          <w:ilvl w:val="2"/>
          <w:numId w:val="2"/>
        </w:numPr>
        <w:ind w:left="0" w:firstLine="0"/>
        <w:rPr>
          <w:rFonts w:hint="eastAsia"/>
        </w:rPr>
      </w:pPr>
      <w:r>
        <w:rPr>
          <w:rFonts w:hint="eastAsia"/>
        </w:rPr>
        <w:t>FlexRay</w:t>
      </w:r>
    </w:p>
    <w:p w14:paraId="32E8434A" w14:textId="77777777" w:rsidR="00B673C1" w:rsidRDefault="00B673C1" w:rsidP="00B673C1">
      <w:pPr>
        <w:spacing w:line="440" w:lineRule="exact"/>
        <w:ind w:firstLineChars="200" w:firstLine="480"/>
        <w:rPr>
          <w:rFonts w:hint="eastAsia"/>
        </w:rPr>
      </w:pPr>
      <w:r>
        <w:rPr>
          <w:rFonts w:hint="eastAsia"/>
        </w:rPr>
        <w:t>FlexRay 是一种高速、确定性、容错的车载总线协议，被广泛用于线控制动（Brake-by-Wire）、线控转向（Steer-by-Wire）、高级驾驶辅助系统（ADAS） 等安全关键领域。它融合了TDMA（静态段和事件触发（动态段）两种机制，支持 双信道冗余（BusA + BusB），速率高达 10Mbps。Flexray硬件模块可以这些典型场景下作为测试设备使用：</w:t>
      </w:r>
    </w:p>
    <w:p w14:paraId="136A49D3" w14:textId="77777777" w:rsidR="002854DC" w:rsidRDefault="002854DC" w:rsidP="002854DC">
      <w:pPr>
        <w:pStyle w:val="a9"/>
        <w:numPr>
          <w:ilvl w:val="2"/>
          <w:numId w:val="15"/>
        </w:numPr>
        <w:spacing w:line="440" w:lineRule="exact"/>
        <w:ind w:firstLineChars="0"/>
        <w:rPr>
          <w:rFonts w:hint="eastAsia"/>
        </w:rPr>
      </w:pPr>
      <w:r>
        <w:rPr>
          <w:rFonts w:hint="eastAsia"/>
        </w:rPr>
        <w:t>模拟 底盘域控制器 周期性发送制动压力/转向角/车速等安全关键数据</w:t>
      </w:r>
    </w:p>
    <w:p w14:paraId="6F9ED241" w14:textId="77777777" w:rsidR="002854DC" w:rsidRDefault="002854DC" w:rsidP="002854DC">
      <w:pPr>
        <w:pStyle w:val="a9"/>
        <w:numPr>
          <w:ilvl w:val="2"/>
          <w:numId w:val="15"/>
        </w:numPr>
        <w:ind w:firstLineChars="0"/>
        <w:rPr>
          <w:rFonts w:hint="eastAsia"/>
        </w:rPr>
      </w:pPr>
      <w:r>
        <w:rPr>
          <w:rFonts w:hint="eastAsia"/>
        </w:rPr>
        <w:t>发送 诊断事件帧（动态段），仅在触发条件下发送</w:t>
      </w:r>
    </w:p>
    <w:p w14:paraId="3AF50711" w14:textId="77777777" w:rsidR="002854DC" w:rsidRDefault="002854DC" w:rsidP="002854DC">
      <w:pPr>
        <w:pStyle w:val="a9"/>
        <w:numPr>
          <w:ilvl w:val="2"/>
          <w:numId w:val="15"/>
        </w:numPr>
        <w:ind w:firstLineChars="0"/>
        <w:rPr>
          <w:rFonts w:hint="eastAsia"/>
        </w:rPr>
      </w:pPr>
      <w:r>
        <w:rPr>
          <w:rFonts w:hint="eastAsia"/>
        </w:rPr>
        <w:t>双信道冗余传输，验证接收端在单信道故障时的数据完整性</w:t>
      </w:r>
    </w:p>
    <w:p w14:paraId="651CEFF7" w14:textId="77777777" w:rsidR="002854DC" w:rsidRDefault="002854DC" w:rsidP="002854DC">
      <w:pPr>
        <w:pStyle w:val="a9"/>
        <w:numPr>
          <w:ilvl w:val="2"/>
          <w:numId w:val="15"/>
        </w:numPr>
        <w:ind w:firstLineChars="0"/>
        <w:rPr>
          <w:rFonts w:hint="eastAsia"/>
        </w:rPr>
      </w:pPr>
      <w:r>
        <w:rPr>
          <w:rFonts w:hint="eastAsia"/>
        </w:rPr>
        <w:t>作为 冷启动节点 参与 FlexRay 集群启动</w:t>
      </w:r>
    </w:p>
    <w:p w14:paraId="222EB9F0" w14:textId="77777777" w:rsidR="00796074" w:rsidRDefault="002854DC" w:rsidP="002854DC">
      <w:pPr>
        <w:pStyle w:val="a9"/>
        <w:numPr>
          <w:ilvl w:val="2"/>
          <w:numId w:val="15"/>
        </w:numPr>
        <w:ind w:firstLineChars="0"/>
        <w:rPr>
          <w:rFonts w:hint="eastAsia"/>
        </w:rPr>
      </w:pPr>
      <w:r>
        <w:rPr>
          <w:rFonts w:hint="eastAsia"/>
        </w:rPr>
        <w:t>过滤/监听特定帧 ID 的 FlexRay 总线消息</w:t>
      </w:r>
    </w:p>
    <w:p w14:paraId="759FF28B" w14:textId="77777777" w:rsidR="00DB7A5D" w:rsidRDefault="00DB7A5D" w:rsidP="000009C1">
      <w:pPr>
        <w:pStyle w:val="4"/>
        <w:numPr>
          <w:ilvl w:val="3"/>
          <w:numId w:val="2"/>
        </w:numPr>
        <w:ind w:left="0" w:firstLine="0"/>
        <w:rPr>
          <w:rFonts w:hint="eastAsia"/>
        </w:rPr>
      </w:pPr>
      <w:r>
        <w:rPr>
          <w:rFonts w:hint="eastAsia"/>
        </w:rPr>
        <w:t>场景</w:t>
      </w:r>
      <w:r>
        <w:rPr>
          <w:rFonts w:hint="eastAsia"/>
        </w:rPr>
        <w:t>1</w:t>
      </w:r>
      <w:r>
        <w:rPr>
          <w:rFonts w:hint="eastAsia"/>
        </w:rPr>
        <w:t>：静态段周期发送</w:t>
      </w:r>
      <w:r>
        <w:rPr>
          <w:rFonts w:hint="eastAsia"/>
        </w:rPr>
        <w:t xml:space="preserve"> </w:t>
      </w:r>
      <w:r>
        <w:rPr>
          <w:rFonts w:hint="eastAsia"/>
        </w:rPr>
        <w:t>—</w:t>
      </w:r>
      <w:r>
        <w:rPr>
          <w:rFonts w:hint="eastAsia"/>
        </w:rPr>
        <w:t xml:space="preserve"> </w:t>
      </w:r>
      <w:r>
        <w:rPr>
          <w:rFonts w:hint="eastAsia"/>
        </w:rPr>
        <w:t>底盘控制数据</w:t>
      </w:r>
    </w:p>
    <w:p w14:paraId="1428ADD8" w14:textId="77777777" w:rsidR="000009C1" w:rsidRDefault="000009C1" w:rsidP="00331F2B">
      <w:pPr>
        <w:spacing w:line="440" w:lineRule="exact"/>
        <w:ind w:firstLineChars="200" w:firstLine="480"/>
        <w:rPr>
          <w:rFonts w:hint="eastAsia"/>
        </w:rPr>
      </w:pPr>
      <w:r>
        <w:rPr>
          <w:rFonts w:hint="eastAsia"/>
        </w:rPr>
        <w:t>模拟底盘域控制器以5ms周期持续发送 制动压力、转向角、车速 三个安全关键参数。使用静态段（帧 ID=10，信道 A），每个周期自动发送，无需反复调用。</w:t>
      </w:r>
    </w:p>
    <w:p w14:paraId="77A1E7F2" w14:textId="77777777" w:rsidR="001E208D" w:rsidRDefault="001E208D" w:rsidP="001E208D">
      <w:pPr>
        <w:pStyle w:val="4"/>
        <w:numPr>
          <w:ilvl w:val="3"/>
          <w:numId w:val="2"/>
        </w:numPr>
        <w:ind w:left="0" w:firstLine="0"/>
        <w:rPr>
          <w:rFonts w:hint="eastAsia"/>
        </w:rPr>
      </w:pPr>
      <w:r>
        <w:rPr>
          <w:rFonts w:hint="eastAsia"/>
        </w:rPr>
        <w:lastRenderedPageBreak/>
        <w:t>场景</w:t>
      </w:r>
      <w:r>
        <w:rPr>
          <w:rFonts w:hint="eastAsia"/>
        </w:rPr>
        <w:t>2</w:t>
      </w:r>
      <w:r>
        <w:rPr>
          <w:rFonts w:hint="eastAsia"/>
        </w:rPr>
        <w:t>：动态段事件发送</w:t>
      </w:r>
      <w:r>
        <w:rPr>
          <w:rFonts w:hint="eastAsia"/>
        </w:rPr>
        <w:t xml:space="preserve"> </w:t>
      </w:r>
      <w:r>
        <w:rPr>
          <w:rFonts w:hint="eastAsia"/>
        </w:rPr>
        <w:t>—</w:t>
      </w:r>
      <w:r>
        <w:rPr>
          <w:rFonts w:hint="eastAsia"/>
        </w:rPr>
        <w:t xml:space="preserve"> </w:t>
      </w:r>
      <w:r>
        <w:rPr>
          <w:rFonts w:hint="eastAsia"/>
        </w:rPr>
        <w:t>故障诊断消息</w:t>
      </w:r>
    </w:p>
    <w:p w14:paraId="194C1CC3" w14:textId="77777777" w:rsidR="00D62FD8" w:rsidRDefault="00D62FD8" w:rsidP="00331F2B">
      <w:pPr>
        <w:spacing w:line="440" w:lineRule="exact"/>
        <w:ind w:firstLineChars="200" w:firstLine="480"/>
        <w:rPr>
          <w:rFonts w:hint="eastAsia"/>
        </w:rPr>
      </w:pPr>
      <w:r>
        <w:rPr>
          <w:rFonts w:hint="eastAsia"/>
        </w:rPr>
        <w:t>当检测到制动压力异常（&lt; 5 Bar 或 &gt; 180 Bar）时，系统通过 FlexRay 动态段发送一条诊断消息（帧 ID=200），仅发一次。不需要周期性占用总线带宽。</w:t>
      </w:r>
    </w:p>
    <w:p w14:paraId="17F82368" w14:textId="77777777" w:rsidR="00BF776C" w:rsidRDefault="00BF776C" w:rsidP="00BF776C">
      <w:pPr>
        <w:pStyle w:val="4"/>
        <w:numPr>
          <w:ilvl w:val="3"/>
          <w:numId w:val="2"/>
        </w:numPr>
        <w:ind w:left="0" w:firstLine="0"/>
        <w:rPr>
          <w:rFonts w:hint="eastAsia"/>
        </w:rPr>
      </w:pPr>
      <w:r>
        <w:rPr>
          <w:rFonts w:hint="eastAsia"/>
        </w:rPr>
        <w:t>场景</w:t>
      </w:r>
      <w:r>
        <w:rPr>
          <w:rFonts w:hint="eastAsia"/>
        </w:rPr>
        <w:t>3</w:t>
      </w:r>
      <w:r>
        <w:rPr>
          <w:rFonts w:hint="eastAsia"/>
        </w:rPr>
        <w:t>：帧</w:t>
      </w:r>
      <w:r>
        <w:rPr>
          <w:rFonts w:hint="eastAsia"/>
        </w:rPr>
        <w:t xml:space="preserve"> ID </w:t>
      </w:r>
      <w:r>
        <w:rPr>
          <w:rFonts w:hint="eastAsia"/>
        </w:rPr>
        <w:t>范围过滤</w:t>
      </w:r>
      <w:r>
        <w:rPr>
          <w:rFonts w:hint="eastAsia"/>
        </w:rPr>
        <w:t xml:space="preserve"> </w:t>
      </w:r>
      <w:r>
        <w:rPr>
          <w:rFonts w:hint="eastAsia"/>
        </w:rPr>
        <w:t>—</w:t>
      </w:r>
      <w:r>
        <w:rPr>
          <w:rFonts w:hint="eastAsia"/>
        </w:rPr>
        <w:t xml:space="preserve"> </w:t>
      </w:r>
      <w:r>
        <w:rPr>
          <w:rFonts w:hint="eastAsia"/>
        </w:rPr>
        <w:t>只收指定节点</w:t>
      </w:r>
    </w:p>
    <w:p w14:paraId="257319F6" w14:textId="77777777" w:rsidR="00EC2928" w:rsidRPr="00EC2928" w:rsidRDefault="00EC2928" w:rsidP="00EC2928">
      <w:pPr>
        <w:spacing w:line="440" w:lineRule="exact"/>
        <w:ind w:firstLineChars="200" w:firstLine="480"/>
        <w:rPr>
          <w:rFonts w:hint="eastAsia"/>
        </w:rPr>
      </w:pPr>
      <w:r>
        <w:rPr>
          <w:rFonts w:hint="eastAsia"/>
        </w:rPr>
        <w:t>FlexRay 网络中有 50 个帧 ID（1~50）在发送，但测试系统只关心帧 ID=10（制动数据）、ID=20（转向数据）和 ID=30（发动机数据）三组。同时拒绝 ID=0（无效帧）。</w:t>
      </w:r>
    </w:p>
    <w:p w14:paraId="4BB7A94A" w14:textId="77777777" w:rsidR="00FF3E10" w:rsidRDefault="00FF3E10" w:rsidP="00BC5B33">
      <w:pPr>
        <w:pStyle w:val="3"/>
        <w:numPr>
          <w:ilvl w:val="2"/>
          <w:numId w:val="2"/>
        </w:numPr>
        <w:ind w:left="0" w:firstLine="0"/>
        <w:rPr>
          <w:rFonts w:hint="eastAsia"/>
        </w:rPr>
      </w:pPr>
      <w:r>
        <w:rPr>
          <w:rFonts w:hint="eastAsia"/>
        </w:rPr>
        <w:t>1553B</w:t>
      </w:r>
    </w:p>
    <w:p w14:paraId="5FE65B31" w14:textId="77777777" w:rsidR="009F768F" w:rsidRPr="009F768F" w:rsidRDefault="00086389" w:rsidP="00982A4B">
      <w:pPr>
        <w:spacing w:line="440" w:lineRule="exact"/>
        <w:ind w:firstLineChars="200" w:firstLine="480"/>
        <w:rPr>
          <w:rFonts w:hint="eastAsia"/>
        </w:rPr>
      </w:pPr>
      <w:r>
        <w:rPr>
          <w:rFonts w:hint="eastAsia"/>
        </w:rPr>
        <w:t>MIL-STD-1553B 是美国军方制定的航空电子系统数据总线标准，采用命令/响应式通信，由总线控制器（BC） 发起所有消息，远程终端（RT） 响应，总线监视器（BM） 监听记录。总线为双余度（BusA / BusB），一条总线故障后自动切换。1553B硬件模块通常在以下场景中使用：</w:t>
      </w:r>
    </w:p>
    <w:p w14:paraId="23454271" w14:textId="77777777" w:rsidR="00982A4B" w:rsidRDefault="00982A4B" w:rsidP="00982A4B">
      <w:pPr>
        <w:pStyle w:val="a9"/>
        <w:numPr>
          <w:ilvl w:val="0"/>
          <w:numId w:val="13"/>
        </w:numPr>
        <w:ind w:firstLineChars="0"/>
        <w:rPr>
          <w:rFonts w:hint="eastAsia"/>
        </w:rPr>
      </w:pPr>
      <w:r>
        <w:rPr>
          <w:rFonts w:hint="eastAsia"/>
        </w:rPr>
        <w:t>作为 BC 模拟飞控计算机，向各航电设备下达指令和注入数据</w:t>
      </w:r>
    </w:p>
    <w:p w14:paraId="3312A226" w14:textId="77777777" w:rsidR="00982A4B" w:rsidRDefault="00982A4B" w:rsidP="00982A4B">
      <w:pPr>
        <w:pStyle w:val="a9"/>
        <w:numPr>
          <w:ilvl w:val="0"/>
          <w:numId w:val="13"/>
        </w:numPr>
        <w:ind w:firstLineChars="0"/>
        <w:rPr>
          <w:rFonts w:hint="eastAsia"/>
        </w:rPr>
      </w:pPr>
      <w:r>
        <w:rPr>
          <w:rFonts w:hint="eastAsia"/>
        </w:rPr>
        <w:t>作为 RT 模拟终端设备（惯导、大气数据计算机、发动机控制器），响应 BC 的命令</w:t>
      </w:r>
    </w:p>
    <w:p w14:paraId="6CE34F03" w14:textId="77777777" w:rsidR="00982A4B" w:rsidRDefault="00982A4B" w:rsidP="00982A4B">
      <w:pPr>
        <w:pStyle w:val="a9"/>
        <w:numPr>
          <w:ilvl w:val="0"/>
          <w:numId w:val="13"/>
        </w:numPr>
        <w:ind w:firstLineChars="0"/>
        <w:rPr>
          <w:rFonts w:hint="eastAsia"/>
        </w:rPr>
      </w:pPr>
      <w:r>
        <w:rPr>
          <w:rFonts w:hint="eastAsia"/>
        </w:rPr>
        <w:t>作为 BM 监听 1553 总线上的所有消息流，记录数据、时间戳和错误信息</w:t>
      </w:r>
    </w:p>
    <w:p w14:paraId="675B23AB" w14:textId="77777777" w:rsidR="00982A4B" w:rsidRDefault="00982A4B" w:rsidP="00982A4B">
      <w:pPr>
        <w:pStyle w:val="a9"/>
        <w:numPr>
          <w:ilvl w:val="0"/>
          <w:numId w:val="13"/>
        </w:numPr>
        <w:ind w:firstLineChars="0"/>
        <w:rPr>
          <w:rFonts w:hint="eastAsia"/>
        </w:rPr>
      </w:pPr>
      <w:r>
        <w:rPr>
          <w:rFonts w:hint="eastAsia"/>
        </w:rPr>
        <w:t>故障注入：在 BC 消息中插入校验错、同步头错，验证 UUT 的容错能力</w:t>
      </w:r>
    </w:p>
    <w:p w14:paraId="2E744172" w14:textId="77777777" w:rsidR="00982A4B" w:rsidRDefault="00982A4B" w:rsidP="00982A4B">
      <w:pPr>
        <w:pStyle w:val="a9"/>
        <w:numPr>
          <w:ilvl w:val="0"/>
          <w:numId w:val="13"/>
        </w:numPr>
        <w:ind w:firstLineChars="0"/>
        <w:rPr>
          <w:rFonts w:hint="eastAsia"/>
        </w:rPr>
      </w:pPr>
      <w:r>
        <w:rPr>
          <w:rFonts w:hint="eastAsia"/>
        </w:rPr>
        <w:t>错误重试：验证 BusA 故障后自动切换到 BusB 的冗余机制</w:t>
      </w:r>
    </w:p>
    <w:p w14:paraId="3CFF8296" w14:textId="77777777" w:rsidR="00AD7D3D" w:rsidRDefault="00AD7D3D" w:rsidP="0053095C">
      <w:pPr>
        <w:pStyle w:val="4"/>
        <w:numPr>
          <w:ilvl w:val="3"/>
          <w:numId w:val="2"/>
        </w:numPr>
        <w:ind w:left="0" w:firstLine="0"/>
        <w:rPr>
          <w:rFonts w:hint="eastAsia"/>
        </w:rPr>
      </w:pPr>
      <w:r>
        <w:rPr>
          <w:rFonts w:hint="eastAsia"/>
        </w:rPr>
        <w:lastRenderedPageBreak/>
        <w:t>场景</w:t>
      </w:r>
      <w:r>
        <w:rPr>
          <w:rFonts w:hint="eastAsia"/>
        </w:rPr>
        <w:t>1</w:t>
      </w:r>
      <w:r>
        <w:rPr>
          <w:rFonts w:hint="eastAsia"/>
        </w:rPr>
        <w:t>：</w:t>
      </w:r>
      <w:r>
        <w:rPr>
          <w:rFonts w:hint="eastAsia"/>
        </w:rPr>
        <w:t>BC</w:t>
      </w:r>
      <w:r>
        <w:rPr>
          <w:rFonts w:hint="eastAsia"/>
        </w:rPr>
        <w:t>→</w:t>
      </w:r>
      <w:r>
        <w:rPr>
          <w:rFonts w:hint="eastAsia"/>
        </w:rPr>
        <w:t xml:space="preserve">RT </w:t>
      </w:r>
      <w:r>
        <w:rPr>
          <w:rFonts w:hint="eastAsia"/>
        </w:rPr>
        <w:t>消息</w:t>
      </w:r>
      <w:r>
        <w:rPr>
          <w:rFonts w:hint="eastAsia"/>
        </w:rPr>
        <w:t xml:space="preserve"> </w:t>
      </w:r>
      <w:r>
        <w:rPr>
          <w:rFonts w:hint="eastAsia"/>
        </w:rPr>
        <w:t>—</w:t>
      </w:r>
      <w:r>
        <w:rPr>
          <w:rFonts w:hint="eastAsia"/>
        </w:rPr>
        <w:t xml:space="preserve"> </w:t>
      </w:r>
      <w:r>
        <w:rPr>
          <w:rFonts w:hint="eastAsia"/>
        </w:rPr>
        <w:t>大气数据注入（含</w:t>
      </w:r>
      <w:r>
        <w:rPr>
          <w:rFonts w:hint="eastAsia"/>
        </w:rPr>
        <w:t xml:space="preserve"> BusA/B </w:t>
      </w:r>
      <w:r>
        <w:rPr>
          <w:rFonts w:hint="eastAsia"/>
        </w:rPr>
        <w:t>重试）</w:t>
      </w:r>
    </w:p>
    <w:p w14:paraId="31419BF8" w14:textId="77777777" w:rsidR="0053095C" w:rsidRDefault="00ED4B9B" w:rsidP="00ED4B9B">
      <w:pPr>
        <w:pStyle w:val="4"/>
        <w:numPr>
          <w:ilvl w:val="3"/>
          <w:numId w:val="2"/>
        </w:numPr>
        <w:ind w:left="0" w:firstLine="0"/>
        <w:rPr>
          <w:rFonts w:hint="eastAsia"/>
        </w:rPr>
      </w:pPr>
      <w:r>
        <w:rPr>
          <w:rFonts w:hint="eastAsia"/>
        </w:rPr>
        <w:t>场景</w:t>
      </w:r>
      <w:r>
        <w:rPr>
          <w:rFonts w:hint="eastAsia"/>
        </w:rPr>
        <w:t>2</w:t>
      </w:r>
      <w:r>
        <w:rPr>
          <w:rFonts w:hint="eastAsia"/>
        </w:rPr>
        <w:t>：</w:t>
      </w:r>
      <w:r>
        <w:rPr>
          <w:rFonts w:hint="eastAsia"/>
        </w:rPr>
        <w:t>RT</w:t>
      </w:r>
      <w:r>
        <w:rPr>
          <w:rFonts w:hint="eastAsia"/>
        </w:rPr>
        <w:t>→</w:t>
      </w:r>
      <w:r>
        <w:rPr>
          <w:rFonts w:hint="eastAsia"/>
        </w:rPr>
        <w:t xml:space="preserve">BC </w:t>
      </w:r>
      <w:r>
        <w:rPr>
          <w:rFonts w:hint="eastAsia"/>
        </w:rPr>
        <w:t>—</w:t>
      </w:r>
      <w:r>
        <w:rPr>
          <w:rFonts w:hint="eastAsia"/>
        </w:rPr>
        <w:t xml:space="preserve"> </w:t>
      </w:r>
      <w:r>
        <w:rPr>
          <w:rFonts w:hint="eastAsia"/>
        </w:rPr>
        <w:t>发动机参数上报</w:t>
      </w:r>
    </w:p>
    <w:p w14:paraId="3D094D04" w14:textId="77777777" w:rsidR="00FA652A" w:rsidRDefault="00FA652A" w:rsidP="00FA652A">
      <w:pPr>
        <w:pStyle w:val="4"/>
        <w:numPr>
          <w:ilvl w:val="3"/>
          <w:numId w:val="2"/>
        </w:numPr>
        <w:ind w:left="0" w:firstLine="0"/>
        <w:rPr>
          <w:rFonts w:hint="eastAsia"/>
        </w:rPr>
      </w:pPr>
      <w:r>
        <w:rPr>
          <w:rFonts w:hint="eastAsia"/>
        </w:rPr>
        <w:t>场景</w:t>
      </w:r>
      <w:r>
        <w:rPr>
          <w:rFonts w:hint="eastAsia"/>
        </w:rPr>
        <w:t>3</w:t>
      </w:r>
      <w:r>
        <w:rPr>
          <w:rFonts w:hint="eastAsia"/>
        </w:rPr>
        <w:t>：</w:t>
      </w:r>
      <w:r>
        <w:rPr>
          <w:rFonts w:hint="eastAsia"/>
        </w:rPr>
        <w:t xml:space="preserve">BC Minor Frame </w:t>
      </w:r>
      <w:r>
        <w:rPr>
          <w:rFonts w:hint="eastAsia"/>
        </w:rPr>
        <w:t>—</w:t>
      </w:r>
      <w:r>
        <w:rPr>
          <w:rFonts w:hint="eastAsia"/>
        </w:rPr>
        <w:t xml:space="preserve"> </w:t>
      </w:r>
      <w:r>
        <w:rPr>
          <w:rFonts w:hint="eastAsia"/>
        </w:rPr>
        <w:t>完整的控制</w:t>
      </w:r>
      <w:r>
        <w:rPr>
          <w:rFonts w:hint="eastAsia"/>
        </w:rPr>
        <w:t>/</w:t>
      </w:r>
      <w:r>
        <w:rPr>
          <w:rFonts w:hint="eastAsia"/>
        </w:rPr>
        <w:t>响应</w:t>
      </w:r>
      <w:r>
        <w:rPr>
          <w:rFonts w:hint="eastAsia"/>
        </w:rPr>
        <w:t>/</w:t>
      </w:r>
      <w:r>
        <w:rPr>
          <w:rFonts w:hint="eastAsia"/>
        </w:rPr>
        <w:t>转发序列</w:t>
      </w:r>
    </w:p>
    <w:p w14:paraId="28DC56B7" w14:textId="77777777" w:rsidR="00F6564D" w:rsidRDefault="00F6564D" w:rsidP="00F6564D">
      <w:pPr>
        <w:pStyle w:val="4"/>
        <w:numPr>
          <w:ilvl w:val="3"/>
          <w:numId w:val="2"/>
        </w:numPr>
        <w:ind w:left="0" w:firstLine="0"/>
        <w:rPr>
          <w:rFonts w:hint="eastAsia"/>
        </w:rPr>
      </w:pPr>
      <w:r>
        <w:rPr>
          <w:rFonts w:hint="eastAsia"/>
        </w:rPr>
        <w:t>场景</w:t>
      </w:r>
      <w:r>
        <w:rPr>
          <w:rFonts w:hint="eastAsia"/>
        </w:rPr>
        <w:t>4</w:t>
      </w:r>
      <w:r>
        <w:rPr>
          <w:rFonts w:hint="eastAsia"/>
        </w:rPr>
        <w:t>：</w:t>
      </w:r>
      <w:r>
        <w:rPr>
          <w:rFonts w:hint="eastAsia"/>
        </w:rPr>
        <w:t xml:space="preserve">BM </w:t>
      </w:r>
      <w:r>
        <w:rPr>
          <w:rFonts w:hint="eastAsia"/>
        </w:rPr>
        <w:t>总线监听</w:t>
      </w:r>
      <w:r>
        <w:rPr>
          <w:rFonts w:hint="eastAsia"/>
        </w:rPr>
        <w:t xml:space="preserve"> + </w:t>
      </w:r>
      <w:r>
        <w:rPr>
          <w:rFonts w:hint="eastAsia"/>
        </w:rPr>
        <w:t>中断读取</w:t>
      </w:r>
    </w:p>
    <w:p w14:paraId="27F7702A" w14:textId="77777777" w:rsidR="00630603" w:rsidRPr="00630603" w:rsidRDefault="00630603" w:rsidP="00630603">
      <w:pPr>
        <w:pStyle w:val="4"/>
        <w:numPr>
          <w:ilvl w:val="3"/>
          <w:numId w:val="2"/>
        </w:numPr>
        <w:ind w:left="0" w:firstLine="0"/>
        <w:rPr>
          <w:rFonts w:hint="eastAsia"/>
        </w:rPr>
      </w:pPr>
      <w:r>
        <w:rPr>
          <w:rFonts w:hint="eastAsia"/>
        </w:rPr>
        <w:t>场景</w:t>
      </w:r>
      <w:r>
        <w:rPr>
          <w:rFonts w:hint="eastAsia"/>
        </w:rPr>
        <w:t>5</w:t>
      </w:r>
      <w:r>
        <w:rPr>
          <w:rFonts w:hint="eastAsia"/>
        </w:rPr>
        <w:t>：</w:t>
      </w:r>
      <w:r>
        <w:rPr>
          <w:rFonts w:hint="eastAsia"/>
        </w:rPr>
        <w:t xml:space="preserve">32 RT </w:t>
      </w:r>
      <w:r>
        <w:rPr>
          <w:rFonts w:hint="eastAsia"/>
        </w:rPr>
        <w:t>全机仿真</w:t>
      </w:r>
    </w:p>
    <w:p w14:paraId="5A96D240" w14:textId="77777777" w:rsidR="00FF3E10" w:rsidRDefault="00FF3E10" w:rsidP="00BC5B33">
      <w:pPr>
        <w:pStyle w:val="3"/>
        <w:numPr>
          <w:ilvl w:val="2"/>
          <w:numId w:val="2"/>
        </w:numPr>
        <w:ind w:left="0" w:firstLine="0"/>
        <w:rPr>
          <w:rFonts w:hint="eastAsia"/>
        </w:rPr>
      </w:pPr>
      <w:r>
        <w:rPr>
          <w:rFonts w:hint="eastAsia"/>
        </w:rPr>
        <w:t>1394B(AS5643)</w:t>
      </w:r>
    </w:p>
    <w:p w14:paraId="670CB6AB" w14:textId="77777777" w:rsidR="00E406D4" w:rsidRDefault="00E406D4" w:rsidP="00E406D4">
      <w:pPr>
        <w:spacing w:line="440" w:lineRule="exact"/>
        <w:ind w:firstLineChars="200" w:firstLine="480"/>
        <w:rPr>
          <w:rFonts w:hint="eastAsia"/>
        </w:rPr>
      </w:pPr>
      <w:r>
        <w:rPr>
          <w:rFonts w:hint="eastAsia"/>
        </w:rPr>
        <w:t>IEEE-1394B（即 Firewire 800）是一种高速串行总线，AS5643 是在其基础上定义的航空电子总线协议，用于军用飞行器（如 F-35）的传感器和飞控网络。采用STOF（Start Of Frame） 周期通信模型，帧偏移精确到微秒级，速率高达 400Mbps。通常硬件模块可以用于：</w:t>
      </w:r>
    </w:p>
    <w:p w14:paraId="6DC89AA8" w14:textId="77777777" w:rsidR="00106A77" w:rsidRDefault="00106A77" w:rsidP="00106A77">
      <w:pPr>
        <w:pStyle w:val="a9"/>
        <w:numPr>
          <w:ilvl w:val="0"/>
          <w:numId w:val="16"/>
        </w:numPr>
        <w:spacing w:line="440" w:lineRule="exact"/>
        <w:ind w:firstLineChars="0"/>
        <w:rPr>
          <w:rFonts w:hint="eastAsia"/>
        </w:rPr>
      </w:pPr>
      <w:r>
        <w:rPr>
          <w:rFonts w:hint="eastAsia"/>
        </w:rPr>
        <w:t>模拟 CC（Control Computer） — 飞控计算机，作为总线主节点发送 STOF 帧和循环消息</w:t>
      </w:r>
    </w:p>
    <w:p w14:paraId="43E20562" w14:textId="77777777" w:rsidR="00106A77" w:rsidRDefault="00106A77" w:rsidP="00106A77">
      <w:pPr>
        <w:pStyle w:val="a9"/>
        <w:numPr>
          <w:ilvl w:val="0"/>
          <w:numId w:val="16"/>
        </w:numPr>
        <w:spacing w:line="440" w:lineRule="exact"/>
        <w:ind w:firstLineChars="0"/>
        <w:rPr>
          <w:rFonts w:hint="eastAsia"/>
        </w:rPr>
      </w:pPr>
      <w:r>
        <w:rPr>
          <w:rFonts w:hint="eastAsia"/>
        </w:rPr>
        <w:t>模拟 RN（Remote Node） — 远程终端（舵面控制器、惯性导航、发动机控制器），在预定义偏移回复数据</w:t>
      </w:r>
    </w:p>
    <w:p w14:paraId="50F55F3C" w14:textId="77777777" w:rsidR="00106A77" w:rsidRDefault="00106A77" w:rsidP="00106A77">
      <w:pPr>
        <w:pStyle w:val="a9"/>
        <w:numPr>
          <w:ilvl w:val="0"/>
          <w:numId w:val="16"/>
        </w:numPr>
        <w:spacing w:line="440" w:lineRule="exact"/>
        <w:ind w:firstLineChars="0"/>
        <w:rPr>
          <w:rFonts w:hint="eastAsia"/>
        </w:rPr>
      </w:pPr>
      <w:r>
        <w:rPr>
          <w:rFonts w:hint="eastAsia"/>
        </w:rPr>
        <w:t>BM（Bus Monitor） — 监听总线所有消息，按通道/消息类型过滤记录</w:t>
      </w:r>
    </w:p>
    <w:p w14:paraId="70536A71" w14:textId="77777777" w:rsidR="00106A77" w:rsidRDefault="00106A77" w:rsidP="00106A77">
      <w:pPr>
        <w:pStyle w:val="a9"/>
        <w:numPr>
          <w:ilvl w:val="0"/>
          <w:numId w:val="16"/>
        </w:numPr>
        <w:spacing w:line="440" w:lineRule="exact"/>
        <w:ind w:firstLineChars="0"/>
        <w:rPr>
          <w:rFonts w:hint="eastAsia"/>
        </w:rPr>
      </w:pPr>
      <w:r>
        <w:rPr>
          <w:rFonts w:hint="eastAsia"/>
        </w:rPr>
        <w:t>错误注入 — 在消息中插入 VPC 或 CRC 错误，验证 UUT 的容错检测能力</w:t>
      </w:r>
    </w:p>
    <w:p w14:paraId="4B277599" w14:textId="77777777" w:rsidR="00106A77" w:rsidRDefault="00106A77" w:rsidP="00106A77">
      <w:pPr>
        <w:pStyle w:val="a9"/>
        <w:numPr>
          <w:ilvl w:val="0"/>
          <w:numId w:val="16"/>
        </w:numPr>
        <w:spacing w:line="440" w:lineRule="exact"/>
        <w:ind w:firstLineChars="0"/>
        <w:rPr>
          <w:rFonts w:hint="eastAsia"/>
        </w:rPr>
      </w:pPr>
      <w:r>
        <w:rPr>
          <w:rFonts w:hint="eastAsia"/>
        </w:rPr>
        <w:t>IRIG-B 时间同步 — 精确时间标记，多节点时钟对齐</w:t>
      </w:r>
    </w:p>
    <w:p w14:paraId="43D754DC" w14:textId="77777777" w:rsidR="00576EE3" w:rsidRDefault="00576EE3" w:rsidP="00F4358E">
      <w:pPr>
        <w:pStyle w:val="4"/>
        <w:numPr>
          <w:ilvl w:val="3"/>
          <w:numId w:val="2"/>
        </w:numPr>
        <w:ind w:left="0" w:firstLine="0"/>
        <w:rPr>
          <w:rFonts w:hint="eastAsia"/>
        </w:rPr>
      </w:pPr>
      <w:r>
        <w:rPr>
          <w:rFonts w:hint="eastAsia"/>
        </w:rPr>
        <w:lastRenderedPageBreak/>
        <w:t>场景</w:t>
      </w:r>
      <w:r>
        <w:rPr>
          <w:rFonts w:hint="eastAsia"/>
        </w:rPr>
        <w:t>1</w:t>
      </w:r>
      <w:r>
        <w:rPr>
          <w:rFonts w:hint="eastAsia"/>
        </w:rPr>
        <w:t>：</w:t>
      </w:r>
      <w:r>
        <w:rPr>
          <w:rFonts w:hint="eastAsia"/>
        </w:rPr>
        <w:t xml:space="preserve">CC </w:t>
      </w:r>
      <w:r>
        <w:rPr>
          <w:rFonts w:hint="eastAsia"/>
        </w:rPr>
        <w:t>模式</w:t>
      </w:r>
      <w:r>
        <w:rPr>
          <w:rFonts w:hint="eastAsia"/>
        </w:rPr>
        <w:t xml:space="preserve"> </w:t>
      </w:r>
      <w:r>
        <w:rPr>
          <w:rFonts w:hint="eastAsia"/>
        </w:rPr>
        <w:t>—</w:t>
      </w:r>
      <w:r>
        <w:rPr>
          <w:rFonts w:hint="eastAsia"/>
        </w:rPr>
        <w:t xml:space="preserve"> </w:t>
      </w:r>
      <w:r>
        <w:rPr>
          <w:rFonts w:hint="eastAsia"/>
        </w:rPr>
        <w:t>飞控计算机模拟</w:t>
      </w:r>
    </w:p>
    <w:p w14:paraId="36DF5370" w14:textId="77777777" w:rsidR="00576EE3" w:rsidRDefault="00576EE3" w:rsidP="00F4358E">
      <w:pPr>
        <w:pStyle w:val="4"/>
        <w:numPr>
          <w:ilvl w:val="3"/>
          <w:numId w:val="2"/>
        </w:numPr>
        <w:ind w:left="0" w:firstLine="0"/>
        <w:rPr>
          <w:rFonts w:hint="eastAsia"/>
        </w:rPr>
      </w:pPr>
      <w:r>
        <w:rPr>
          <w:rFonts w:hint="eastAsia"/>
        </w:rPr>
        <w:t>场景</w:t>
      </w:r>
      <w:r>
        <w:rPr>
          <w:rFonts w:hint="eastAsia"/>
        </w:rPr>
        <w:t>2</w:t>
      </w:r>
      <w:r>
        <w:rPr>
          <w:rFonts w:hint="eastAsia"/>
        </w:rPr>
        <w:t>：</w:t>
      </w:r>
      <w:r>
        <w:rPr>
          <w:rFonts w:hint="eastAsia"/>
        </w:rPr>
        <w:t xml:space="preserve">RN </w:t>
      </w:r>
      <w:r>
        <w:rPr>
          <w:rFonts w:hint="eastAsia"/>
        </w:rPr>
        <w:t>模式</w:t>
      </w:r>
      <w:r>
        <w:rPr>
          <w:rFonts w:hint="eastAsia"/>
        </w:rPr>
        <w:t xml:space="preserve"> </w:t>
      </w:r>
      <w:r>
        <w:rPr>
          <w:rFonts w:hint="eastAsia"/>
        </w:rPr>
        <w:t>—</w:t>
      </w:r>
      <w:r>
        <w:rPr>
          <w:rFonts w:hint="eastAsia"/>
        </w:rPr>
        <w:t xml:space="preserve"> </w:t>
      </w:r>
      <w:r>
        <w:rPr>
          <w:rFonts w:hint="eastAsia"/>
        </w:rPr>
        <w:t>远程节点仿真</w:t>
      </w:r>
    </w:p>
    <w:p w14:paraId="3090CF86" w14:textId="77777777" w:rsidR="00576EE3" w:rsidRDefault="00576EE3" w:rsidP="00F4358E">
      <w:pPr>
        <w:pStyle w:val="4"/>
        <w:numPr>
          <w:ilvl w:val="3"/>
          <w:numId w:val="2"/>
        </w:numPr>
        <w:ind w:left="0" w:firstLine="0"/>
        <w:rPr>
          <w:rFonts w:hint="eastAsia"/>
        </w:rPr>
      </w:pPr>
      <w:r>
        <w:rPr>
          <w:rFonts w:hint="eastAsia"/>
        </w:rPr>
        <w:t>场景</w:t>
      </w:r>
      <w:r>
        <w:rPr>
          <w:rFonts w:hint="eastAsia"/>
        </w:rPr>
        <w:t>3</w:t>
      </w:r>
      <w:r>
        <w:rPr>
          <w:rFonts w:hint="eastAsia"/>
        </w:rPr>
        <w:t>：</w:t>
      </w:r>
      <w:r>
        <w:rPr>
          <w:rFonts w:hint="eastAsia"/>
        </w:rPr>
        <w:t xml:space="preserve">BM </w:t>
      </w:r>
      <w:r>
        <w:rPr>
          <w:rFonts w:hint="eastAsia"/>
        </w:rPr>
        <w:t>模式</w:t>
      </w:r>
      <w:r>
        <w:rPr>
          <w:rFonts w:hint="eastAsia"/>
        </w:rPr>
        <w:t xml:space="preserve"> </w:t>
      </w:r>
      <w:r>
        <w:rPr>
          <w:rFonts w:hint="eastAsia"/>
        </w:rPr>
        <w:t>—</w:t>
      </w:r>
      <w:r>
        <w:rPr>
          <w:rFonts w:hint="eastAsia"/>
        </w:rPr>
        <w:t xml:space="preserve"> </w:t>
      </w:r>
      <w:r>
        <w:rPr>
          <w:rFonts w:hint="eastAsia"/>
        </w:rPr>
        <w:t>总线监听</w:t>
      </w:r>
    </w:p>
    <w:p w14:paraId="3E76075F" w14:textId="77777777" w:rsidR="008C7AEE" w:rsidRDefault="008C7AEE" w:rsidP="00F4358E">
      <w:pPr>
        <w:pStyle w:val="4"/>
        <w:numPr>
          <w:ilvl w:val="3"/>
          <w:numId w:val="2"/>
        </w:numPr>
        <w:ind w:left="0" w:firstLine="0"/>
        <w:rPr>
          <w:rFonts w:hint="eastAsia"/>
        </w:rPr>
      </w:pPr>
      <w:r>
        <w:rPr>
          <w:rFonts w:hint="eastAsia"/>
        </w:rPr>
        <w:t>场景</w:t>
      </w:r>
      <w:r>
        <w:rPr>
          <w:rFonts w:hint="eastAsia"/>
        </w:rPr>
        <w:t>4</w:t>
      </w:r>
      <w:r>
        <w:rPr>
          <w:rFonts w:hint="eastAsia"/>
        </w:rPr>
        <w:t>：多节点</w:t>
      </w:r>
      <w:r>
        <w:rPr>
          <w:rFonts w:hint="eastAsia"/>
        </w:rPr>
        <w:t xml:space="preserve"> AS5643 </w:t>
      </w:r>
      <w:r>
        <w:rPr>
          <w:rFonts w:hint="eastAsia"/>
        </w:rPr>
        <w:t>组网</w:t>
      </w:r>
    </w:p>
    <w:p w14:paraId="51058A1F" w14:textId="77777777" w:rsidR="00F4358E" w:rsidRPr="008C7AEE" w:rsidRDefault="00F4358E" w:rsidP="00F4358E">
      <w:pPr>
        <w:pStyle w:val="4"/>
        <w:numPr>
          <w:ilvl w:val="3"/>
          <w:numId w:val="2"/>
        </w:numPr>
        <w:ind w:left="0" w:firstLine="0"/>
        <w:rPr>
          <w:rFonts w:hint="eastAsia"/>
        </w:rPr>
      </w:pPr>
      <w:r>
        <w:rPr>
          <w:rFonts w:hint="eastAsia"/>
        </w:rPr>
        <w:t>场景</w:t>
      </w:r>
      <w:r>
        <w:rPr>
          <w:rFonts w:hint="eastAsia"/>
        </w:rPr>
        <w:t>5</w:t>
      </w:r>
      <w:r>
        <w:rPr>
          <w:rFonts w:hint="eastAsia"/>
        </w:rPr>
        <w:t>：错误注入</w:t>
      </w:r>
      <w:r>
        <w:rPr>
          <w:rFonts w:hint="eastAsia"/>
        </w:rPr>
        <w:t xml:space="preserve"> </w:t>
      </w:r>
      <w:r>
        <w:rPr>
          <w:rFonts w:hint="eastAsia"/>
        </w:rPr>
        <w:t>—</w:t>
      </w:r>
      <w:r>
        <w:rPr>
          <w:rFonts w:hint="eastAsia"/>
        </w:rPr>
        <w:t xml:space="preserve"> VPC / CRC </w:t>
      </w:r>
      <w:r>
        <w:rPr>
          <w:rFonts w:hint="eastAsia"/>
        </w:rPr>
        <w:t>容错测试</w:t>
      </w:r>
    </w:p>
    <w:p w14:paraId="5C90B375" w14:textId="77777777" w:rsidR="006C4EE2" w:rsidRDefault="006C4EE2" w:rsidP="006C4EE2">
      <w:pPr>
        <w:pStyle w:val="3"/>
        <w:numPr>
          <w:ilvl w:val="2"/>
          <w:numId w:val="2"/>
        </w:numPr>
        <w:ind w:left="0" w:firstLine="0"/>
        <w:rPr>
          <w:rFonts w:hint="eastAsia"/>
        </w:rPr>
      </w:pPr>
      <w:r>
        <w:rPr>
          <w:rFonts w:hint="eastAsia"/>
        </w:rPr>
        <w:t>AFDX</w:t>
      </w:r>
    </w:p>
    <w:p w14:paraId="3641746F" w14:textId="77777777" w:rsidR="00931CCC" w:rsidRPr="00931CCC" w:rsidRDefault="00931CCC" w:rsidP="00931CCC">
      <w:pPr>
        <w:spacing w:line="440" w:lineRule="exact"/>
        <w:ind w:firstLineChars="200" w:firstLine="480"/>
        <w:rPr>
          <w:rFonts w:hint="eastAsia"/>
        </w:rPr>
      </w:pPr>
      <w:r>
        <w:rPr>
          <w:rFonts w:hint="eastAsia"/>
        </w:rPr>
        <w:t>AFDX（航空电子全双工交换式以太网）基于商用以太网架构制定，遵循ARINC664-P7航空专用总线规范，广泛应用于民航客机、大型军用运输机及新一代战机机载综合电子系统，是目前主流机载高速实时数据网络。采用虚拟链路 VL确定性调度通信机制，依托带宽隔离、流量管控实现硬实时传输，传输速率主流达100Mbps/1000Mbps，具备低时延、低抖动、高可靠性、冗余双网备份等航空级特性。</w:t>
      </w:r>
    </w:p>
    <w:p w14:paraId="081C9381" w14:textId="77777777" w:rsidR="00B8376F" w:rsidRDefault="00B8376F" w:rsidP="00B8376F">
      <w:pPr>
        <w:pStyle w:val="2"/>
        <w:numPr>
          <w:ilvl w:val="1"/>
          <w:numId w:val="2"/>
        </w:numPr>
        <w:ind w:left="0" w:firstLine="0"/>
        <w:rPr>
          <w:rFonts w:hint="eastAsia"/>
        </w:rPr>
      </w:pPr>
      <w:r>
        <w:rPr>
          <w:rFonts w:hint="eastAsia"/>
        </w:rPr>
        <w:t>公司内部统一测试平台愿景</w:t>
      </w:r>
    </w:p>
    <w:p w14:paraId="4B5372C9" w14:textId="77777777" w:rsidR="00E71600" w:rsidRPr="00D73D90" w:rsidRDefault="00E71600" w:rsidP="00BB74D0">
      <w:pPr>
        <w:spacing w:line="440" w:lineRule="exact"/>
        <w:ind w:firstLineChars="200" w:firstLine="480"/>
        <w:rPr>
          <w:rFonts w:hint="eastAsia"/>
          <w:i/>
          <w:iCs/>
          <w:color w:val="EE0000"/>
        </w:rPr>
      </w:pPr>
      <w:r>
        <w:rPr>
          <w:rFonts w:hint="eastAsia"/>
          <w:i/>
          <w:iCs/>
          <w:color w:val="EE0000"/>
        </w:rPr>
        <w:t>描述公司内部对这一平台的功能愿景。可以从多个方面进行深度思考。</w:t>
      </w:r>
    </w:p>
    <w:p w14:paraId="5B676854" w14:textId="77777777" w:rsidR="0015663A" w:rsidRDefault="0015663A" w:rsidP="0015663A">
      <w:pPr>
        <w:pStyle w:val="3"/>
        <w:numPr>
          <w:ilvl w:val="2"/>
          <w:numId w:val="2"/>
        </w:numPr>
        <w:ind w:left="0" w:firstLine="0"/>
        <w:rPr>
          <w:rFonts w:hint="eastAsia"/>
        </w:rPr>
      </w:pPr>
      <w:r>
        <w:rPr>
          <w:rFonts w:hint="eastAsia"/>
        </w:rPr>
        <w:t>目标</w:t>
      </w:r>
    </w:p>
    <w:p w14:paraId="291A3A28" w14:textId="77777777" w:rsidR="00B40BF6" w:rsidRDefault="00D73D90" w:rsidP="00BB74D0">
      <w:pPr>
        <w:spacing w:line="440" w:lineRule="exact"/>
        <w:ind w:firstLineChars="200" w:firstLine="480"/>
        <w:rPr>
          <w:rFonts w:hint="eastAsia"/>
        </w:rPr>
      </w:pPr>
      <w:r>
        <w:rPr>
          <w:rFonts w:hint="eastAsia"/>
        </w:rPr>
        <w:t>我们目前已经有了全品类的硬件模块以及配套的软件API以及示例程序，目前急需建设一个公司级的统一自动化测试平台，实现：</w:t>
      </w:r>
    </w:p>
    <w:p w14:paraId="6E35C9A0" w14:textId="77777777" w:rsidR="003B57CF" w:rsidRDefault="003B57CF" w:rsidP="003B57CF">
      <w:pPr>
        <w:pStyle w:val="a9"/>
        <w:numPr>
          <w:ilvl w:val="0"/>
          <w:numId w:val="17"/>
        </w:numPr>
        <w:spacing w:line="440" w:lineRule="exact"/>
        <w:ind w:firstLineChars="0"/>
        <w:rPr>
          <w:rFonts w:hint="eastAsia"/>
        </w:rPr>
      </w:pPr>
      <w:r>
        <w:rPr>
          <w:rFonts w:hint="eastAsia"/>
        </w:rPr>
        <w:t>一套平台：统一管理 AD、DA、DIO、串口、CAN、ARINC 429、MIL-STD-1553B、FlexRay、1394B、VISA 仪器等全类型硬件资源。</w:t>
      </w:r>
    </w:p>
    <w:p w14:paraId="2084E8B4" w14:textId="77777777" w:rsidR="003B57CF" w:rsidRDefault="003B57CF" w:rsidP="003B57CF">
      <w:pPr>
        <w:pStyle w:val="a9"/>
        <w:numPr>
          <w:ilvl w:val="0"/>
          <w:numId w:val="17"/>
        </w:numPr>
        <w:spacing w:line="440" w:lineRule="exact"/>
        <w:ind w:firstLineChars="0"/>
        <w:rPr>
          <w:rFonts w:hint="eastAsia"/>
        </w:rPr>
      </w:pPr>
      <w:r>
        <w:rPr>
          <w:rFonts w:hint="eastAsia"/>
        </w:rPr>
        <w:t>一次编写：编写统一指标的测试用例，硬件解耦，换硬件不换用例。</w:t>
      </w:r>
    </w:p>
    <w:p w14:paraId="25DFF252" w14:textId="77777777" w:rsidR="003B57CF" w:rsidRDefault="003B57CF" w:rsidP="003B57CF">
      <w:pPr>
        <w:pStyle w:val="a9"/>
        <w:numPr>
          <w:ilvl w:val="0"/>
          <w:numId w:val="17"/>
        </w:numPr>
        <w:spacing w:line="440" w:lineRule="exact"/>
        <w:ind w:firstLineChars="0"/>
        <w:rPr>
          <w:rFonts w:hint="eastAsia"/>
        </w:rPr>
      </w:pPr>
      <w:r>
        <w:rPr>
          <w:rFonts w:hint="eastAsia"/>
        </w:rPr>
        <w:t>一键执行：自动化测试流程，从激励施加到响应采集到结果判读全自动</w:t>
      </w:r>
    </w:p>
    <w:p w14:paraId="1B5FFEB8" w14:textId="77777777" w:rsidR="00CD1333" w:rsidRDefault="00CD1333" w:rsidP="003B57CF">
      <w:pPr>
        <w:pStyle w:val="a9"/>
        <w:numPr>
          <w:ilvl w:val="0"/>
          <w:numId w:val="17"/>
        </w:numPr>
        <w:spacing w:line="440" w:lineRule="exact"/>
        <w:ind w:firstLineChars="0"/>
        <w:rPr>
          <w:rFonts w:hint="eastAsia"/>
        </w:rPr>
      </w:pPr>
      <w:r>
        <w:rPr>
          <w:rFonts w:hint="eastAsia"/>
        </w:rPr>
        <w:t>一份报告：自动生成可追溯、可复现的标准化测试报告</w:t>
      </w:r>
    </w:p>
    <w:p w14:paraId="4CBBA4E5" w14:textId="77777777" w:rsidR="0015663A" w:rsidRDefault="0015663A" w:rsidP="0015663A">
      <w:pPr>
        <w:pStyle w:val="3"/>
        <w:numPr>
          <w:ilvl w:val="2"/>
          <w:numId w:val="2"/>
        </w:numPr>
        <w:ind w:left="0" w:firstLine="0"/>
        <w:rPr>
          <w:rFonts w:hint="eastAsia"/>
        </w:rPr>
      </w:pPr>
      <w:r>
        <w:rPr>
          <w:rFonts w:hint="eastAsia"/>
        </w:rPr>
        <w:lastRenderedPageBreak/>
        <w:t>价值</w:t>
      </w:r>
    </w:p>
    <w:p w14:paraId="55B1CD0B" w14:textId="77777777" w:rsidR="00334693" w:rsidRDefault="00D322E6" w:rsidP="00334693">
      <w:pPr>
        <w:spacing w:line="440" w:lineRule="exact"/>
        <w:ind w:firstLineChars="200" w:firstLine="480"/>
        <w:rPr>
          <w:rFonts w:hint="eastAsia"/>
        </w:rPr>
      </w:pPr>
      <w:r>
        <w:rPr>
          <w:rFonts w:hint="eastAsia"/>
        </w:rPr>
        <w:t>可能可以带来的价值（个人预估，仅供参考）：</w:t>
      </w:r>
    </w:p>
    <w:tbl>
      <w:tblPr>
        <w:tblStyle w:val="11"/>
        <w:tblW w:w="0" w:type="auto"/>
        <w:tblLook w:val="04A0" w:firstRow="1" w:lastRow="0" w:firstColumn="1" w:lastColumn="0" w:noHBand="0" w:noVBand="1"/>
      </w:tblPr>
      <w:tblGrid>
        <w:gridCol w:w="1413"/>
        <w:gridCol w:w="4117"/>
        <w:gridCol w:w="2766"/>
      </w:tblGrid>
      <w:tr w:rsidR="00334693" w14:paraId="16CACE3C" w14:textId="77777777" w:rsidTr="00D56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113EF65" w14:textId="77777777" w:rsidR="00334693" w:rsidRDefault="00334693" w:rsidP="00334693">
            <w:pPr>
              <w:spacing w:line="440" w:lineRule="exact"/>
              <w:rPr>
                <w:rFonts w:hint="eastAsia"/>
              </w:rPr>
            </w:pPr>
            <w:r>
              <w:rPr>
                <w:rFonts w:hint="eastAsia"/>
              </w:rPr>
              <w:t>维度</w:t>
            </w:r>
          </w:p>
        </w:tc>
        <w:tc>
          <w:tcPr>
            <w:tcW w:w="4117" w:type="dxa"/>
          </w:tcPr>
          <w:p w14:paraId="14D3CBB6" w14:textId="77777777" w:rsidR="00334693" w:rsidRDefault="00334693" w:rsidP="00334693">
            <w:pPr>
              <w:spacing w:line="440" w:lineRule="exact"/>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价值点</w:t>
            </w:r>
          </w:p>
        </w:tc>
        <w:tc>
          <w:tcPr>
            <w:tcW w:w="2766" w:type="dxa"/>
          </w:tcPr>
          <w:p w14:paraId="1C3ACCAD" w14:textId="77777777" w:rsidR="00334693" w:rsidRDefault="00334693" w:rsidP="00334693">
            <w:pPr>
              <w:spacing w:line="440" w:lineRule="exact"/>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预期效果</w:t>
            </w:r>
          </w:p>
        </w:tc>
      </w:tr>
      <w:tr w:rsidR="00334693" w14:paraId="79A684B9" w14:textId="77777777" w:rsidTr="00D5690B">
        <w:tc>
          <w:tcPr>
            <w:cnfStyle w:val="001000000000" w:firstRow="0" w:lastRow="0" w:firstColumn="1" w:lastColumn="0" w:oddVBand="0" w:evenVBand="0" w:oddHBand="0" w:evenHBand="0" w:firstRowFirstColumn="0" w:firstRowLastColumn="0" w:lastRowFirstColumn="0" w:lastRowLastColumn="0"/>
            <w:tcW w:w="1413" w:type="dxa"/>
          </w:tcPr>
          <w:p w14:paraId="7D568EE9" w14:textId="77777777" w:rsidR="00334693" w:rsidRDefault="00334693" w:rsidP="00334693">
            <w:pPr>
              <w:spacing w:line="440" w:lineRule="exact"/>
              <w:rPr>
                <w:rFonts w:hint="eastAsia"/>
              </w:rPr>
            </w:pPr>
            <w:r>
              <w:rPr>
                <w:rFonts w:hint="eastAsia"/>
              </w:rPr>
              <w:t>效率提升</w:t>
            </w:r>
          </w:p>
        </w:tc>
        <w:tc>
          <w:tcPr>
            <w:tcW w:w="4117" w:type="dxa"/>
          </w:tcPr>
          <w:p w14:paraId="7CB58CE8" w14:textId="77777777" w:rsidR="00334693" w:rsidRDefault="00334693" w:rsidP="0033469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自动化替代手工，测试序列一键执行</w:t>
            </w:r>
          </w:p>
        </w:tc>
        <w:tc>
          <w:tcPr>
            <w:tcW w:w="2766" w:type="dxa"/>
          </w:tcPr>
          <w:p w14:paraId="5BEBA1AE" w14:textId="77777777" w:rsidR="00334693" w:rsidRDefault="00334693" w:rsidP="0033469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测试效率提升 70%</w:t>
            </w:r>
          </w:p>
        </w:tc>
      </w:tr>
      <w:tr w:rsidR="00334693" w14:paraId="7A34719A" w14:textId="77777777" w:rsidTr="00D5690B">
        <w:tc>
          <w:tcPr>
            <w:cnfStyle w:val="001000000000" w:firstRow="0" w:lastRow="0" w:firstColumn="1" w:lastColumn="0" w:oddVBand="0" w:evenVBand="0" w:oddHBand="0" w:evenHBand="0" w:firstRowFirstColumn="0" w:firstRowLastColumn="0" w:lastRowFirstColumn="0" w:lastRowLastColumn="0"/>
            <w:tcW w:w="1413" w:type="dxa"/>
          </w:tcPr>
          <w:p w14:paraId="043E985C" w14:textId="77777777" w:rsidR="00334693" w:rsidRDefault="00334693" w:rsidP="00334693">
            <w:pPr>
              <w:spacing w:line="440" w:lineRule="exact"/>
              <w:rPr>
                <w:rFonts w:hint="eastAsia"/>
              </w:rPr>
            </w:pPr>
            <w:r>
              <w:rPr>
                <w:rFonts w:hint="eastAsia"/>
              </w:rPr>
              <w:t>成本降低</w:t>
            </w:r>
          </w:p>
        </w:tc>
        <w:tc>
          <w:tcPr>
            <w:tcW w:w="4117" w:type="dxa"/>
          </w:tcPr>
          <w:p w14:paraId="7067AB4E" w14:textId="77777777" w:rsidR="00334693" w:rsidRDefault="00334693" w:rsidP="0033469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统一硬件管理，减少多套工具链的采购和维护成本</w:t>
            </w:r>
          </w:p>
        </w:tc>
        <w:tc>
          <w:tcPr>
            <w:tcW w:w="2766" w:type="dxa"/>
          </w:tcPr>
          <w:p w14:paraId="5423BDC8" w14:textId="77777777" w:rsidR="00334693" w:rsidRDefault="00334693" w:rsidP="0033469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单项目测试成本降低 80%</w:t>
            </w:r>
          </w:p>
        </w:tc>
      </w:tr>
      <w:tr w:rsidR="00334693" w14:paraId="0BDB0175" w14:textId="77777777" w:rsidTr="00D5690B">
        <w:tc>
          <w:tcPr>
            <w:cnfStyle w:val="001000000000" w:firstRow="0" w:lastRow="0" w:firstColumn="1" w:lastColumn="0" w:oddVBand="0" w:evenVBand="0" w:oddHBand="0" w:evenHBand="0" w:firstRowFirstColumn="0" w:firstRowLastColumn="0" w:lastRowFirstColumn="0" w:lastRowLastColumn="0"/>
            <w:tcW w:w="1413" w:type="dxa"/>
          </w:tcPr>
          <w:p w14:paraId="48F719E1" w14:textId="77777777" w:rsidR="00334693" w:rsidRDefault="00334693" w:rsidP="00334693">
            <w:pPr>
              <w:spacing w:line="440" w:lineRule="exact"/>
              <w:rPr>
                <w:rFonts w:hint="eastAsia"/>
              </w:rPr>
            </w:pPr>
            <w:r>
              <w:rPr>
                <w:rFonts w:hint="eastAsia"/>
              </w:rPr>
              <w:t>质量保障</w:t>
            </w:r>
          </w:p>
        </w:tc>
        <w:tc>
          <w:tcPr>
            <w:tcW w:w="4117" w:type="dxa"/>
          </w:tcPr>
          <w:p w14:paraId="4AA8AD2C" w14:textId="77777777" w:rsidR="00334693" w:rsidRDefault="00334693" w:rsidP="0033469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避免人工误判，标准化用例覆盖，全流程可追溯</w:t>
            </w:r>
          </w:p>
        </w:tc>
        <w:tc>
          <w:tcPr>
            <w:tcW w:w="2766" w:type="dxa"/>
          </w:tcPr>
          <w:p w14:paraId="4408420F" w14:textId="77777777" w:rsidR="00334693" w:rsidRDefault="00334693" w:rsidP="0033469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漏测率大幅下降</w:t>
            </w:r>
          </w:p>
        </w:tc>
      </w:tr>
      <w:tr w:rsidR="00334693" w14:paraId="47AC7A29" w14:textId="77777777" w:rsidTr="00D5690B">
        <w:tc>
          <w:tcPr>
            <w:cnfStyle w:val="001000000000" w:firstRow="0" w:lastRow="0" w:firstColumn="1" w:lastColumn="0" w:oddVBand="0" w:evenVBand="0" w:oddHBand="0" w:evenHBand="0" w:firstRowFirstColumn="0" w:firstRowLastColumn="0" w:lastRowFirstColumn="0" w:lastRowLastColumn="0"/>
            <w:tcW w:w="1413" w:type="dxa"/>
          </w:tcPr>
          <w:p w14:paraId="6BD3AE55" w14:textId="77777777" w:rsidR="00334693" w:rsidRDefault="00334693" w:rsidP="00334693">
            <w:pPr>
              <w:spacing w:line="440" w:lineRule="exact"/>
              <w:rPr>
                <w:rFonts w:hint="eastAsia"/>
              </w:rPr>
            </w:pPr>
            <w:r>
              <w:rPr>
                <w:rFonts w:hint="eastAsia"/>
              </w:rPr>
              <w:t>能力沉淀</w:t>
            </w:r>
          </w:p>
        </w:tc>
        <w:tc>
          <w:tcPr>
            <w:tcW w:w="4117" w:type="dxa"/>
          </w:tcPr>
          <w:p w14:paraId="32D3E200" w14:textId="77777777" w:rsidR="00334693" w:rsidRDefault="00334693" w:rsidP="0033469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用例库可复用、可积累，形成公司级测试资产</w:t>
            </w:r>
          </w:p>
        </w:tc>
        <w:tc>
          <w:tcPr>
            <w:tcW w:w="2766" w:type="dxa"/>
          </w:tcPr>
          <w:p w14:paraId="0591DBDE" w14:textId="77777777" w:rsidR="00334693" w:rsidRDefault="00334693" w:rsidP="0033469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新人上手周期从月缩短至周</w:t>
            </w:r>
          </w:p>
        </w:tc>
      </w:tr>
      <w:tr w:rsidR="00334693" w14:paraId="07DAF4FE" w14:textId="77777777" w:rsidTr="00D5690B">
        <w:tc>
          <w:tcPr>
            <w:cnfStyle w:val="001000000000" w:firstRow="0" w:lastRow="0" w:firstColumn="1" w:lastColumn="0" w:oddVBand="0" w:evenVBand="0" w:oddHBand="0" w:evenHBand="0" w:firstRowFirstColumn="0" w:firstRowLastColumn="0" w:lastRowFirstColumn="0" w:lastRowLastColumn="0"/>
            <w:tcW w:w="1413" w:type="dxa"/>
          </w:tcPr>
          <w:p w14:paraId="3ED75EAC" w14:textId="77777777" w:rsidR="00334693" w:rsidRDefault="00334693" w:rsidP="00334693">
            <w:pPr>
              <w:spacing w:line="440" w:lineRule="exact"/>
              <w:rPr>
                <w:rFonts w:hint="eastAsia"/>
              </w:rPr>
            </w:pPr>
            <w:r>
              <w:rPr>
                <w:rFonts w:hint="eastAsia"/>
              </w:rPr>
              <w:t>自主可控</w:t>
            </w:r>
          </w:p>
        </w:tc>
        <w:tc>
          <w:tcPr>
            <w:tcW w:w="4117" w:type="dxa"/>
          </w:tcPr>
          <w:p w14:paraId="6757B5E9" w14:textId="77777777" w:rsidR="00334693" w:rsidRDefault="00334693" w:rsidP="0033469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国产化平台，顺应行业的信创要求和ZZKK的要求</w:t>
            </w:r>
          </w:p>
        </w:tc>
        <w:tc>
          <w:tcPr>
            <w:tcW w:w="2766" w:type="dxa"/>
          </w:tcPr>
          <w:p w14:paraId="2AEAAC26" w14:textId="77777777" w:rsidR="00334693" w:rsidRDefault="00334693" w:rsidP="0033469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长期自主可控</w:t>
            </w:r>
          </w:p>
        </w:tc>
      </w:tr>
    </w:tbl>
    <w:p w14:paraId="75F556D0" w14:textId="77777777" w:rsidR="00334693" w:rsidRPr="00E71600" w:rsidRDefault="00334693" w:rsidP="00D322E6">
      <w:pPr>
        <w:spacing w:line="440" w:lineRule="exact"/>
        <w:rPr>
          <w:rFonts w:hint="eastAsia"/>
        </w:rPr>
      </w:pPr>
    </w:p>
    <w:p w14:paraId="60105FA6" w14:textId="77777777" w:rsidR="009A4D74" w:rsidRDefault="00676571" w:rsidP="009A4D74">
      <w:pPr>
        <w:pStyle w:val="2"/>
        <w:numPr>
          <w:ilvl w:val="1"/>
          <w:numId w:val="2"/>
        </w:numPr>
        <w:ind w:left="0" w:firstLine="0"/>
        <w:rPr>
          <w:rFonts w:hint="eastAsia"/>
        </w:rPr>
      </w:pPr>
      <w:r>
        <w:rPr>
          <w:rFonts w:hint="eastAsia"/>
        </w:rPr>
        <w:t>系统集成/工装使用场景分析</w:t>
      </w:r>
    </w:p>
    <w:p w14:paraId="6F324755" w14:textId="77777777" w:rsidR="00C60F48" w:rsidRPr="0048678F" w:rsidRDefault="00C60F48" w:rsidP="00403CB7">
      <w:pPr>
        <w:spacing w:line="440" w:lineRule="exact"/>
        <w:ind w:firstLineChars="200" w:firstLine="480"/>
        <w:rPr>
          <w:rFonts w:hint="eastAsia"/>
          <w:i/>
          <w:iCs/>
          <w:color w:val="EE0000"/>
        </w:rPr>
      </w:pPr>
      <w:r>
        <w:rPr>
          <w:rFonts w:hint="eastAsia"/>
          <w:i/>
          <w:iCs/>
          <w:color w:val="EE0000"/>
        </w:rPr>
        <w:t>描述在做系统集成项目的时候或者检测工装的时候，对于这一软件平台的愿景。描述希望这个软件平台实现什么样的功能，能够带来什么样的提升？</w:t>
      </w:r>
    </w:p>
    <w:p w14:paraId="76E77486" w14:textId="77777777" w:rsidR="0015663A" w:rsidRDefault="0015663A" w:rsidP="0015663A">
      <w:pPr>
        <w:pStyle w:val="3"/>
        <w:numPr>
          <w:ilvl w:val="2"/>
          <w:numId w:val="2"/>
        </w:numPr>
        <w:ind w:left="0" w:firstLine="0"/>
        <w:rPr>
          <w:rFonts w:hint="eastAsia"/>
        </w:rPr>
      </w:pPr>
      <w:r>
        <w:rPr>
          <w:rFonts w:hint="eastAsia"/>
        </w:rPr>
        <w:t>现状</w:t>
      </w:r>
    </w:p>
    <w:p w14:paraId="286E2135" w14:textId="77777777" w:rsidR="0048678F" w:rsidRDefault="0048678F" w:rsidP="00403CB7">
      <w:pPr>
        <w:spacing w:line="440" w:lineRule="exact"/>
        <w:ind w:firstLineChars="200" w:firstLine="480"/>
        <w:rPr>
          <w:rFonts w:hint="eastAsia"/>
        </w:rPr>
      </w:pPr>
      <w:r>
        <w:rPr>
          <w:rFonts w:hint="eastAsia"/>
        </w:rPr>
        <w:t>公司承接的系统集成项目，无论是航电总线测试、车载控制器测试还是工业现场采集，硬件层面大多由标准化的 PXI 板卡（AD/DA/IO/429/1553B/CAN 等）和程控仪器堆砌而成。测试方法也高度趋同——激励→采集→判读，差异仅在于协议格式、信号数量（对于测试用例大的项目来说，现行的工作方式工作量巨大）和判据阈值。</w:t>
      </w:r>
    </w:p>
    <w:p w14:paraId="23FCB0B8" w14:textId="77777777" w:rsidR="0015663A" w:rsidRDefault="0015663A" w:rsidP="00403CB7">
      <w:pPr>
        <w:spacing w:line="440" w:lineRule="exact"/>
        <w:ind w:firstLineChars="200" w:firstLine="480"/>
        <w:rPr>
          <w:rFonts w:hint="eastAsia"/>
        </w:rPr>
      </w:pPr>
      <w:r>
        <w:rPr>
          <w:rFonts w:hint="eastAsia"/>
        </w:rPr>
        <w:t>但目前每个项目基本是从零开始：选型→接线→写测试程序→调通→交付。项目间几乎无法复用，同样的 1553B 协议解析、同样的 CAN 报文收发、同样的 AD 阈值判定，换一个项目就得重写一遍。</w:t>
      </w:r>
    </w:p>
    <w:tbl>
      <w:tblPr>
        <w:tblStyle w:val="11"/>
        <w:tblW w:w="0" w:type="auto"/>
        <w:tblLook w:val="04A0" w:firstRow="1" w:lastRow="0" w:firstColumn="1" w:lastColumn="0" w:noHBand="0" w:noVBand="1"/>
      </w:tblPr>
      <w:tblGrid>
        <w:gridCol w:w="1271"/>
        <w:gridCol w:w="3402"/>
        <w:gridCol w:w="3623"/>
      </w:tblGrid>
      <w:tr w:rsidR="00EE6DA3" w14:paraId="712ED72A" w14:textId="77777777" w:rsidTr="00EE6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0143ABE" w14:textId="77777777" w:rsidR="00EE6DA3" w:rsidRDefault="00EE6DA3" w:rsidP="00EE6DA3">
            <w:pPr>
              <w:spacing w:line="440" w:lineRule="exact"/>
              <w:rPr>
                <w:rFonts w:hint="eastAsia"/>
              </w:rPr>
            </w:pPr>
            <w:r>
              <w:rPr>
                <w:rFonts w:hint="eastAsia"/>
              </w:rPr>
              <w:t>#</w:t>
            </w:r>
          </w:p>
        </w:tc>
        <w:tc>
          <w:tcPr>
            <w:tcW w:w="3402" w:type="dxa"/>
          </w:tcPr>
          <w:p w14:paraId="131E51D5" w14:textId="77777777" w:rsidR="00EE6DA3" w:rsidRDefault="00EE6DA3" w:rsidP="00EE6DA3">
            <w:pPr>
              <w:spacing w:line="440" w:lineRule="exact"/>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痛点</w:t>
            </w:r>
          </w:p>
        </w:tc>
        <w:tc>
          <w:tcPr>
            <w:tcW w:w="3623" w:type="dxa"/>
          </w:tcPr>
          <w:p w14:paraId="0D3624CF" w14:textId="77777777" w:rsidR="00EE6DA3" w:rsidRDefault="00EE6DA3" w:rsidP="00EE6DA3">
            <w:pPr>
              <w:spacing w:line="440" w:lineRule="exact"/>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说明</w:t>
            </w:r>
          </w:p>
        </w:tc>
      </w:tr>
      <w:tr w:rsidR="00EE6DA3" w14:paraId="7C859E60" w14:textId="77777777" w:rsidTr="00EE6DA3">
        <w:tc>
          <w:tcPr>
            <w:cnfStyle w:val="001000000000" w:firstRow="0" w:lastRow="0" w:firstColumn="1" w:lastColumn="0" w:oddVBand="0" w:evenVBand="0" w:oddHBand="0" w:evenHBand="0" w:firstRowFirstColumn="0" w:firstRowLastColumn="0" w:lastRowFirstColumn="0" w:lastRowLastColumn="0"/>
            <w:tcW w:w="1271" w:type="dxa"/>
          </w:tcPr>
          <w:p w14:paraId="2D01486A" w14:textId="77777777" w:rsidR="00EE6DA3" w:rsidRDefault="00EE6DA3" w:rsidP="00EE6DA3">
            <w:pPr>
              <w:spacing w:line="440" w:lineRule="exact"/>
              <w:rPr>
                <w:rFonts w:hint="eastAsia"/>
              </w:rPr>
            </w:pPr>
            <w:r>
              <w:rPr>
                <w:rFonts w:hint="eastAsia"/>
              </w:rPr>
              <w:lastRenderedPageBreak/>
              <w:t>1</w:t>
            </w:r>
          </w:p>
        </w:tc>
        <w:tc>
          <w:tcPr>
            <w:tcW w:w="3402" w:type="dxa"/>
          </w:tcPr>
          <w:p w14:paraId="2543E28D" w14:textId="77777777" w:rsidR="00EE6DA3" w:rsidRDefault="00EE6DA3" w:rsidP="00EE6DA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重复造轮子</w:t>
            </w:r>
          </w:p>
        </w:tc>
        <w:tc>
          <w:tcPr>
            <w:tcW w:w="3623" w:type="dxa"/>
          </w:tcPr>
          <w:p w14:paraId="3856FF1C" w14:textId="77777777" w:rsidR="00EE6DA3" w:rsidRDefault="00EE6DA3" w:rsidP="00EE6DA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每套测试系统的功能 80% 相似，但代码复用率极低</w:t>
            </w:r>
          </w:p>
        </w:tc>
      </w:tr>
      <w:tr w:rsidR="00EE6DA3" w14:paraId="7D47A13A" w14:textId="77777777" w:rsidTr="00EE6DA3">
        <w:tc>
          <w:tcPr>
            <w:cnfStyle w:val="001000000000" w:firstRow="0" w:lastRow="0" w:firstColumn="1" w:lastColumn="0" w:oddVBand="0" w:evenVBand="0" w:oddHBand="0" w:evenHBand="0" w:firstRowFirstColumn="0" w:firstRowLastColumn="0" w:lastRowFirstColumn="0" w:lastRowLastColumn="0"/>
            <w:tcW w:w="1271" w:type="dxa"/>
          </w:tcPr>
          <w:p w14:paraId="2D19B479" w14:textId="77777777" w:rsidR="00EE6DA3" w:rsidRDefault="00EE6DA3" w:rsidP="00EE6DA3">
            <w:pPr>
              <w:spacing w:line="440" w:lineRule="exact"/>
              <w:rPr>
                <w:rFonts w:hint="eastAsia"/>
              </w:rPr>
            </w:pPr>
            <w:r>
              <w:rPr>
                <w:rFonts w:hint="eastAsia"/>
              </w:rPr>
              <w:t>2</w:t>
            </w:r>
          </w:p>
        </w:tc>
        <w:tc>
          <w:tcPr>
            <w:tcW w:w="3402" w:type="dxa"/>
          </w:tcPr>
          <w:p w14:paraId="4E2D5980" w14:textId="77777777" w:rsidR="00EE6DA3" w:rsidRDefault="00EE6DA3" w:rsidP="00EE6DA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项目交付质量参差</w:t>
            </w:r>
          </w:p>
        </w:tc>
        <w:tc>
          <w:tcPr>
            <w:tcW w:w="3623" w:type="dxa"/>
          </w:tcPr>
          <w:p w14:paraId="3CCF71A5" w14:textId="77777777" w:rsidR="00EE6DA3" w:rsidRDefault="00EE6DA3" w:rsidP="00EE6DA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依赖实施工程师个人水平，写得好的项目和赶工的项目差异大</w:t>
            </w:r>
          </w:p>
        </w:tc>
      </w:tr>
      <w:tr w:rsidR="00EE6DA3" w14:paraId="1E441632" w14:textId="77777777" w:rsidTr="00EE6DA3">
        <w:tc>
          <w:tcPr>
            <w:cnfStyle w:val="001000000000" w:firstRow="0" w:lastRow="0" w:firstColumn="1" w:lastColumn="0" w:oddVBand="0" w:evenVBand="0" w:oddHBand="0" w:evenHBand="0" w:firstRowFirstColumn="0" w:firstRowLastColumn="0" w:lastRowFirstColumn="0" w:lastRowLastColumn="0"/>
            <w:tcW w:w="1271" w:type="dxa"/>
          </w:tcPr>
          <w:p w14:paraId="4001298D" w14:textId="77777777" w:rsidR="00EE6DA3" w:rsidRDefault="00EE6DA3" w:rsidP="00EE6DA3">
            <w:pPr>
              <w:spacing w:line="440" w:lineRule="exact"/>
              <w:rPr>
                <w:rFonts w:hint="eastAsia"/>
              </w:rPr>
            </w:pPr>
            <w:r>
              <w:rPr>
                <w:rFonts w:hint="eastAsia"/>
              </w:rPr>
              <w:t>3</w:t>
            </w:r>
          </w:p>
        </w:tc>
        <w:tc>
          <w:tcPr>
            <w:tcW w:w="3402" w:type="dxa"/>
          </w:tcPr>
          <w:p w14:paraId="07A3ED41" w14:textId="77777777" w:rsidR="00EE6DA3" w:rsidRDefault="00EE6DA3" w:rsidP="00EE6DA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经验难以沉淀</w:t>
            </w:r>
          </w:p>
        </w:tc>
        <w:tc>
          <w:tcPr>
            <w:tcW w:w="3623" w:type="dxa"/>
          </w:tcPr>
          <w:p w14:paraId="36D180B9" w14:textId="77777777" w:rsidR="00EE6DA3" w:rsidRDefault="00EE6DA3" w:rsidP="00EE6DA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做过的项目没有形成公司级测试资产库，人员流动带走了经验</w:t>
            </w:r>
          </w:p>
        </w:tc>
      </w:tr>
      <w:tr w:rsidR="00EE6DA3" w14:paraId="577504FE" w14:textId="77777777" w:rsidTr="00EE6DA3">
        <w:tc>
          <w:tcPr>
            <w:cnfStyle w:val="001000000000" w:firstRow="0" w:lastRow="0" w:firstColumn="1" w:lastColumn="0" w:oddVBand="0" w:evenVBand="0" w:oddHBand="0" w:evenHBand="0" w:firstRowFirstColumn="0" w:firstRowLastColumn="0" w:lastRowFirstColumn="0" w:lastRowLastColumn="0"/>
            <w:tcW w:w="1271" w:type="dxa"/>
          </w:tcPr>
          <w:p w14:paraId="35143F9A" w14:textId="77777777" w:rsidR="00EE6DA3" w:rsidRDefault="00EE6DA3" w:rsidP="00EE6DA3">
            <w:pPr>
              <w:spacing w:line="440" w:lineRule="exact"/>
              <w:rPr>
                <w:rFonts w:hint="eastAsia"/>
              </w:rPr>
            </w:pPr>
            <w:r>
              <w:rPr>
                <w:rFonts w:hint="eastAsia"/>
              </w:rPr>
              <w:t>4</w:t>
            </w:r>
          </w:p>
        </w:tc>
        <w:tc>
          <w:tcPr>
            <w:tcW w:w="3402" w:type="dxa"/>
          </w:tcPr>
          <w:p w14:paraId="64D8BCB4" w14:textId="77777777" w:rsidR="00EE6DA3" w:rsidRDefault="00EE6DA3" w:rsidP="00EE6DA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返工成本高</w:t>
            </w:r>
          </w:p>
        </w:tc>
        <w:tc>
          <w:tcPr>
            <w:tcW w:w="3623" w:type="dxa"/>
          </w:tcPr>
          <w:p w14:paraId="69CC2359" w14:textId="77777777" w:rsidR="00EE6DA3" w:rsidRDefault="00EE6DA3" w:rsidP="00EE6DA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客户需求变更（如换板卡型号、改协议字段），代码级改动工作量大</w:t>
            </w:r>
          </w:p>
        </w:tc>
      </w:tr>
      <w:tr w:rsidR="00EE6DA3" w14:paraId="7956927A" w14:textId="77777777" w:rsidTr="00EE6DA3">
        <w:tc>
          <w:tcPr>
            <w:cnfStyle w:val="001000000000" w:firstRow="0" w:lastRow="0" w:firstColumn="1" w:lastColumn="0" w:oddVBand="0" w:evenVBand="0" w:oddHBand="0" w:evenHBand="0" w:firstRowFirstColumn="0" w:firstRowLastColumn="0" w:lastRowFirstColumn="0" w:lastRowLastColumn="0"/>
            <w:tcW w:w="1271" w:type="dxa"/>
          </w:tcPr>
          <w:p w14:paraId="3F4D612F" w14:textId="77777777" w:rsidR="00EE6DA3" w:rsidRDefault="00EE6DA3" w:rsidP="00EE6DA3">
            <w:pPr>
              <w:spacing w:line="440" w:lineRule="exact"/>
              <w:rPr>
                <w:rFonts w:hint="eastAsia"/>
              </w:rPr>
            </w:pPr>
            <w:r>
              <w:rPr>
                <w:rFonts w:hint="eastAsia"/>
              </w:rPr>
              <w:t>5</w:t>
            </w:r>
          </w:p>
        </w:tc>
        <w:tc>
          <w:tcPr>
            <w:tcW w:w="3402" w:type="dxa"/>
          </w:tcPr>
          <w:p w14:paraId="16962AE8" w14:textId="77777777" w:rsidR="00EE6DA3" w:rsidRDefault="00EE6DA3" w:rsidP="00EE6DA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工装联调周期长</w:t>
            </w:r>
          </w:p>
        </w:tc>
        <w:tc>
          <w:tcPr>
            <w:tcW w:w="3623" w:type="dxa"/>
          </w:tcPr>
          <w:p w14:paraId="19F8D02A" w14:textId="77777777" w:rsidR="00EE6DA3" w:rsidRDefault="00EE6DA3" w:rsidP="00EE6DA3">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硬件到位才能开始开发测试程序，项目周期被硬件采购进度卡住</w:t>
            </w:r>
          </w:p>
        </w:tc>
      </w:tr>
    </w:tbl>
    <w:p w14:paraId="093E4D82" w14:textId="77777777" w:rsidR="00EE6DA3" w:rsidRDefault="00EE6DA3" w:rsidP="00EC6B61">
      <w:pPr>
        <w:spacing w:line="440" w:lineRule="exact"/>
        <w:rPr>
          <w:rFonts w:hint="eastAsia"/>
        </w:rPr>
      </w:pPr>
    </w:p>
    <w:p w14:paraId="36301904" w14:textId="77777777" w:rsidR="003E469F" w:rsidRDefault="003E469F" w:rsidP="003E469F">
      <w:pPr>
        <w:pStyle w:val="3"/>
        <w:numPr>
          <w:ilvl w:val="2"/>
          <w:numId w:val="2"/>
        </w:numPr>
        <w:ind w:left="0" w:firstLine="0"/>
        <w:rPr>
          <w:rFonts w:hint="eastAsia"/>
        </w:rPr>
      </w:pPr>
      <w:r>
        <w:rPr>
          <w:rFonts w:hint="eastAsia"/>
        </w:rPr>
        <w:t>愿景</w:t>
      </w:r>
    </w:p>
    <w:p w14:paraId="6E3C8F68" w14:textId="77777777" w:rsidR="00836D6A" w:rsidRDefault="00093D7A" w:rsidP="00E45A3A">
      <w:pPr>
        <w:spacing w:line="440" w:lineRule="exact"/>
        <w:ind w:firstLineChars="200" w:firstLine="480"/>
        <w:rPr>
          <w:rFonts w:hint="eastAsia"/>
        </w:rPr>
      </w:pPr>
      <w:r>
        <w:rPr>
          <w:rFonts w:hint="eastAsia"/>
        </w:rPr>
        <w:t>从"集成项目"到"测试平台"。希望这个平台能将测试系统开发从"编程项目"转变为"配置项目"。具体来说，平台应该带来以下转变：</w:t>
      </w:r>
    </w:p>
    <w:tbl>
      <w:tblPr>
        <w:tblStyle w:val="11"/>
        <w:tblW w:w="0" w:type="auto"/>
        <w:tblLook w:val="04A0" w:firstRow="1" w:lastRow="0" w:firstColumn="1" w:lastColumn="0" w:noHBand="0" w:noVBand="1"/>
      </w:tblPr>
      <w:tblGrid>
        <w:gridCol w:w="4148"/>
        <w:gridCol w:w="4148"/>
      </w:tblGrid>
      <w:tr w:rsidR="00E45A3A" w14:paraId="5AFC2032" w14:textId="77777777" w:rsidTr="00E45A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4568AA2" w14:textId="77777777" w:rsidR="00E45A3A" w:rsidRDefault="00E45A3A" w:rsidP="00E45A3A">
            <w:pPr>
              <w:spacing w:line="440" w:lineRule="exact"/>
              <w:rPr>
                <w:rFonts w:hint="eastAsia"/>
              </w:rPr>
            </w:pPr>
            <w:r>
              <w:rPr>
                <w:rFonts w:hint="eastAsia"/>
              </w:rPr>
              <w:t>现在（集成项目模式）</w:t>
            </w:r>
          </w:p>
        </w:tc>
        <w:tc>
          <w:tcPr>
            <w:tcW w:w="4148" w:type="dxa"/>
          </w:tcPr>
          <w:p w14:paraId="27113A73" w14:textId="77777777" w:rsidR="00E45A3A" w:rsidRDefault="00E45A3A" w:rsidP="00E45A3A">
            <w:pPr>
              <w:spacing w:line="440" w:lineRule="exact"/>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未来（平台模式）</w:t>
            </w:r>
          </w:p>
        </w:tc>
      </w:tr>
      <w:tr w:rsidR="00E45A3A" w14:paraId="64C46D9C" w14:textId="77777777" w:rsidTr="00E45A3A">
        <w:tc>
          <w:tcPr>
            <w:cnfStyle w:val="001000000000" w:firstRow="0" w:lastRow="0" w:firstColumn="1" w:lastColumn="0" w:oddVBand="0" w:evenVBand="0" w:oddHBand="0" w:evenHBand="0" w:firstRowFirstColumn="0" w:firstRowLastColumn="0" w:lastRowFirstColumn="0" w:lastRowLastColumn="0"/>
            <w:tcW w:w="4148" w:type="dxa"/>
          </w:tcPr>
          <w:p w14:paraId="156C16E0" w14:textId="77777777" w:rsidR="00E45A3A" w:rsidRDefault="00E45A3A" w:rsidP="00E45A3A">
            <w:pPr>
              <w:spacing w:line="440" w:lineRule="exact"/>
              <w:rPr>
                <w:rFonts w:hint="eastAsia"/>
              </w:rPr>
            </w:pPr>
            <w:r>
              <w:rPr>
                <w:rFonts w:hint="eastAsia"/>
              </w:rPr>
              <w:t>每个项目从零编写测试程序</w:t>
            </w:r>
          </w:p>
        </w:tc>
        <w:tc>
          <w:tcPr>
            <w:tcW w:w="4148" w:type="dxa"/>
          </w:tcPr>
          <w:p w14:paraId="6EB65AC0" w14:textId="77777777" w:rsidR="00E45A3A" w:rsidRDefault="00E45A3A" w:rsidP="00E45A3A">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用标准化的测试用例模板，按项目配置信号映射和阈值</w:t>
            </w:r>
          </w:p>
        </w:tc>
      </w:tr>
      <w:tr w:rsidR="00E45A3A" w14:paraId="40F96146" w14:textId="77777777" w:rsidTr="00E45A3A">
        <w:tc>
          <w:tcPr>
            <w:cnfStyle w:val="001000000000" w:firstRow="0" w:lastRow="0" w:firstColumn="1" w:lastColumn="0" w:oddVBand="0" w:evenVBand="0" w:oddHBand="0" w:evenHBand="0" w:firstRowFirstColumn="0" w:firstRowLastColumn="0" w:lastRowFirstColumn="0" w:lastRowLastColumn="0"/>
            <w:tcW w:w="4148" w:type="dxa"/>
          </w:tcPr>
          <w:p w14:paraId="5EADEF3C" w14:textId="77777777" w:rsidR="00E45A3A" w:rsidRDefault="00E45A3A" w:rsidP="00E45A3A">
            <w:pPr>
              <w:spacing w:line="440" w:lineRule="exact"/>
              <w:rPr>
                <w:rFonts w:hint="eastAsia"/>
              </w:rPr>
            </w:pPr>
            <w:r>
              <w:rPr>
                <w:rFonts w:hint="eastAsia"/>
              </w:rPr>
              <w:t>测试程序与硬件通道号硬编码</w:t>
            </w:r>
          </w:p>
        </w:tc>
        <w:tc>
          <w:tcPr>
            <w:tcW w:w="4148" w:type="dxa"/>
          </w:tcPr>
          <w:p w14:paraId="51BFAA69" w14:textId="77777777" w:rsidR="00E45A3A" w:rsidRDefault="00E45A3A" w:rsidP="00E45A3A">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通过 ICD 信号层将测试逻辑与硬件解耦，换硬件不改用例</w:t>
            </w:r>
          </w:p>
        </w:tc>
      </w:tr>
      <w:tr w:rsidR="00E45A3A" w14:paraId="5573ACAA" w14:textId="77777777" w:rsidTr="00E45A3A">
        <w:tc>
          <w:tcPr>
            <w:cnfStyle w:val="001000000000" w:firstRow="0" w:lastRow="0" w:firstColumn="1" w:lastColumn="0" w:oddVBand="0" w:evenVBand="0" w:oddHBand="0" w:evenHBand="0" w:firstRowFirstColumn="0" w:firstRowLastColumn="0" w:lastRowFirstColumn="0" w:lastRowLastColumn="0"/>
            <w:tcW w:w="4148" w:type="dxa"/>
          </w:tcPr>
          <w:p w14:paraId="3A15A02F" w14:textId="77777777" w:rsidR="00E45A3A" w:rsidRDefault="00E45A3A" w:rsidP="00E45A3A">
            <w:pPr>
              <w:spacing w:line="440" w:lineRule="exact"/>
              <w:rPr>
                <w:rFonts w:hint="eastAsia"/>
              </w:rPr>
            </w:pPr>
            <w:r>
              <w:rPr>
                <w:rFonts w:hint="eastAsia"/>
              </w:rPr>
              <w:t>项目代码散落在各个交付目录</w:t>
            </w:r>
          </w:p>
        </w:tc>
        <w:tc>
          <w:tcPr>
            <w:tcW w:w="4148" w:type="dxa"/>
          </w:tcPr>
          <w:p w14:paraId="6AAEF82C" w14:textId="77777777" w:rsidR="00E45A3A" w:rsidRDefault="00E45A3A" w:rsidP="00E45A3A">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用例库、ICD 协议库、硬件插件库统一管理，形成公司资产</w:t>
            </w:r>
          </w:p>
        </w:tc>
      </w:tr>
      <w:tr w:rsidR="00E45A3A" w14:paraId="3FA27302" w14:textId="77777777" w:rsidTr="00E45A3A">
        <w:tc>
          <w:tcPr>
            <w:cnfStyle w:val="001000000000" w:firstRow="0" w:lastRow="0" w:firstColumn="1" w:lastColumn="0" w:oddVBand="0" w:evenVBand="0" w:oddHBand="0" w:evenHBand="0" w:firstRowFirstColumn="0" w:firstRowLastColumn="0" w:lastRowFirstColumn="0" w:lastRowLastColumn="0"/>
            <w:tcW w:w="4148" w:type="dxa"/>
          </w:tcPr>
          <w:p w14:paraId="51B3D930" w14:textId="77777777" w:rsidR="00E45A3A" w:rsidRDefault="00E45A3A" w:rsidP="00E45A3A">
            <w:pPr>
              <w:spacing w:line="440" w:lineRule="exact"/>
              <w:rPr>
                <w:rFonts w:hint="eastAsia"/>
              </w:rPr>
            </w:pPr>
            <w:r>
              <w:rPr>
                <w:rFonts w:hint="eastAsia"/>
              </w:rPr>
              <w:t>联调时必须接真实硬件</w:t>
            </w:r>
          </w:p>
        </w:tc>
        <w:tc>
          <w:tcPr>
            <w:tcW w:w="4148" w:type="dxa"/>
          </w:tcPr>
          <w:p w14:paraId="7B9FE1B2" w14:textId="77777777" w:rsidR="00E45A3A" w:rsidRDefault="00E45A3A" w:rsidP="00E45A3A">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Dry Run 模式下用仿真数据调试，硬件到场前完成 80% 工作</w:t>
            </w:r>
          </w:p>
        </w:tc>
      </w:tr>
      <w:tr w:rsidR="00E45A3A" w14:paraId="21AD5F91" w14:textId="77777777" w:rsidTr="00E45A3A">
        <w:tc>
          <w:tcPr>
            <w:cnfStyle w:val="001000000000" w:firstRow="0" w:lastRow="0" w:firstColumn="1" w:lastColumn="0" w:oddVBand="0" w:evenVBand="0" w:oddHBand="0" w:evenHBand="0" w:firstRowFirstColumn="0" w:firstRowLastColumn="0" w:lastRowFirstColumn="0" w:lastRowLastColumn="0"/>
            <w:tcW w:w="4148" w:type="dxa"/>
          </w:tcPr>
          <w:p w14:paraId="5622EB9E" w14:textId="77777777" w:rsidR="00E45A3A" w:rsidRDefault="00E45A3A" w:rsidP="00E45A3A">
            <w:pPr>
              <w:spacing w:line="440" w:lineRule="exact"/>
              <w:rPr>
                <w:rFonts w:hint="eastAsia"/>
              </w:rPr>
            </w:pPr>
            <w:r>
              <w:rPr>
                <w:rFonts w:hint="eastAsia"/>
              </w:rPr>
              <w:t>测试报告人工编写</w:t>
            </w:r>
          </w:p>
        </w:tc>
        <w:tc>
          <w:tcPr>
            <w:tcW w:w="4148" w:type="dxa"/>
          </w:tcPr>
          <w:p w14:paraId="14B5E8B7" w14:textId="77777777" w:rsidR="00E45A3A" w:rsidRDefault="00E45A3A" w:rsidP="00E45A3A">
            <w:pPr>
              <w:spacing w:line="440" w:lineRule="exact"/>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执行过程自动记录，一键生成可追溯的标准化报告</w:t>
            </w:r>
          </w:p>
        </w:tc>
      </w:tr>
    </w:tbl>
    <w:p w14:paraId="1338022A" w14:textId="77777777" w:rsidR="00E45A3A" w:rsidRDefault="00EC6B61" w:rsidP="00EC6B61">
      <w:pPr>
        <w:pStyle w:val="3"/>
        <w:numPr>
          <w:ilvl w:val="2"/>
          <w:numId w:val="2"/>
        </w:numPr>
        <w:ind w:left="0" w:firstLine="0"/>
        <w:rPr>
          <w:rFonts w:hint="eastAsia"/>
        </w:rPr>
      </w:pPr>
      <w:r>
        <w:rPr>
          <w:rFonts w:hint="eastAsia"/>
        </w:rPr>
        <w:t>平台应实现的核心功能</w:t>
      </w:r>
    </w:p>
    <w:p w14:paraId="66B7B97B" w14:textId="77777777" w:rsidR="000F2DD8" w:rsidRDefault="000F2DD8" w:rsidP="000F2DD8">
      <w:pPr>
        <w:spacing w:line="440" w:lineRule="exact"/>
        <w:ind w:firstLineChars="200" w:firstLine="480"/>
        <w:rPr>
          <w:rFonts w:hint="eastAsia"/>
        </w:rPr>
      </w:pPr>
      <w:r>
        <w:rPr>
          <w:rFonts w:hint="eastAsia"/>
        </w:rPr>
        <w:t>针对系统集成和工装场景，平台重点应支持：</w:t>
      </w:r>
    </w:p>
    <w:p w14:paraId="315394AD" w14:textId="77777777" w:rsidR="000F2DD8" w:rsidRDefault="000F2DD8" w:rsidP="000F2DD8">
      <w:pPr>
        <w:pStyle w:val="a9"/>
        <w:numPr>
          <w:ilvl w:val="0"/>
          <w:numId w:val="19"/>
        </w:numPr>
        <w:ind w:firstLineChars="0"/>
        <w:rPr>
          <w:rFonts w:hint="eastAsia"/>
        </w:rPr>
      </w:pPr>
      <w:r>
        <w:rPr>
          <w:rFonts w:hint="eastAsia"/>
        </w:rPr>
        <w:lastRenderedPageBreak/>
        <w:t>硬件资源统一管理 — 树形设备面板，展示所有板卡/仪器/通道状态，一目了然当前系统接了什么硬件</w:t>
      </w:r>
    </w:p>
    <w:p w14:paraId="6E7B8763" w14:textId="77777777" w:rsidR="000F2DD8" w:rsidRDefault="000F2DD8" w:rsidP="000F2DD8">
      <w:pPr>
        <w:pStyle w:val="a9"/>
        <w:numPr>
          <w:ilvl w:val="0"/>
          <w:numId w:val="19"/>
        </w:numPr>
        <w:ind w:firstLineChars="0"/>
        <w:rPr>
          <w:rFonts w:hint="eastAsia"/>
        </w:rPr>
      </w:pPr>
      <w:r>
        <w:rPr>
          <w:rFonts w:hint="eastAsia"/>
        </w:rPr>
        <w:t xml:space="preserve"> ICD 协议配置化 — 协议字段、字节序、校验方式通过编辑器配置，不改代码即可适配不同项目的协议</w:t>
      </w:r>
    </w:p>
    <w:p w14:paraId="1405D94D" w14:textId="77777777" w:rsidR="000F2DD8" w:rsidRDefault="000F2DD8" w:rsidP="000F2DD8">
      <w:pPr>
        <w:pStyle w:val="a9"/>
        <w:numPr>
          <w:ilvl w:val="0"/>
          <w:numId w:val="19"/>
        </w:numPr>
        <w:ind w:firstLineChars="0"/>
        <w:rPr>
          <w:rFonts w:hint="eastAsia"/>
        </w:rPr>
      </w:pPr>
      <w:r>
        <w:rPr>
          <w:rFonts w:hint="eastAsia"/>
        </w:rPr>
        <w:t>测试用例模板化 — 将共性的测试流程（如 CAN 通信检测、1553B 消息验证、AD 通道巡检）做成可复用的用例模板</w:t>
      </w:r>
    </w:p>
    <w:p w14:paraId="3F6E2E06" w14:textId="77777777" w:rsidR="000F2DD8" w:rsidRDefault="000F2DD8" w:rsidP="000F2DD8">
      <w:pPr>
        <w:pStyle w:val="a9"/>
        <w:numPr>
          <w:ilvl w:val="0"/>
          <w:numId w:val="19"/>
        </w:numPr>
        <w:ind w:firstLineChars="0"/>
        <w:rPr>
          <w:rFonts w:hint="eastAsia"/>
        </w:rPr>
      </w:pPr>
      <w:r>
        <w:rPr>
          <w:rFonts w:hint="eastAsia"/>
        </w:rPr>
        <w:t>多项目协同 — 不同项目的 ICD 定义、用例、报告可独立管理，公共部分可跨项目引用</w:t>
      </w:r>
    </w:p>
    <w:p w14:paraId="00E867DD" w14:textId="77777777" w:rsidR="000F2DD8" w:rsidRDefault="000F2DD8" w:rsidP="000F2DD8">
      <w:pPr>
        <w:pStyle w:val="a9"/>
        <w:numPr>
          <w:ilvl w:val="0"/>
          <w:numId w:val="19"/>
        </w:numPr>
        <w:ind w:firstLineChars="0"/>
        <w:rPr>
          <w:rFonts w:hint="eastAsia"/>
        </w:rPr>
      </w:pPr>
      <w:r>
        <w:rPr>
          <w:rFonts w:hint="eastAsia"/>
        </w:rPr>
        <w:t>自动报告与数据追溯 — 每次执行的激励值、响应值、判定结果自动入库，支持事后追溯</w:t>
      </w:r>
    </w:p>
    <w:p w14:paraId="6EE527EE" w14:textId="77777777" w:rsidR="00E250BD" w:rsidRDefault="00E250BD" w:rsidP="00E250BD">
      <w:pPr>
        <w:pStyle w:val="3"/>
        <w:numPr>
          <w:ilvl w:val="2"/>
          <w:numId w:val="2"/>
        </w:numPr>
        <w:ind w:left="0" w:firstLine="0"/>
        <w:rPr>
          <w:rFonts w:hint="eastAsia"/>
        </w:rPr>
      </w:pPr>
      <w:r>
        <w:rPr>
          <w:rFonts w:hint="eastAsia"/>
        </w:rPr>
        <w:t>预期价值收益</w:t>
      </w:r>
    </w:p>
    <w:tbl>
      <w:tblPr>
        <w:tblStyle w:val="11"/>
        <w:tblW w:w="0" w:type="auto"/>
        <w:tblLook w:val="04A0" w:firstRow="1" w:lastRow="0" w:firstColumn="1" w:lastColumn="0" w:noHBand="0" w:noVBand="1"/>
      </w:tblPr>
      <w:tblGrid>
        <w:gridCol w:w="1696"/>
        <w:gridCol w:w="6600"/>
      </w:tblGrid>
      <w:tr w:rsidR="00816AB3" w14:paraId="3DB45720" w14:textId="77777777" w:rsidTr="00424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839BA77" w14:textId="77777777" w:rsidR="00816AB3" w:rsidRDefault="00816AB3" w:rsidP="00816AB3">
            <w:pPr>
              <w:rPr>
                <w:rFonts w:hint="eastAsia"/>
              </w:rPr>
            </w:pPr>
            <w:r>
              <w:rPr>
                <w:rFonts w:hint="eastAsia"/>
              </w:rPr>
              <w:t>维度</w:t>
            </w:r>
          </w:p>
        </w:tc>
        <w:tc>
          <w:tcPr>
            <w:tcW w:w="6600" w:type="dxa"/>
          </w:tcPr>
          <w:p w14:paraId="09B346EB" w14:textId="77777777" w:rsidR="00816AB3" w:rsidRDefault="00816AB3" w:rsidP="00816AB3">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预期效果</w:t>
            </w:r>
          </w:p>
        </w:tc>
      </w:tr>
      <w:tr w:rsidR="00816AB3" w14:paraId="0B1C4B2E" w14:textId="77777777" w:rsidTr="00424089">
        <w:tc>
          <w:tcPr>
            <w:cnfStyle w:val="001000000000" w:firstRow="0" w:lastRow="0" w:firstColumn="1" w:lastColumn="0" w:oddVBand="0" w:evenVBand="0" w:oddHBand="0" w:evenHBand="0" w:firstRowFirstColumn="0" w:firstRowLastColumn="0" w:lastRowFirstColumn="0" w:lastRowLastColumn="0"/>
            <w:tcW w:w="1696" w:type="dxa"/>
          </w:tcPr>
          <w:p w14:paraId="4A7F317A" w14:textId="77777777" w:rsidR="00816AB3" w:rsidRDefault="00816AB3" w:rsidP="00816AB3">
            <w:pPr>
              <w:rPr>
                <w:rFonts w:hint="eastAsia"/>
              </w:rPr>
            </w:pPr>
            <w:r>
              <w:rPr>
                <w:rFonts w:hint="eastAsia"/>
              </w:rPr>
              <w:t>交付效率</w:t>
            </w:r>
          </w:p>
        </w:tc>
        <w:tc>
          <w:tcPr>
            <w:tcW w:w="6600" w:type="dxa"/>
          </w:tcPr>
          <w:p w14:paraId="0C9A00C5" w14:textId="77777777" w:rsidR="00816AB3" w:rsidRDefault="00816AB3" w:rsidP="00816AB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新项目测试系统搭建周期缩短 60% 以上（复用模板 + 配置化 ICD）</w:t>
            </w:r>
          </w:p>
        </w:tc>
      </w:tr>
      <w:tr w:rsidR="00816AB3" w14:paraId="407FC1E2" w14:textId="77777777" w:rsidTr="00424089">
        <w:tc>
          <w:tcPr>
            <w:cnfStyle w:val="001000000000" w:firstRow="0" w:lastRow="0" w:firstColumn="1" w:lastColumn="0" w:oddVBand="0" w:evenVBand="0" w:oddHBand="0" w:evenHBand="0" w:firstRowFirstColumn="0" w:firstRowLastColumn="0" w:lastRowFirstColumn="0" w:lastRowLastColumn="0"/>
            <w:tcW w:w="1696" w:type="dxa"/>
          </w:tcPr>
          <w:p w14:paraId="577CCD5F" w14:textId="77777777" w:rsidR="00816AB3" w:rsidRDefault="00816AB3" w:rsidP="00816AB3">
            <w:pPr>
              <w:rPr>
                <w:rFonts w:hint="eastAsia"/>
              </w:rPr>
            </w:pPr>
            <w:r>
              <w:rPr>
                <w:rFonts w:hint="eastAsia"/>
              </w:rPr>
              <w:t>质量一致性</w:t>
            </w:r>
          </w:p>
        </w:tc>
        <w:tc>
          <w:tcPr>
            <w:tcW w:w="6600" w:type="dxa"/>
          </w:tcPr>
          <w:p w14:paraId="69DF8F0C" w14:textId="77777777" w:rsidR="00816AB3" w:rsidRDefault="00816AB3" w:rsidP="00816AB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所有项目遵循统一的测试流程和判据标准，减少人为差异</w:t>
            </w:r>
          </w:p>
        </w:tc>
      </w:tr>
      <w:tr w:rsidR="00816AB3" w14:paraId="70422FB2" w14:textId="77777777" w:rsidTr="00424089">
        <w:tc>
          <w:tcPr>
            <w:cnfStyle w:val="001000000000" w:firstRow="0" w:lastRow="0" w:firstColumn="1" w:lastColumn="0" w:oddVBand="0" w:evenVBand="0" w:oddHBand="0" w:evenHBand="0" w:firstRowFirstColumn="0" w:firstRowLastColumn="0" w:lastRowFirstColumn="0" w:lastRowLastColumn="0"/>
            <w:tcW w:w="1696" w:type="dxa"/>
          </w:tcPr>
          <w:p w14:paraId="003DE4FB" w14:textId="77777777" w:rsidR="00816AB3" w:rsidRDefault="00816AB3" w:rsidP="00816AB3">
            <w:pPr>
              <w:rPr>
                <w:rFonts w:hint="eastAsia"/>
              </w:rPr>
            </w:pPr>
            <w:r>
              <w:rPr>
                <w:rFonts w:hint="eastAsia"/>
              </w:rPr>
              <w:t>经验资产化</w:t>
            </w:r>
          </w:p>
        </w:tc>
        <w:tc>
          <w:tcPr>
            <w:tcW w:w="6600" w:type="dxa"/>
          </w:tcPr>
          <w:p w14:paraId="6186178C" w14:textId="77777777" w:rsidR="00816AB3" w:rsidRDefault="00816AB3" w:rsidP="00816AB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每完成一个项目，公司就多一套可复用的 ICD 库 + 用例库</w:t>
            </w:r>
          </w:p>
        </w:tc>
      </w:tr>
      <w:tr w:rsidR="00816AB3" w14:paraId="261A2CD9" w14:textId="77777777" w:rsidTr="00424089">
        <w:tc>
          <w:tcPr>
            <w:cnfStyle w:val="001000000000" w:firstRow="0" w:lastRow="0" w:firstColumn="1" w:lastColumn="0" w:oddVBand="0" w:evenVBand="0" w:oddHBand="0" w:evenHBand="0" w:firstRowFirstColumn="0" w:firstRowLastColumn="0" w:lastRowFirstColumn="0" w:lastRowLastColumn="0"/>
            <w:tcW w:w="1696" w:type="dxa"/>
          </w:tcPr>
          <w:p w14:paraId="362CC616" w14:textId="77777777" w:rsidR="00816AB3" w:rsidRDefault="00816AB3" w:rsidP="00816AB3">
            <w:pPr>
              <w:rPr>
                <w:rFonts w:hint="eastAsia"/>
              </w:rPr>
            </w:pPr>
            <w:r>
              <w:rPr>
                <w:rFonts w:hint="eastAsia"/>
              </w:rPr>
              <w:t>人员门槛</w:t>
            </w:r>
          </w:p>
        </w:tc>
        <w:tc>
          <w:tcPr>
            <w:tcW w:w="6600" w:type="dxa"/>
          </w:tcPr>
          <w:p w14:paraId="6EB80EBC" w14:textId="77777777" w:rsidR="00816AB3" w:rsidRDefault="00816AB3" w:rsidP="00816AB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新人不必精通底层硬件 API，了解信号含义即可配置和执行测试，甚至于在一定程度上可以让非程序员同时也能进行开发设计</w:t>
            </w:r>
          </w:p>
        </w:tc>
      </w:tr>
      <w:tr w:rsidR="00816AB3" w14:paraId="0B8AD149" w14:textId="77777777" w:rsidTr="00424089">
        <w:tc>
          <w:tcPr>
            <w:cnfStyle w:val="001000000000" w:firstRow="0" w:lastRow="0" w:firstColumn="1" w:lastColumn="0" w:oddVBand="0" w:evenVBand="0" w:oddHBand="0" w:evenHBand="0" w:firstRowFirstColumn="0" w:firstRowLastColumn="0" w:lastRowFirstColumn="0" w:lastRowLastColumn="0"/>
            <w:tcW w:w="1696" w:type="dxa"/>
          </w:tcPr>
          <w:p w14:paraId="55373FB2" w14:textId="77777777" w:rsidR="00816AB3" w:rsidRDefault="00816AB3" w:rsidP="00816AB3">
            <w:pPr>
              <w:rPr>
                <w:rFonts w:hint="eastAsia"/>
              </w:rPr>
            </w:pPr>
            <w:r>
              <w:rPr>
                <w:rFonts w:hint="eastAsia"/>
              </w:rPr>
              <w:t>客户响应</w:t>
            </w:r>
          </w:p>
        </w:tc>
        <w:tc>
          <w:tcPr>
            <w:tcW w:w="6600" w:type="dxa"/>
          </w:tcPr>
          <w:p w14:paraId="439378B7" w14:textId="77777777" w:rsidR="00816AB3" w:rsidRDefault="00816AB3" w:rsidP="00816AB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需求变更（换硬件/改协议）从代码级修改降级为配置级修改</w:t>
            </w:r>
          </w:p>
        </w:tc>
      </w:tr>
    </w:tbl>
    <w:p w14:paraId="678B97F6" w14:textId="77777777" w:rsidR="00816AB3" w:rsidRPr="00816AB3" w:rsidRDefault="00816AB3" w:rsidP="00816AB3">
      <w:pPr>
        <w:rPr>
          <w:rFonts w:hint="eastAsia"/>
        </w:rPr>
      </w:pPr>
    </w:p>
    <w:p w14:paraId="7151AC47" w14:textId="77777777" w:rsidR="002F314F" w:rsidRDefault="00E72C12" w:rsidP="00BC5B33">
      <w:pPr>
        <w:pStyle w:val="2"/>
        <w:numPr>
          <w:ilvl w:val="1"/>
          <w:numId w:val="2"/>
        </w:numPr>
        <w:ind w:left="0" w:firstLine="0"/>
        <w:rPr>
          <w:rFonts w:hint="eastAsia"/>
        </w:rPr>
      </w:pPr>
      <w:r>
        <w:rPr>
          <w:rFonts w:hint="eastAsia"/>
        </w:rPr>
        <w:lastRenderedPageBreak/>
        <w:t>需求汇总表</w:t>
      </w:r>
    </w:p>
    <w:p w14:paraId="654B1FEB" w14:textId="77777777" w:rsidR="0013647B" w:rsidRDefault="00931619" w:rsidP="0082276B">
      <w:pPr>
        <w:spacing w:line="440" w:lineRule="exact"/>
        <w:ind w:firstLineChars="200" w:firstLine="480"/>
        <w:rPr>
          <w:rFonts w:hint="eastAsia"/>
        </w:rPr>
      </w:pPr>
      <w:r>
        <w:rPr>
          <w:rFonts w:hint="eastAsia"/>
          <w:color w:val="EE0000"/>
        </w:rPr>
        <w:t>综合</w:t>
      </w:r>
      <w:r>
        <w:rPr>
          <w:color w:val="EE0000"/>
        </w:rPr>
        <w:t>上述典型使用场景</w:t>
      </w:r>
      <w:r>
        <w:rPr>
          <w:rFonts w:hint="eastAsia"/>
          <w:color w:val="EE0000"/>
        </w:rPr>
        <w:t>以及对这个软件平台的功能愿景的</w:t>
      </w:r>
      <w:r>
        <w:rPr>
          <w:color w:val="EE0000"/>
        </w:rPr>
        <w:t>分析来看，要做一个</w:t>
      </w:r>
      <w:r>
        <w:rPr>
          <w:rFonts w:hint="eastAsia"/>
          <w:color w:val="EE0000"/>
        </w:rPr>
        <w:t>通用综合测试系统软件平台绝非易事。原因：横跨了很多个不同的领域，需要熟悉软件和用户实际的使用场景，没有数十年的深耕，很难将这个系统给做好。</w:t>
      </w:r>
      <w:r>
        <w:rPr>
          <w:rFonts w:hint="eastAsia"/>
        </w:rPr>
        <w:t>目前已经梳理的需求表如下：</w:t>
      </w:r>
    </w:p>
    <w:p w14:paraId="0E146B97" w14:textId="77777777" w:rsidR="0082276B" w:rsidRDefault="00AA3D64" w:rsidP="00B16965">
      <w:pPr>
        <w:pStyle w:val="3"/>
        <w:numPr>
          <w:ilvl w:val="2"/>
          <w:numId w:val="2"/>
        </w:numPr>
        <w:ind w:left="0" w:firstLine="0"/>
        <w:rPr>
          <w:rFonts w:hint="eastAsia"/>
        </w:rPr>
      </w:pPr>
      <w:r>
        <w:rPr>
          <w:rFonts w:hint="eastAsia"/>
        </w:rPr>
        <w:t>硬件接入与管理</w:t>
      </w:r>
    </w:p>
    <w:tbl>
      <w:tblPr>
        <w:tblStyle w:val="11"/>
        <w:tblW w:w="0" w:type="auto"/>
        <w:tblLook w:val="04A0" w:firstRow="1" w:lastRow="0" w:firstColumn="1" w:lastColumn="0" w:noHBand="0" w:noVBand="1"/>
      </w:tblPr>
      <w:tblGrid>
        <w:gridCol w:w="1271"/>
        <w:gridCol w:w="5954"/>
        <w:gridCol w:w="1071"/>
      </w:tblGrid>
      <w:tr w:rsidR="00FA022F" w14:paraId="129543EA" w14:textId="77777777" w:rsidTr="00956E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07044F1" w14:textId="77777777" w:rsidR="00FA022F" w:rsidRDefault="00FA022F" w:rsidP="00FA022F">
            <w:pPr>
              <w:rPr>
                <w:rFonts w:hint="eastAsia"/>
              </w:rPr>
            </w:pPr>
            <w:r>
              <w:rPr>
                <w:rFonts w:hint="eastAsia"/>
              </w:rPr>
              <w:t>编号</w:t>
            </w:r>
          </w:p>
        </w:tc>
        <w:tc>
          <w:tcPr>
            <w:tcW w:w="5954" w:type="dxa"/>
          </w:tcPr>
          <w:p w14:paraId="2E119729" w14:textId="77777777" w:rsidR="00FA022F" w:rsidRDefault="00FA022F" w:rsidP="00FA022F">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需求项</w:t>
            </w:r>
          </w:p>
        </w:tc>
        <w:tc>
          <w:tcPr>
            <w:tcW w:w="1071" w:type="dxa"/>
          </w:tcPr>
          <w:p w14:paraId="73E0CFEA" w14:textId="77777777" w:rsidR="00FA022F" w:rsidRDefault="00FA022F" w:rsidP="00FA022F">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优先级</w:t>
            </w:r>
          </w:p>
        </w:tc>
      </w:tr>
      <w:tr w:rsidR="00FA022F" w14:paraId="752BAB82" w14:textId="77777777" w:rsidTr="00956E6D">
        <w:tc>
          <w:tcPr>
            <w:cnfStyle w:val="001000000000" w:firstRow="0" w:lastRow="0" w:firstColumn="1" w:lastColumn="0" w:oddVBand="0" w:evenVBand="0" w:oddHBand="0" w:evenHBand="0" w:firstRowFirstColumn="0" w:firstRowLastColumn="0" w:lastRowFirstColumn="0" w:lastRowLastColumn="0"/>
            <w:tcW w:w="1271" w:type="dxa"/>
          </w:tcPr>
          <w:p w14:paraId="035B1DE3" w14:textId="77777777" w:rsidR="00FA022F" w:rsidRDefault="00FA022F" w:rsidP="00FA022F">
            <w:pPr>
              <w:rPr>
                <w:rFonts w:hint="eastAsia"/>
              </w:rPr>
            </w:pPr>
            <w:r>
              <w:rPr>
                <w:rFonts w:hint="eastAsia"/>
              </w:rPr>
              <w:t>HR-01</w:t>
            </w:r>
          </w:p>
        </w:tc>
        <w:tc>
          <w:tcPr>
            <w:tcW w:w="5954" w:type="dxa"/>
          </w:tcPr>
          <w:p w14:paraId="59963194" w14:textId="77777777"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支持 PXI/cPCI/USB/PCI/PCIe/PC104/LXI 全总线形态硬件接入</w:t>
            </w:r>
          </w:p>
        </w:tc>
        <w:tc>
          <w:tcPr>
            <w:tcW w:w="1071" w:type="dxa"/>
          </w:tcPr>
          <w:p w14:paraId="71F8E9BB" w14:textId="77777777"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FA022F" w14:paraId="2820BA02" w14:textId="77777777" w:rsidTr="00956E6D">
        <w:tc>
          <w:tcPr>
            <w:cnfStyle w:val="001000000000" w:firstRow="0" w:lastRow="0" w:firstColumn="1" w:lastColumn="0" w:oddVBand="0" w:evenVBand="0" w:oddHBand="0" w:evenHBand="0" w:firstRowFirstColumn="0" w:firstRowLastColumn="0" w:lastRowFirstColumn="0" w:lastRowLastColumn="0"/>
            <w:tcW w:w="1271" w:type="dxa"/>
          </w:tcPr>
          <w:p w14:paraId="275F8EBE" w14:textId="77777777" w:rsidR="00FA022F" w:rsidRDefault="00FA022F" w:rsidP="00FA022F">
            <w:pPr>
              <w:rPr>
                <w:rFonts w:hint="eastAsia"/>
              </w:rPr>
            </w:pPr>
            <w:r>
              <w:rPr>
                <w:rFonts w:hint="eastAsia"/>
              </w:rPr>
              <w:t>HR-02</w:t>
            </w:r>
          </w:p>
        </w:tc>
        <w:tc>
          <w:tcPr>
            <w:tcW w:w="5954" w:type="dxa"/>
          </w:tcPr>
          <w:p w14:paraId="17F3D3E3" w14:textId="77777777"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树形设备面板：厂家→分类→设备→通道，实时状态显示</w:t>
            </w:r>
          </w:p>
        </w:tc>
        <w:tc>
          <w:tcPr>
            <w:tcW w:w="1071" w:type="dxa"/>
          </w:tcPr>
          <w:p w14:paraId="00145C2C" w14:textId="77777777"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FA022F" w14:paraId="0E0672AF" w14:textId="77777777" w:rsidTr="00956E6D">
        <w:tc>
          <w:tcPr>
            <w:cnfStyle w:val="001000000000" w:firstRow="0" w:lastRow="0" w:firstColumn="1" w:lastColumn="0" w:oddVBand="0" w:evenVBand="0" w:oddHBand="0" w:evenHBand="0" w:firstRowFirstColumn="0" w:firstRowLastColumn="0" w:lastRowFirstColumn="0" w:lastRowLastColumn="0"/>
            <w:tcW w:w="1271" w:type="dxa"/>
          </w:tcPr>
          <w:p w14:paraId="0A8CB726" w14:textId="77777777" w:rsidR="00FA022F" w:rsidRDefault="00FA022F" w:rsidP="00FA022F">
            <w:pPr>
              <w:rPr>
                <w:rFonts w:hint="eastAsia"/>
              </w:rPr>
            </w:pPr>
            <w:r>
              <w:rPr>
                <w:rFonts w:hint="eastAsia"/>
              </w:rPr>
              <w:t>HR-03</w:t>
            </w:r>
          </w:p>
        </w:tc>
        <w:tc>
          <w:tcPr>
            <w:tcW w:w="5954" w:type="dxa"/>
          </w:tcPr>
          <w:p w14:paraId="535AD471" w14:textId="77777777"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支持全品类硬件：AD/DA/DIO/串口/CAN/429/1553B/FlexRay/1394B(AS5643)/AFDX/脉冲/VISA仪器</w:t>
            </w:r>
          </w:p>
        </w:tc>
        <w:tc>
          <w:tcPr>
            <w:tcW w:w="1071" w:type="dxa"/>
          </w:tcPr>
          <w:p w14:paraId="5E94D043" w14:textId="77777777"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FA022F" w14:paraId="1486D6E0" w14:textId="77777777" w:rsidTr="00956E6D">
        <w:tc>
          <w:tcPr>
            <w:cnfStyle w:val="001000000000" w:firstRow="0" w:lastRow="0" w:firstColumn="1" w:lastColumn="0" w:oddVBand="0" w:evenVBand="0" w:oddHBand="0" w:evenHBand="0" w:firstRowFirstColumn="0" w:firstRowLastColumn="0" w:lastRowFirstColumn="0" w:lastRowLastColumn="0"/>
            <w:tcW w:w="1271" w:type="dxa"/>
          </w:tcPr>
          <w:p w14:paraId="286A5CF9" w14:textId="77777777" w:rsidR="00FA022F" w:rsidRDefault="00FA022F" w:rsidP="00FA022F">
            <w:pPr>
              <w:rPr>
                <w:rFonts w:hint="eastAsia"/>
              </w:rPr>
            </w:pPr>
            <w:r>
              <w:rPr>
                <w:rFonts w:hint="eastAsia"/>
              </w:rPr>
              <w:t>HR-04</w:t>
            </w:r>
          </w:p>
        </w:tc>
        <w:tc>
          <w:tcPr>
            <w:tcW w:w="5954" w:type="dxa"/>
          </w:tcPr>
          <w:p w14:paraId="137D752E" w14:textId="77777777"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TCP/UDP网络通信作为测试对象接入</w:t>
            </w:r>
          </w:p>
        </w:tc>
        <w:tc>
          <w:tcPr>
            <w:tcW w:w="1071" w:type="dxa"/>
          </w:tcPr>
          <w:p w14:paraId="4F052C71" w14:textId="77777777"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P1</w:t>
            </w:r>
          </w:p>
        </w:tc>
      </w:tr>
      <w:tr w:rsidR="00FA022F" w14:paraId="40DCB166" w14:textId="77777777" w:rsidTr="00956E6D">
        <w:tc>
          <w:tcPr>
            <w:cnfStyle w:val="001000000000" w:firstRow="0" w:lastRow="0" w:firstColumn="1" w:lastColumn="0" w:oddVBand="0" w:evenVBand="0" w:oddHBand="0" w:evenHBand="0" w:firstRowFirstColumn="0" w:firstRowLastColumn="0" w:lastRowFirstColumn="0" w:lastRowLastColumn="0"/>
            <w:tcW w:w="1271" w:type="dxa"/>
          </w:tcPr>
          <w:p w14:paraId="13EE1177" w14:textId="77777777" w:rsidR="00FA022F" w:rsidRDefault="00FA022F" w:rsidP="00FA022F">
            <w:pPr>
              <w:rPr>
                <w:rFonts w:hint="eastAsia"/>
              </w:rPr>
            </w:pPr>
            <w:r>
              <w:rPr>
                <w:rFonts w:hint="eastAsia"/>
              </w:rPr>
              <w:t>HR-05</w:t>
            </w:r>
          </w:p>
        </w:tc>
        <w:tc>
          <w:tcPr>
            <w:tcW w:w="5954" w:type="dxa"/>
          </w:tcPr>
          <w:p w14:paraId="2F20BDA6" w14:textId="77777777"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同一型号多张板卡同时接入，多卡协同工作</w:t>
            </w:r>
          </w:p>
        </w:tc>
        <w:tc>
          <w:tcPr>
            <w:tcW w:w="1071" w:type="dxa"/>
          </w:tcPr>
          <w:p w14:paraId="161864B8" w14:textId="77777777"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FA022F" w14:paraId="734B4729" w14:textId="77777777" w:rsidTr="00956E6D">
        <w:tc>
          <w:tcPr>
            <w:cnfStyle w:val="001000000000" w:firstRow="0" w:lastRow="0" w:firstColumn="1" w:lastColumn="0" w:oddVBand="0" w:evenVBand="0" w:oddHBand="0" w:evenHBand="0" w:firstRowFirstColumn="0" w:firstRowLastColumn="0" w:lastRowFirstColumn="0" w:lastRowLastColumn="0"/>
            <w:tcW w:w="1271" w:type="dxa"/>
          </w:tcPr>
          <w:p w14:paraId="6D8E65A0" w14:textId="77777777" w:rsidR="00FA022F" w:rsidRDefault="00FA022F" w:rsidP="00FA022F">
            <w:pPr>
              <w:rPr>
                <w:rFonts w:hint="eastAsia"/>
              </w:rPr>
            </w:pPr>
            <w:r>
              <w:rPr>
                <w:rFonts w:hint="eastAsia"/>
              </w:rPr>
              <w:t>HR-06</w:t>
            </w:r>
          </w:p>
        </w:tc>
        <w:tc>
          <w:tcPr>
            <w:tcW w:w="5954" w:type="dxa"/>
          </w:tcPr>
          <w:p w14:paraId="0ADDA796" w14:textId="77777777"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硬件自检：连接验证 → 自检流程 → 状态更新，VISA设备发*IDN?验证</w:t>
            </w:r>
          </w:p>
        </w:tc>
        <w:tc>
          <w:tcPr>
            <w:tcW w:w="1071" w:type="dxa"/>
          </w:tcPr>
          <w:p w14:paraId="7472CDBA" w14:textId="77777777"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FA022F" w14:paraId="75F02885" w14:textId="77777777" w:rsidTr="00956E6D">
        <w:tc>
          <w:tcPr>
            <w:cnfStyle w:val="001000000000" w:firstRow="0" w:lastRow="0" w:firstColumn="1" w:lastColumn="0" w:oddVBand="0" w:evenVBand="0" w:oddHBand="0" w:evenHBand="0" w:firstRowFirstColumn="0" w:firstRowLastColumn="0" w:lastRowFirstColumn="0" w:lastRowLastColumn="0"/>
            <w:tcW w:w="1271" w:type="dxa"/>
          </w:tcPr>
          <w:p w14:paraId="29F5F3FF" w14:textId="77777777" w:rsidR="00FA022F" w:rsidRDefault="00FA022F" w:rsidP="00FA022F">
            <w:pPr>
              <w:rPr>
                <w:rFonts w:hint="eastAsia"/>
              </w:rPr>
            </w:pPr>
            <w:r>
              <w:rPr>
                <w:rFonts w:hint="eastAsia"/>
              </w:rPr>
              <w:t>HR-07</w:t>
            </w:r>
          </w:p>
        </w:tc>
        <w:tc>
          <w:tcPr>
            <w:tcW w:w="5954" w:type="dxa"/>
          </w:tcPr>
          <w:p w14:paraId="5B9E3A1A" w14:textId="77777777"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环回自检：板卡内部自发自收验证收发通路</w:t>
            </w:r>
          </w:p>
        </w:tc>
        <w:tc>
          <w:tcPr>
            <w:tcW w:w="1071" w:type="dxa"/>
          </w:tcPr>
          <w:p w14:paraId="6027E7B0" w14:textId="77777777"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P1</w:t>
            </w:r>
          </w:p>
        </w:tc>
      </w:tr>
      <w:tr w:rsidR="00FA022F" w14:paraId="77F8769C" w14:textId="77777777" w:rsidTr="00956E6D">
        <w:tc>
          <w:tcPr>
            <w:cnfStyle w:val="001000000000" w:firstRow="0" w:lastRow="0" w:firstColumn="1" w:lastColumn="0" w:oddVBand="0" w:evenVBand="0" w:oddHBand="0" w:evenHBand="0" w:firstRowFirstColumn="0" w:firstRowLastColumn="0" w:lastRowFirstColumn="0" w:lastRowLastColumn="0"/>
            <w:tcW w:w="1271" w:type="dxa"/>
          </w:tcPr>
          <w:p w14:paraId="194F7180" w14:textId="77777777" w:rsidR="00FA022F" w:rsidRDefault="00FA022F" w:rsidP="00FA022F">
            <w:pPr>
              <w:rPr>
                <w:rFonts w:hint="eastAsia"/>
              </w:rPr>
            </w:pPr>
            <w:r>
              <w:rPr>
                <w:rFonts w:hint="eastAsia"/>
              </w:rPr>
              <w:t>HR-08</w:t>
            </w:r>
          </w:p>
        </w:tc>
        <w:tc>
          <w:tcPr>
            <w:tcW w:w="5954" w:type="dxa"/>
          </w:tcPr>
          <w:p w14:paraId="17C206A8" w14:textId="77777777"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硬件插件化架构，新增硬件只需开发对应插件</w:t>
            </w:r>
          </w:p>
        </w:tc>
        <w:tc>
          <w:tcPr>
            <w:tcW w:w="1071" w:type="dxa"/>
          </w:tcPr>
          <w:p w14:paraId="098615A1" w14:textId="77777777" w:rsidR="00FA022F" w:rsidRDefault="00FA022F" w:rsidP="00FA022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bl>
    <w:p w14:paraId="11EB368F" w14:textId="77777777" w:rsidR="00F75E10" w:rsidRDefault="003F4494" w:rsidP="003F4494">
      <w:pPr>
        <w:pStyle w:val="3"/>
        <w:numPr>
          <w:ilvl w:val="2"/>
          <w:numId w:val="2"/>
        </w:numPr>
        <w:ind w:left="0" w:firstLine="0"/>
        <w:rPr>
          <w:rFonts w:hint="eastAsia"/>
        </w:rPr>
      </w:pPr>
      <w:r>
        <w:rPr>
          <w:rFonts w:hint="eastAsia"/>
        </w:rPr>
        <w:t>ICD</w:t>
      </w:r>
      <w:r>
        <w:rPr>
          <w:rFonts w:hint="eastAsia"/>
        </w:rPr>
        <w:t>信号与协议管理</w:t>
      </w:r>
    </w:p>
    <w:tbl>
      <w:tblPr>
        <w:tblStyle w:val="11"/>
        <w:tblW w:w="0" w:type="auto"/>
        <w:tblLook w:val="04A0" w:firstRow="1" w:lastRow="0" w:firstColumn="1" w:lastColumn="0" w:noHBand="0" w:noVBand="1"/>
      </w:tblPr>
      <w:tblGrid>
        <w:gridCol w:w="1271"/>
        <w:gridCol w:w="5812"/>
        <w:gridCol w:w="1213"/>
      </w:tblGrid>
      <w:tr w:rsidR="003F4494" w14:paraId="53F1619D" w14:textId="77777777" w:rsidTr="003F4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798D768" w14:textId="77777777" w:rsidR="003F4494" w:rsidRDefault="003F4494" w:rsidP="003F4494">
            <w:pPr>
              <w:rPr>
                <w:rFonts w:hint="eastAsia"/>
              </w:rPr>
            </w:pPr>
            <w:r>
              <w:rPr>
                <w:rFonts w:hint="eastAsia"/>
              </w:rPr>
              <w:t>编号</w:t>
            </w:r>
          </w:p>
        </w:tc>
        <w:tc>
          <w:tcPr>
            <w:tcW w:w="5812" w:type="dxa"/>
          </w:tcPr>
          <w:p w14:paraId="0D8C60E3" w14:textId="77777777" w:rsidR="003F4494" w:rsidRDefault="003F4494" w:rsidP="003F4494">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需求项</w:t>
            </w:r>
          </w:p>
        </w:tc>
        <w:tc>
          <w:tcPr>
            <w:tcW w:w="1213" w:type="dxa"/>
          </w:tcPr>
          <w:p w14:paraId="5D6DAF77" w14:textId="77777777" w:rsidR="003F4494" w:rsidRDefault="003F4494" w:rsidP="003F4494">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优先级</w:t>
            </w:r>
          </w:p>
        </w:tc>
      </w:tr>
      <w:tr w:rsidR="003F4494" w14:paraId="1BA86B7C"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6E3AA7C3" w14:textId="77777777" w:rsidR="003F4494" w:rsidRDefault="003F4494" w:rsidP="003F4494">
            <w:pPr>
              <w:rPr>
                <w:rFonts w:hint="eastAsia"/>
              </w:rPr>
            </w:pPr>
            <w:r>
              <w:rPr>
                <w:rFonts w:hint="eastAsia"/>
              </w:rPr>
              <w:lastRenderedPageBreak/>
              <w:t>ICD-01</w:t>
            </w:r>
          </w:p>
        </w:tc>
        <w:tc>
          <w:tcPr>
            <w:tcW w:w="5812" w:type="dxa"/>
          </w:tcPr>
          <w:p w14:paraId="5B42DAF9"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SignalMapper信号路由：UUID→设备通道+协议ID映射</w:t>
            </w:r>
          </w:p>
        </w:tc>
        <w:tc>
          <w:tcPr>
            <w:tcW w:w="1213" w:type="dxa"/>
          </w:tcPr>
          <w:p w14:paraId="2ED77B78"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3F4494" w14:paraId="1058F086"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27303310" w14:textId="77777777" w:rsidR="003F4494" w:rsidRDefault="003F4494" w:rsidP="003F4494">
            <w:pPr>
              <w:rPr>
                <w:rFonts w:hint="eastAsia"/>
              </w:rPr>
            </w:pPr>
            <w:r>
              <w:rPr>
                <w:rFonts w:hint="eastAsia"/>
              </w:rPr>
              <w:t>ICD-02</w:t>
            </w:r>
          </w:p>
        </w:tc>
        <w:tc>
          <w:tcPr>
            <w:tcW w:w="5812" w:type="dxa"/>
          </w:tcPr>
          <w:p w14:paraId="7F23BD6F"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ProtocolRegistry协议定义仓库：字段列表+字节序+校验+pack/unpack</w:t>
            </w:r>
          </w:p>
        </w:tc>
        <w:tc>
          <w:tcPr>
            <w:tcW w:w="1213" w:type="dxa"/>
          </w:tcPr>
          <w:p w14:paraId="19273640"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3F4494" w14:paraId="5424A2ED"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3F0FEBCB" w14:textId="77777777" w:rsidR="003F4494" w:rsidRDefault="003F4494" w:rsidP="003F4494">
            <w:pPr>
              <w:rPr>
                <w:rFonts w:hint="eastAsia"/>
              </w:rPr>
            </w:pPr>
            <w:r>
              <w:rPr>
                <w:rFonts w:hint="eastAsia"/>
              </w:rPr>
              <w:t>ICD-03</w:t>
            </w:r>
          </w:p>
        </w:tc>
        <w:tc>
          <w:tcPr>
            <w:tcW w:w="5812" w:type="dxa"/>
          </w:tcPr>
          <w:p w14:paraId="60D59D8A"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协议转换引擎：pack(工程值→原始字节)/unpack(原始字节→工程值)</w:t>
            </w:r>
          </w:p>
        </w:tc>
        <w:tc>
          <w:tcPr>
            <w:tcW w:w="1213" w:type="dxa"/>
          </w:tcPr>
          <w:p w14:paraId="7E09AC51"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3F4494" w14:paraId="1205BC95"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1C8B2F8C" w14:textId="77777777" w:rsidR="003F4494" w:rsidRDefault="003F4494" w:rsidP="003F4494">
            <w:pPr>
              <w:rPr>
                <w:rFonts w:hint="eastAsia"/>
              </w:rPr>
            </w:pPr>
            <w:r>
              <w:rPr>
                <w:rFonts w:hint="eastAsia"/>
              </w:rPr>
              <w:t>ICD-04</w:t>
            </w:r>
          </w:p>
        </w:tc>
        <w:tc>
          <w:tcPr>
            <w:tcW w:w="5812" w:type="dxa"/>
          </w:tcPr>
          <w:p w14:paraId="22ABD259"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5种转换规则：线性(y=kx+b)、多项式、枚举映射、Lua脚本、位域拆解</w:t>
            </w:r>
          </w:p>
        </w:tc>
        <w:tc>
          <w:tcPr>
            <w:tcW w:w="1213" w:type="dxa"/>
          </w:tcPr>
          <w:p w14:paraId="34B1548F"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3F4494" w14:paraId="38C3382C"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01205050" w14:textId="77777777" w:rsidR="003F4494" w:rsidRDefault="003F4494" w:rsidP="003F4494">
            <w:pPr>
              <w:rPr>
                <w:rFonts w:hint="eastAsia"/>
              </w:rPr>
            </w:pPr>
            <w:r>
              <w:rPr>
                <w:rFonts w:hint="eastAsia"/>
              </w:rPr>
              <w:t>ICD-05</w:t>
            </w:r>
          </w:p>
        </w:tc>
        <w:tc>
          <w:tcPr>
            <w:tcW w:w="5812" w:type="dxa"/>
          </w:tcPr>
          <w:p w14:paraId="4FB5B8AC"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多种校验方式：累加和/XOR/CRC16/CRC32/Modbus CRC/奇偶校验/NMEA异或</w:t>
            </w:r>
          </w:p>
        </w:tc>
        <w:tc>
          <w:tcPr>
            <w:tcW w:w="1213" w:type="dxa"/>
          </w:tcPr>
          <w:p w14:paraId="097A6D64"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3F4494" w14:paraId="1B52DCF7"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344EB538" w14:textId="77777777" w:rsidR="003F4494" w:rsidRDefault="003F4494" w:rsidP="003F4494">
            <w:pPr>
              <w:rPr>
                <w:rFonts w:hint="eastAsia"/>
              </w:rPr>
            </w:pPr>
            <w:r>
              <w:rPr>
                <w:rFonts w:hint="eastAsia"/>
              </w:rPr>
              <w:t>ICD-06</w:t>
            </w:r>
          </w:p>
        </w:tc>
        <w:tc>
          <w:tcPr>
            <w:tcW w:w="5812" w:type="dxa"/>
          </w:tcPr>
          <w:p w14:paraId="4A8AF8E3"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UUID信号标识：改名不导致引用失效</w:t>
            </w:r>
          </w:p>
        </w:tc>
        <w:tc>
          <w:tcPr>
            <w:tcW w:w="1213" w:type="dxa"/>
          </w:tcPr>
          <w:p w14:paraId="507B0A9C"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3F4494" w14:paraId="075816DD"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54F39E7C" w14:textId="77777777" w:rsidR="003F4494" w:rsidRDefault="003F4494" w:rsidP="003F4494">
            <w:pPr>
              <w:rPr>
                <w:rFonts w:hint="eastAsia"/>
              </w:rPr>
            </w:pPr>
            <w:r>
              <w:rPr>
                <w:rFonts w:hint="eastAsia"/>
              </w:rPr>
              <w:t>ICD-07</w:t>
            </w:r>
          </w:p>
        </w:tc>
        <w:tc>
          <w:tcPr>
            <w:tcW w:w="5812" w:type="dxa"/>
          </w:tcPr>
          <w:p w14:paraId="2113E213"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多种编码方式：BNR/BCD/二进制补码/符号位+数值/缩放偏移</w:t>
            </w:r>
          </w:p>
        </w:tc>
        <w:tc>
          <w:tcPr>
            <w:tcW w:w="1213" w:type="dxa"/>
          </w:tcPr>
          <w:p w14:paraId="12D4C361"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3F4494" w14:paraId="1FEE5D9A"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5971DFB8" w14:textId="77777777" w:rsidR="003F4494" w:rsidRDefault="003F4494" w:rsidP="003F4494">
            <w:pPr>
              <w:rPr>
                <w:rFonts w:hint="eastAsia"/>
              </w:rPr>
            </w:pPr>
            <w:r>
              <w:rPr>
                <w:rFonts w:hint="eastAsia"/>
              </w:rPr>
              <w:t>ICD-08</w:t>
            </w:r>
          </w:p>
        </w:tc>
        <w:tc>
          <w:tcPr>
            <w:tcW w:w="5812" w:type="dxa"/>
          </w:tcPr>
          <w:p w14:paraId="00A081F8"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传输通道选择：同一信号可选择串口/TCP/UDP发送</w:t>
            </w:r>
          </w:p>
        </w:tc>
        <w:tc>
          <w:tcPr>
            <w:tcW w:w="1213" w:type="dxa"/>
          </w:tcPr>
          <w:p w14:paraId="28A6BEB1"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3F4494" w14:paraId="1A305D1D"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16899EFF" w14:textId="77777777" w:rsidR="003F4494" w:rsidRDefault="003F4494" w:rsidP="003F4494">
            <w:pPr>
              <w:rPr>
                <w:rFonts w:hint="eastAsia"/>
              </w:rPr>
            </w:pPr>
            <w:r>
              <w:rPr>
                <w:rFonts w:hint="eastAsia"/>
              </w:rPr>
              <w:t>ICD-09</w:t>
            </w:r>
          </w:p>
        </w:tc>
        <w:tc>
          <w:tcPr>
            <w:tcW w:w="5812" w:type="dxa"/>
          </w:tcPr>
          <w:p w14:paraId="38A567C1"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故障注入：7种类型（死滞/偏置噪声/CRC错误/校验位错/延迟/丢包/采样率异常）</w:t>
            </w:r>
          </w:p>
        </w:tc>
        <w:tc>
          <w:tcPr>
            <w:tcW w:w="1213" w:type="dxa"/>
          </w:tcPr>
          <w:p w14:paraId="3C8A2168"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P1</w:t>
            </w:r>
          </w:p>
        </w:tc>
      </w:tr>
      <w:tr w:rsidR="003F4494" w14:paraId="6CE2D01F"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4C70DC34" w14:textId="77777777" w:rsidR="003F4494" w:rsidRDefault="003F4494" w:rsidP="003F4494">
            <w:pPr>
              <w:rPr>
                <w:rFonts w:hint="eastAsia"/>
              </w:rPr>
            </w:pPr>
            <w:r>
              <w:rPr>
                <w:rFonts w:hint="eastAsia"/>
              </w:rPr>
              <w:t>ICD-10</w:t>
            </w:r>
          </w:p>
        </w:tc>
        <w:tc>
          <w:tcPr>
            <w:tcW w:w="5812" w:type="dxa"/>
          </w:tcPr>
          <w:p w14:paraId="20BC9959"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信号值缓存CVT：最新值缓存，Engine快速读取</w:t>
            </w:r>
          </w:p>
        </w:tc>
        <w:tc>
          <w:tcPr>
            <w:tcW w:w="1213" w:type="dxa"/>
          </w:tcPr>
          <w:p w14:paraId="7E53B8BB"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3F4494" w14:paraId="0194D62A"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54572E92" w14:textId="77777777" w:rsidR="003F4494" w:rsidRDefault="003F4494" w:rsidP="003F4494">
            <w:pPr>
              <w:rPr>
                <w:rFonts w:hint="eastAsia"/>
              </w:rPr>
            </w:pPr>
            <w:r>
              <w:rPr>
                <w:rFonts w:hint="eastAsia"/>
              </w:rPr>
              <w:t>ICD-11</w:t>
            </w:r>
          </w:p>
        </w:tc>
        <w:tc>
          <w:tcPr>
            <w:tcW w:w="5812" w:type="dxa"/>
          </w:tcPr>
          <w:p w14:paraId="2FA273E0"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DataPool发布订阅：离散事件型Pub/Sub，HAL发布→ICD订阅→UI监控</w:t>
            </w:r>
          </w:p>
        </w:tc>
        <w:tc>
          <w:tcPr>
            <w:tcW w:w="1213" w:type="dxa"/>
          </w:tcPr>
          <w:p w14:paraId="0644343E"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P1</w:t>
            </w:r>
          </w:p>
        </w:tc>
      </w:tr>
      <w:tr w:rsidR="003F4494" w14:paraId="7C41B09B"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45E8C01B" w14:textId="77777777" w:rsidR="003F4494" w:rsidRDefault="003F4494" w:rsidP="003F4494">
            <w:pPr>
              <w:rPr>
                <w:rFonts w:hint="eastAsia"/>
              </w:rPr>
            </w:pPr>
            <w:r>
              <w:rPr>
                <w:rFonts w:hint="eastAsia"/>
              </w:rPr>
              <w:t>ICD-12</w:t>
            </w:r>
          </w:p>
        </w:tc>
        <w:tc>
          <w:tcPr>
            <w:tcW w:w="5812" w:type="dxa"/>
          </w:tcPr>
          <w:p w14:paraId="0D1EA427"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三编辑器共享同数据模型：帧编辑器+ICD编辑器+拓扑编辑器操作同一份数据</w:t>
            </w:r>
          </w:p>
        </w:tc>
        <w:tc>
          <w:tcPr>
            <w:tcW w:w="1213" w:type="dxa"/>
          </w:tcPr>
          <w:p w14:paraId="6B8C3106"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3F4494" w14:paraId="4E06F938" w14:textId="77777777" w:rsidTr="003F4494">
        <w:tc>
          <w:tcPr>
            <w:cnfStyle w:val="001000000000" w:firstRow="0" w:lastRow="0" w:firstColumn="1" w:lastColumn="0" w:oddVBand="0" w:evenVBand="0" w:oddHBand="0" w:evenHBand="0" w:firstRowFirstColumn="0" w:firstRowLastColumn="0" w:lastRowFirstColumn="0" w:lastRowLastColumn="0"/>
            <w:tcW w:w="1271" w:type="dxa"/>
          </w:tcPr>
          <w:p w14:paraId="7F212D34" w14:textId="77777777" w:rsidR="003F4494" w:rsidRDefault="003F4494" w:rsidP="003F4494">
            <w:pPr>
              <w:rPr>
                <w:rFonts w:hint="eastAsia"/>
              </w:rPr>
            </w:pPr>
            <w:r>
              <w:rPr>
                <w:rFonts w:hint="eastAsia"/>
              </w:rPr>
              <w:lastRenderedPageBreak/>
              <w:t>ICD-13</w:t>
            </w:r>
          </w:p>
        </w:tc>
        <w:tc>
          <w:tcPr>
            <w:tcW w:w="5812" w:type="dxa"/>
          </w:tcPr>
          <w:p w14:paraId="36D030AF"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ICD协议定义支持导入导出（XML/JSON/YAML/Excel）</w:t>
            </w:r>
          </w:p>
        </w:tc>
        <w:tc>
          <w:tcPr>
            <w:tcW w:w="1213" w:type="dxa"/>
          </w:tcPr>
          <w:p w14:paraId="6BE868BD" w14:textId="77777777" w:rsidR="003F4494" w:rsidRDefault="003F4494" w:rsidP="003F4494">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P1</w:t>
            </w:r>
          </w:p>
        </w:tc>
      </w:tr>
    </w:tbl>
    <w:p w14:paraId="7C93BC2C" w14:textId="77777777" w:rsidR="003F4494" w:rsidRDefault="008B2914" w:rsidP="008B2914">
      <w:pPr>
        <w:pStyle w:val="3"/>
        <w:numPr>
          <w:ilvl w:val="2"/>
          <w:numId w:val="2"/>
        </w:numPr>
        <w:ind w:left="0" w:firstLine="0"/>
        <w:rPr>
          <w:rFonts w:hint="eastAsia"/>
        </w:rPr>
      </w:pPr>
      <w:r>
        <w:rPr>
          <w:rFonts w:hint="eastAsia"/>
        </w:rPr>
        <w:t>测试执行与引擎</w:t>
      </w:r>
    </w:p>
    <w:tbl>
      <w:tblPr>
        <w:tblStyle w:val="af5"/>
        <w:tblW w:w="0" w:type="auto"/>
        <w:tblLayout w:type="fixed"/>
        <w:tblLook w:val="04A0" w:firstRow="1" w:lastRow="0" w:firstColumn="1" w:lastColumn="0" w:noHBand="0" w:noVBand="1"/>
      </w:tblPr>
      <w:tblGrid>
        <w:gridCol w:w="1271"/>
        <w:gridCol w:w="5812"/>
        <w:gridCol w:w="1213"/>
      </w:tblGrid>
      <w:tr w:rsidR="007E2514" w14:paraId="1F534948" w14:textId="77777777" w:rsidTr="007E2514">
        <w:tc>
          <w:tcPr>
            <w:tcW w:w="1271" w:type="dxa"/>
          </w:tcPr>
          <w:p w14:paraId="4AA6D43A" w14:textId="77777777" w:rsidR="007E2514" w:rsidRDefault="007E2514" w:rsidP="007E2514">
            <w:pPr>
              <w:rPr>
                <w:rFonts w:hint="eastAsia"/>
              </w:rPr>
            </w:pPr>
            <w:r>
              <w:rPr>
                <w:rFonts w:hint="eastAsia"/>
              </w:rPr>
              <w:t>编号</w:t>
            </w:r>
          </w:p>
        </w:tc>
        <w:tc>
          <w:tcPr>
            <w:tcW w:w="5812" w:type="dxa"/>
          </w:tcPr>
          <w:p w14:paraId="7D2892CD" w14:textId="77777777" w:rsidR="007E2514" w:rsidRDefault="007E2514" w:rsidP="007E2514">
            <w:pPr>
              <w:rPr>
                <w:rFonts w:hint="eastAsia"/>
              </w:rPr>
            </w:pPr>
            <w:r>
              <w:rPr>
                <w:rFonts w:hint="eastAsia"/>
              </w:rPr>
              <w:t>需求项</w:t>
            </w:r>
          </w:p>
        </w:tc>
        <w:tc>
          <w:tcPr>
            <w:tcW w:w="1213" w:type="dxa"/>
          </w:tcPr>
          <w:p w14:paraId="1894CB98" w14:textId="77777777" w:rsidR="007E2514" w:rsidRDefault="007E2514" w:rsidP="007E2514">
            <w:pPr>
              <w:rPr>
                <w:rFonts w:hint="eastAsia"/>
              </w:rPr>
            </w:pPr>
            <w:r>
              <w:rPr>
                <w:rFonts w:hint="eastAsia"/>
              </w:rPr>
              <w:t>优先级</w:t>
            </w:r>
          </w:p>
        </w:tc>
      </w:tr>
      <w:tr w:rsidR="007E2514" w14:paraId="516C03C5" w14:textId="77777777" w:rsidTr="007E2514">
        <w:tc>
          <w:tcPr>
            <w:tcW w:w="1271" w:type="dxa"/>
          </w:tcPr>
          <w:p w14:paraId="592F186F" w14:textId="77777777" w:rsidR="007E2514" w:rsidRDefault="007E2514" w:rsidP="007E2514">
            <w:pPr>
              <w:rPr>
                <w:rFonts w:hint="eastAsia"/>
              </w:rPr>
            </w:pPr>
            <w:r>
              <w:rPr>
                <w:rFonts w:hint="eastAsia"/>
              </w:rPr>
              <w:t>TE-01</w:t>
            </w:r>
          </w:p>
        </w:tc>
        <w:tc>
          <w:tcPr>
            <w:tcW w:w="5812" w:type="dxa"/>
          </w:tcPr>
          <w:p w14:paraId="7EC94CE3" w14:textId="77777777" w:rsidR="007E2514" w:rsidRDefault="007E2514" w:rsidP="007E2514">
            <w:pPr>
              <w:rPr>
                <w:rFonts w:hint="eastAsia"/>
              </w:rPr>
            </w:pPr>
            <w:r>
              <w:rPr>
                <w:rFonts w:hint="eastAsia"/>
              </w:rPr>
              <w:t>JSON核心用例格式：10种基本指令（SET/VERIFY/WAIT/DELAY/ACTION/PHOTO/RECORD/INJECT_FAULT/CLEAR_FAULT/LOG）</w:t>
            </w:r>
          </w:p>
        </w:tc>
        <w:tc>
          <w:tcPr>
            <w:tcW w:w="1213" w:type="dxa"/>
          </w:tcPr>
          <w:p w14:paraId="0B979641" w14:textId="77777777" w:rsidR="007E2514" w:rsidRDefault="007E2514" w:rsidP="007E2514">
            <w:pPr>
              <w:rPr>
                <w:rFonts w:hint="eastAsia"/>
              </w:rPr>
            </w:pPr>
            <w:r>
              <w:rPr>
                <w:rFonts w:hint="eastAsia"/>
              </w:rPr>
              <w:t>P0</w:t>
            </w:r>
          </w:p>
        </w:tc>
      </w:tr>
      <w:tr w:rsidR="007E2514" w14:paraId="426CF351" w14:textId="77777777" w:rsidTr="007E2514">
        <w:tc>
          <w:tcPr>
            <w:tcW w:w="1271" w:type="dxa"/>
          </w:tcPr>
          <w:p w14:paraId="37D97356" w14:textId="77777777" w:rsidR="007E2514" w:rsidRDefault="007E2514" w:rsidP="007E2514">
            <w:pPr>
              <w:rPr>
                <w:rFonts w:hint="eastAsia"/>
              </w:rPr>
            </w:pPr>
            <w:r>
              <w:rPr>
                <w:rFonts w:hint="eastAsia"/>
              </w:rPr>
              <w:t>TE-02</w:t>
            </w:r>
          </w:p>
        </w:tc>
        <w:tc>
          <w:tcPr>
            <w:tcW w:w="5812" w:type="dxa"/>
          </w:tcPr>
          <w:p w14:paraId="2C2A6AC2" w14:textId="77777777" w:rsidR="007E2514" w:rsidRDefault="007E2514" w:rsidP="007E2514">
            <w:pPr>
              <w:rPr>
                <w:rFonts w:hint="eastAsia"/>
              </w:rPr>
            </w:pPr>
            <w:r>
              <w:rPr>
                <w:rFonts w:hint="eastAsia"/>
              </w:rPr>
              <w:t>3种控制流：LOOP(固定次数)/WHILE(条件循环+interval+必填timeout)/IF(条件分支)</w:t>
            </w:r>
          </w:p>
        </w:tc>
        <w:tc>
          <w:tcPr>
            <w:tcW w:w="1213" w:type="dxa"/>
          </w:tcPr>
          <w:p w14:paraId="724E5703" w14:textId="77777777" w:rsidR="007E2514" w:rsidRDefault="007E2514" w:rsidP="007E2514">
            <w:pPr>
              <w:rPr>
                <w:rFonts w:hint="eastAsia"/>
              </w:rPr>
            </w:pPr>
            <w:r>
              <w:rPr>
                <w:rFonts w:hint="eastAsia"/>
              </w:rPr>
              <w:t>P0</w:t>
            </w:r>
          </w:p>
        </w:tc>
      </w:tr>
      <w:tr w:rsidR="007E2514" w14:paraId="641A9A4A" w14:textId="77777777" w:rsidTr="007E2514">
        <w:tc>
          <w:tcPr>
            <w:tcW w:w="1271" w:type="dxa"/>
          </w:tcPr>
          <w:p w14:paraId="68BF538C" w14:textId="77777777" w:rsidR="007E2514" w:rsidRDefault="007E2514" w:rsidP="007E2514">
            <w:pPr>
              <w:rPr>
                <w:rFonts w:hint="eastAsia"/>
              </w:rPr>
            </w:pPr>
            <w:r>
              <w:rPr>
                <w:rFonts w:hint="eastAsia"/>
              </w:rPr>
              <w:t>TE-03</w:t>
            </w:r>
          </w:p>
        </w:tc>
        <w:tc>
          <w:tcPr>
            <w:tcW w:w="5812" w:type="dxa"/>
          </w:tcPr>
          <w:p w14:paraId="0EF51BFF" w14:textId="77777777" w:rsidR="007E2514" w:rsidRDefault="007E2514" w:rsidP="007E2514">
            <w:pPr>
              <w:rPr>
                <w:rFonts w:hint="eastAsia"/>
              </w:rPr>
            </w:pPr>
            <w:r>
              <w:rPr>
                <w:rFonts w:hint="eastAsia"/>
              </w:rPr>
              <w:t>嵌套约束：控制流指令内部不允许再嵌套控制流，复杂逻辑走Lua脚本</w:t>
            </w:r>
          </w:p>
        </w:tc>
        <w:tc>
          <w:tcPr>
            <w:tcW w:w="1213" w:type="dxa"/>
          </w:tcPr>
          <w:p w14:paraId="6C3FBBF5" w14:textId="77777777" w:rsidR="007E2514" w:rsidRDefault="007E2514" w:rsidP="007E2514">
            <w:pPr>
              <w:rPr>
                <w:rFonts w:hint="eastAsia"/>
              </w:rPr>
            </w:pPr>
            <w:r>
              <w:rPr>
                <w:rFonts w:hint="eastAsia"/>
              </w:rPr>
              <w:t>P1</w:t>
            </w:r>
          </w:p>
        </w:tc>
      </w:tr>
      <w:tr w:rsidR="007E2514" w14:paraId="4E354F0A" w14:textId="77777777" w:rsidTr="007E2514">
        <w:tc>
          <w:tcPr>
            <w:tcW w:w="1271" w:type="dxa"/>
          </w:tcPr>
          <w:p w14:paraId="6B9E057C" w14:textId="77777777" w:rsidR="007E2514" w:rsidRDefault="007E2514" w:rsidP="007E2514">
            <w:pPr>
              <w:rPr>
                <w:rFonts w:hint="eastAsia"/>
              </w:rPr>
            </w:pPr>
            <w:r>
              <w:rPr>
                <w:rFonts w:hint="eastAsia"/>
              </w:rPr>
              <w:t>TE-04</w:t>
            </w:r>
          </w:p>
        </w:tc>
        <w:tc>
          <w:tcPr>
            <w:tcW w:w="5812" w:type="dxa"/>
          </w:tcPr>
          <w:p w14:paraId="284568E0" w14:textId="77777777" w:rsidR="007E2514" w:rsidRDefault="007E2514" w:rsidP="007E2514">
            <w:pPr>
              <w:rPr>
                <w:rFonts w:hint="eastAsia"/>
              </w:rPr>
            </w:pPr>
            <w:r>
              <w:rPr>
                <w:rFonts w:hint="eastAsia"/>
              </w:rPr>
              <w:t>格式转换：Excel→JSON、YML→JSON、JSON→Lua脚本</w:t>
            </w:r>
          </w:p>
        </w:tc>
        <w:tc>
          <w:tcPr>
            <w:tcW w:w="1213" w:type="dxa"/>
          </w:tcPr>
          <w:p w14:paraId="09D5128D" w14:textId="77777777" w:rsidR="007E2514" w:rsidRDefault="007E2514" w:rsidP="007E2514">
            <w:pPr>
              <w:rPr>
                <w:rFonts w:hint="eastAsia"/>
              </w:rPr>
            </w:pPr>
            <w:r>
              <w:rPr>
                <w:rFonts w:hint="eastAsia"/>
              </w:rPr>
              <w:t>P1</w:t>
            </w:r>
          </w:p>
        </w:tc>
      </w:tr>
      <w:tr w:rsidR="007E2514" w14:paraId="0190CFB8" w14:textId="77777777" w:rsidTr="007E2514">
        <w:tc>
          <w:tcPr>
            <w:tcW w:w="1271" w:type="dxa"/>
          </w:tcPr>
          <w:p w14:paraId="6E2605BA" w14:textId="77777777" w:rsidR="007E2514" w:rsidRDefault="007E2514" w:rsidP="007E2514">
            <w:pPr>
              <w:rPr>
                <w:rFonts w:hint="eastAsia"/>
              </w:rPr>
            </w:pPr>
            <w:r>
              <w:rPr>
                <w:rFonts w:hint="eastAsia"/>
              </w:rPr>
              <w:t>TE-05</w:t>
            </w:r>
          </w:p>
        </w:tc>
        <w:tc>
          <w:tcPr>
            <w:tcW w:w="5812" w:type="dxa"/>
          </w:tcPr>
          <w:p w14:paraId="43B69B45" w14:textId="77777777" w:rsidR="007E2514" w:rsidRDefault="007E2514" w:rsidP="007E2514">
            <w:pPr>
              <w:rPr>
                <w:rFonts w:hint="eastAsia"/>
              </w:rPr>
            </w:pPr>
            <w:r>
              <w:rPr>
                <w:rFonts w:hint="eastAsia"/>
              </w:rPr>
              <w:t>JSON Schema校验：必填字段完整性、类型正确性、cmd枚举合法性、嵌套约束检查</w:t>
            </w:r>
          </w:p>
        </w:tc>
        <w:tc>
          <w:tcPr>
            <w:tcW w:w="1213" w:type="dxa"/>
          </w:tcPr>
          <w:p w14:paraId="4F6F72B8" w14:textId="77777777" w:rsidR="007E2514" w:rsidRDefault="007E2514" w:rsidP="007E2514">
            <w:pPr>
              <w:rPr>
                <w:rFonts w:hint="eastAsia"/>
              </w:rPr>
            </w:pPr>
            <w:r>
              <w:rPr>
                <w:rFonts w:hint="eastAsia"/>
              </w:rPr>
              <w:t>P0</w:t>
            </w:r>
          </w:p>
        </w:tc>
      </w:tr>
      <w:tr w:rsidR="007E2514" w14:paraId="5C9EFB66" w14:textId="77777777" w:rsidTr="007E2514">
        <w:tc>
          <w:tcPr>
            <w:tcW w:w="1271" w:type="dxa"/>
          </w:tcPr>
          <w:p w14:paraId="2B7D7546" w14:textId="77777777" w:rsidR="007E2514" w:rsidRDefault="007E2514" w:rsidP="007E2514">
            <w:pPr>
              <w:rPr>
                <w:rFonts w:hint="eastAsia"/>
              </w:rPr>
            </w:pPr>
            <w:r>
              <w:rPr>
                <w:rFonts w:hint="eastAsia"/>
              </w:rPr>
              <w:t>TE-06</w:t>
            </w:r>
          </w:p>
        </w:tc>
        <w:tc>
          <w:tcPr>
            <w:tcW w:w="5812" w:type="dxa"/>
          </w:tcPr>
          <w:p w14:paraId="0708D773" w14:textId="77777777" w:rsidR="007E2514" w:rsidRDefault="007E2514" w:rsidP="007E2514">
            <w:pPr>
              <w:rPr>
                <w:rFonts w:hint="eastAsia"/>
              </w:rPr>
            </w:pPr>
            <w:r>
              <w:rPr>
                <w:rFonts w:hint="eastAsia"/>
              </w:rPr>
              <w:t>Lua脚本引擎：sol2嵌入Lua5.4，每用例独立VM状态隔离</w:t>
            </w:r>
          </w:p>
        </w:tc>
        <w:tc>
          <w:tcPr>
            <w:tcW w:w="1213" w:type="dxa"/>
          </w:tcPr>
          <w:p w14:paraId="793E0DA9" w14:textId="77777777" w:rsidR="007E2514" w:rsidRDefault="007E2514" w:rsidP="007E2514">
            <w:pPr>
              <w:rPr>
                <w:rFonts w:hint="eastAsia"/>
              </w:rPr>
            </w:pPr>
            <w:r>
              <w:rPr>
                <w:rFonts w:hint="eastAsia"/>
              </w:rPr>
              <w:t>P0</w:t>
            </w:r>
          </w:p>
        </w:tc>
      </w:tr>
      <w:tr w:rsidR="007E2514" w14:paraId="44543B87" w14:textId="77777777" w:rsidTr="007E2514">
        <w:tc>
          <w:tcPr>
            <w:tcW w:w="1271" w:type="dxa"/>
          </w:tcPr>
          <w:p w14:paraId="5A1F68F8" w14:textId="77777777" w:rsidR="007E2514" w:rsidRDefault="007E2514" w:rsidP="007E2514">
            <w:pPr>
              <w:rPr>
                <w:rFonts w:hint="eastAsia"/>
              </w:rPr>
            </w:pPr>
            <w:r>
              <w:rPr>
                <w:rFonts w:hint="eastAsia"/>
              </w:rPr>
              <w:t>TE-07</w:t>
            </w:r>
          </w:p>
        </w:tc>
        <w:tc>
          <w:tcPr>
            <w:tcW w:w="5812" w:type="dxa"/>
          </w:tcPr>
          <w:p w14:paraId="020AE809" w14:textId="77777777" w:rsidR="007E2514" w:rsidRDefault="007E2514" w:rsidP="007E2514">
            <w:pPr>
              <w:rPr>
                <w:rFonts w:hint="eastAsia"/>
              </w:rPr>
            </w:pPr>
            <w:r>
              <w:rPr>
                <w:rFonts w:hint="eastAsia"/>
              </w:rPr>
              <w:t>10个Lua API：SetDevice/VerifyDevice/WaitFor/Delay/UserAction/TakePhoto/SetRecord/InjectFault/ClearFault/Log</w:t>
            </w:r>
          </w:p>
        </w:tc>
        <w:tc>
          <w:tcPr>
            <w:tcW w:w="1213" w:type="dxa"/>
          </w:tcPr>
          <w:p w14:paraId="777450FF" w14:textId="77777777" w:rsidR="007E2514" w:rsidRDefault="007E2514" w:rsidP="007E2514">
            <w:pPr>
              <w:rPr>
                <w:rFonts w:hint="eastAsia"/>
              </w:rPr>
            </w:pPr>
            <w:r>
              <w:rPr>
                <w:rFonts w:hint="eastAsia"/>
              </w:rPr>
              <w:t>P0</w:t>
            </w:r>
          </w:p>
        </w:tc>
      </w:tr>
      <w:tr w:rsidR="007E2514" w14:paraId="4EF9DAB3" w14:textId="77777777" w:rsidTr="007E2514">
        <w:tc>
          <w:tcPr>
            <w:tcW w:w="1271" w:type="dxa"/>
          </w:tcPr>
          <w:p w14:paraId="6E7C8262" w14:textId="77777777" w:rsidR="007E2514" w:rsidRDefault="007E2514" w:rsidP="007E2514">
            <w:pPr>
              <w:rPr>
                <w:rFonts w:hint="eastAsia"/>
              </w:rPr>
            </w:pPr>
            <w:r>
              <w:rPr>
                <w:rFonts w:hint="eastAsia"/>
              </w:rPr>
              <w:lastRenderedPageBreak/>
              <w:t>TE-08</w:t>
            </w:r>
          </w:p>
        </w:tc>
        <w:tc>
          <w:tcPr>
            <w:tcW w:w="5812" w:type="dxa"/>
          </w:tcPr>
          <w:p w14:paraId="39A2C95C" w14:textId="77777777" w:rsidR="007E2514" w:rsidRDefault="007E2514" w:rsidP="007E2514">
            <w:pPr>
              <w:rPr>
                <w:rFonts w:hint="eastAsia"/>
              </w:rPr>
            </w:pPr>
            <w:r>
              <w:rPr>
                <w:rFonts w:hint="eastAsia"/>
              </w:rPr>
              <w:t>IICDEngineInterface核心接口：setSignal/getSignal/verifySignal/waitForSignal/injectFault/clearFault</w:t>
            </w:r>
          </w:p>
        </w:tc>
        <w:tc>
          <w:tcPr>
            <w:tcW w:w="1213" w:type="dxa"/>
          </w:tcPr>
          <w:p w14:paraId="3513ADA8" w14:textId="77777777" w:rsidR="007E2514" w:rsidRDefault="007E2514" w:rsidP="007E2514">
            <w:pPr>
              <w:rPr>
                <w:rFonts w:hint="eastAsia"/>
              </w:rPr>
            </w:pPr>
            <w:r>
              <w:rPr>
                <w:rFonts w:hint="eastAsia"/>
              </w:rPr>
              <w:t>P0</w:t>
            </w:r>
          </w:p>
        </w:tc>
      </w:tr>
      <w:tr w:rsidR="007E2514" w14:paraId="2D6CC05F" w14:textId="77777777" w:rsidTr="007E2514">
        <w:tc>
          <w:tcPr>
            <w:tcW w:w="1271" w:type="dxa"/>
          </w:tcPr>
          <w:p w14:paraId="6247E89B" w14:textId="77777777" w:rsidR="007E2514" w:rsidRDefault="007E2514" w:rsidP="007E2514">
            <w:pPr>
              <w:rPr>
                <w:rFonts w:hint="eastAsia"/>
              </w:rPr>
            </w:pPr>
            <w:r>
              <w:rPr>
                <w:rFonts w:hint="eastAsia"/>
              </w:rPr>
              <w:t>TE-09</w:t>
            </w:r>
          </w:p>
        </w:tc>
        <w:tc>
          <w:tcPr>
            <w:tcW w:w="5812" w:type="dxa"/>
          </w:tcPr>
          <w:p w14:paraId="7BB36B81" w14:textId="77777777" w:rsidR="007E2514" w:rsidRDefault="007E2514" w:rsidP="007E2514">
            <w:pPr>
              <w:rPr>
                <w:rFonts w:hint="eastAsia"/>
              </w:rPr>
            </w:pPr>
            <w:r>
              <w:rPr>
                <w:rFonts w:hint="eastAsia"/>
              </w:rPr>
              <w:t>执行控制：暂停/恢复/终止</w:t>
            </w:r>
          </w:p>
        </w:tc>
        <w:tc>
          <w:tcPr>
            <w:tcW w:w="1213" w:type="dxa"/>
          </w:tcPr>
          <w:p w14:paraId="2D3034F7" w14:textId="77777777" w:rsidR="007E2514" w:rsidRDefault="007E2514" w:rsidP="007E2514">
            <w:pPr>
              <w:rPr>
                <w:rFonts w:hint="eastAsia"/>
              </w:rPr>
            </w:pPr>
            <w:r>
              <w:rPr>
                <w:rFonts w:hint="eastAsia"/>
              </w:rPr>
              <w:t>P0</w:t>
            </w:r>
          </w:p>
        </w:tc>
      </w:tr>
      <w:tr w:rsidR="007E2514" w14:paraId="39329EFD" w14:textId="77777777" w:rsidTr="007E2514">
        <w:tc>
          <w:tcPr>
            <w:tcW w:w="1271" w:type="dxa"/>
          </w:tcPr>
          <w:p w14:paraId="401CD1C8" w14:textId="77777777" w:rsidR="007E2514" w:rsidRDefault="007E2514" w:rsidP="007E2514">
            <w:pPr>
              <w:rPr>
                <w:rFonts w:hint="eastAsia"/>
              </w:rPr>
            </w:pPr>
            <w:r>
              <w:rPr>
                <w:rFonts w:hint="eastAsia"/>
              </w:rPr>
              <w:t>TE-10</w:t>
            </w:r>
          </w:p>
        </w:tc>
        <w:tc>
          <w:tcPr>
            <w:tcW w:w="5812" w:type="dxa"/>
          </w:tcPr>
          <w:p w14:paraId="2CA8B442" w14:textId="77777777" w:rsidR="007E2514" w:rsidRDefault="007E2514" w:rsidP="007E2514">
            <w:pPr>
              <w:rPr>
                <w:rFonts w:hint="eastAsia"/>
              </w:rPr>
            </w:pPr>
            <w:r>
              <w:rPr>
                <w:rFonts w:hint="eastAsia"/>
              </w:rPr>
              <w:t>调试能力：行断点/条件断点/单步(Over/Into/Out)/变量监视/调用栈查看</w:t>
            </w:r>
          </w:p>
        </w:tc>
        <w:tc>
          <w:tcPr>
            <w:tcW w:w="1213" w:type="dxa"/>
          </w:tcPr>
          <w:p w14:paraId="5F181035" w14:textId="77777777" w:rsidR="007E2514" w:rsidRDefault="007E2514" w:rsidP="007E2514">
            <w:pPr>
              <w:rPr>
                <w:rFonts w:hint="eastAsia"/>
              </w:rPr>
            </w:pPr>
            <w:r>
              <w:rPr>
                <w:rFonts w:hint="eastAsia"/>
              </w:rPr>
              <w:t>P1</w:t>
            </w:r>
          </w:p>
        </w:tc>
      </w:tr>
      <w:tr w:rsidR="007E2514" w14:paraId="36B7547B" w14:textId="77777777" w:rsidTr="007E2514">
        <w:tc>
          <w:tcPr>
            <w:tcW w:w="1271" w:type="dxa"/>
          </w:tcPr>
          <w:p w14:paraId="660A32AA" w14:textId="77777777" w:rsidR="007E2514" w:rsidRDefault="007E2514" w:rsidP="007E2514">
            <w:pPr>
              <w:rPr>
                <w:rFonts w:hint="eastAsia"/>
              </w:rPr>
            </w:pPr>
            <w:r>
              <w:rPr>
                <w:rFonts w:hint="eastAsia"/>
              </w:rPr>
              <w:t>TE-11</w:t>
            </w:r>
          </w:p>
        </w:tc>
        <w:tc>
          <w:tcPr>
            <w:tcW w:w="5812" w:type="dxa"/>
          </w:tcPr>
          <w:p w14:paraId="30468D09" w14:textId="77777777" w:rsidR="007E2514" w:rsidRDefault="007E2514" w:rsidP="007E2514">
            <w:pPr>
              <w:rPr>
                <w:rFonts w:hint="eastAsia"/>
              </w:rPr>
            </w:pPr>
            <w:r>
              <w:rPr>
                <w:rFonts w:hint="eastAsia"/>
              </w:rPr>
              <w:t>Dry Run仿真模式：HAL层simulate()虚拟数据源，Engine/ICD无感知</w:t>
            </w:r>
          </w:p>
        </w:tc>
        <w:tc>
          <w:tcPr>
            <w:tcW w:w="1213" w:type="dxa"/>
          </w:tcPr>
          <w:p w14:paraId="1D9D4D9D" w14:textId="77777777" w:rsidR="007E2514" w:rsidRDefault="007E2514" w:rsidP="007E2514">
            <w:pPr>
              <w:rPr>
                <w:rFonts w:hint="eastAsia"/>
              </w:rPr>
            </w:pPr>
            <w:r>
              <w:rPr>
                <w:rFonts w:hint="eastAsia"/>
              </w:rPr>
              <w:t>P0</w:t>
            </w:r>
          </w:p>
        </w:tc>
      </w:tr>
      <w:tr w:rsidR="007E2514" w14:paraId="5FF13C01" w14:textId="77777777" w:rsidTr="007E2514">
        <w:tc>
          <w:tcPr>
            <w:tcW w:w="1271" w:type="dxa"/>
          </w:tcPr>
          <w:p w14:paraId="3230C15C" w14:textId="77777777" w:rsidR="007E2514" w:rsidRDefault="007E2514" w:rsidP="007E2514">
            <w:pPr>
              <w:rPr>
                <w:rFonts w:hint="eastAsia"/>
              </w:rPr>
            </w:pPr>
            <w:r>
              <w:rPr>
                <w:rFonts w:hint="eastAsia"/>
              </w:rPr>
              <w:t>TE-12</w:t>
            </w:r>
          </w:p>
        </w:tc>
        <w:tc>
          <w:tcPr>
            <w:tcW w:w="5812" w:type="dxa"/>
          </w:tcPr>
          <w:p w14:paraId="1376B5A0" w14:textId="77777777" w:rsidR="007E2514" w:rsidRDefault="007E2514" w:rsidP="007E2514">
            <w:pPr>
              <w:rPr>
                <w:rFonts w:hint="eastAsia"/>
              </w:rPr>
            </w:pPr>
            <w:r>
              <w:rPr>
                <w:rFonts w:hint="eastAsia"/>
              </w:rPr>
              <w:t>运行时更新发送数据：不停止板卡即可更新循环发送内容</w:t>
            </w:r>
          </w:p>
        </w:tc>
        <w:tc>
          <w:tcPr>
            <w:tcW w:w="1213" w:type="dxa"/>
          </w:tcPr>
          <w:p w14:paraId="4C226E60" w14:textId="77777777" w:rsidR="007E2514" w:rsidRDefault="007E2514" w:rsidP="007E2514">
            <w:pPr>
              <w:rPr>
                <w:rFonts w:hint="eastAsia"/>
              </w:rPr>
            </w:pPr>
            <w:r>
              <w:rPr>
                <w:rFonts w:hint="eastAsia"/>
              </w:rPr>
              <w:t>P1</w:t>
            </w:r>
          </w:p>
        </w:tc>
      </w:tr>
      <w:tr w:rsidR="007E2514" w14:paraId="0FEEA8DC" w14:textId="77777777" w:rsidTr="007E2514">
        <w:tc>
          <w:tcPr>
            <w:tcW w:w="1271" w:type="dxa"/>
          </w:tcPr>
          <w:p w14:paraId="4497D81E" w14:textId="77777777" w:rsidR="007E2514" w:rsidRDefault="007E2514" w:rsidP="007E2514">
            <w:pPr>
              <w:rPr>
                <w:rFonts w:hint="eastAsia"/>
              </w:rPr>
            </w:pPr>
            <w:r>
              <w:rPr>
                <w:rFonts w:hint="eastAsia"/>
              </w:rPr>
              <w:t>TE-13</w:t>
            </w:r>
          </w:p>
        </w:tc>
        <w:tc>
          <w:tcPr>
            <w:tcW w:w="5812" w:type="dxa"/>
          </w:tcPr>
          <w:p w14:paraId="104AC401" w14:textId="77777777" w:rsidR="007E2514" w:rsidRDefault="007E2514" w:rsidP="007E2514">
            <w:pPr>
              <w:rPr>
                <w:rFonts w:hint="eastAsia"/>
              </w:rPr>
            </w:pPr>
            <w:r>
              <w:rPr>
                <w:rFonts w:hint="eastAsia"/>
              </w:rPr>
              <w:t>用例版本管理：作者、修订记录</w:t>
            </w:r>
          </w:p>
        </w:tc>
        <w:tc>
          <w:tcPr>
            <w:tcW w:w="1213" w:type="dxa"/>
          </w:tcPr>
          <w:p w14:paraId="1F4E0A52" w14:textId="77777777" w:rsidR="007E2514" w:rsidRDefault="007E2514" w:rsidP="007E2514">
            <w:pPr>
              <w:rPr>
                <w:rFonts w:hint="eastAsia"/>
              </w:rPr>
            </w:pPr>
            <w:r>
              <w:rPr>
                <w:rFonts w:hint="eastAsia"/>
              </w:rPr>
              <w:t>P2</w:t>
            </w:r>
          </w:p>
        </w:tc>
      </w:tr>
      <w:tr w:rsidR="007E2514" w14:paraId="5F246071" w14:textId="77777777" w:rsidTr="007E2514">
        <w:tc>
          <w:tcPr>
            <w:tcW w:w="1271" w:type="dxa"/>
          </w:tcPr>
          <w:p w14:paraId="51D0B4D2" w14:textId="77777777" w:rsidR="007E2514" w:rsidRDefault="007E2514" w:rsidP="007E2514">
            <w:pPr>
              <w:rPr>
                <w:rFonts w:hint="eastAsia"/>
              </w:rPr>
            </w:pPr>
            <w:r>
              <w:rPr>
                <w:rFonts w:hint="eastAsia"/>
              </w:rPr>
              <w:t>TE-14</w:t>
            </w:r>
          </w:p>
        </w:tc>
        <w:tc>
          <w:tcPr>
            <w:tcW w:w="5812" w:type="dxa"/>
          </w:tcPr>
          <w:p w14:paraId="4EB5BF45" w14:textId="77777777" w:rsidR="007E2514" w:rsidRDefault="007E2514" w:rsidP="007E2514">
            <w:pPr>
              <w:rPr>
                <w:rFonts w:hint="eastAsia"/>
              </w:rPr>
            </w:pPr>
            <w:r>
              <w:rPr>
                <w:rFonts w:hint="eastAsia"/>
              </w:rPr>
              <w:t>故障自动清除：用例结束时自动清除所有活跃故障</w:t>
            </w:r>
          </w:p>
        </w:tc>
        <w:tc>
          <w:tcPr>
            <w:tcW w:w="1213" w:type="dxa"/>
          </w:tcPr>
          <w:p w14:paraId="2D7791E2" w14:textId="77777777" w:rsidR="007E2514" w:rsidRDefault="007E2514" w:rsidP="007E2514">
            <w:pPr>
              <w:rPr>
                <w:rFonts w:hint="eastAsia"/>
              </w:rPr>
            </w:pPr>
            <w:r>
              <w:rPr>
                <w:rFonts w:hint="eastAsia"/>
              </w:rPr>
              <w:t>P1</w:t>
            </w:r>
          </w:p>
        </w:tc>
      </w:tr>
      <w:tr w:rsidR="007E2514" w14:paraId="12953451" w14:textId="77777777" w:rsidTr="007E2514">
        <w:tc>
          <w:tcPr>
            <w:tcW w:w="1271" w:type="dxa"/>
          </w:tcPr>
          <w:p w14:paraId="1194CAFC" w14:textId="77777777" w:rsidR="007E2514" w:rsidRDefault="007E2514" w:rsidP="007E2514">
            <w:pPr>
              <w:rPr>
                <w:rFonts w:hint="eastAsia"/>
              </w:rPr>
            </w:pPr>
            <w:r>
              <w:rPr>
                <w:rFonts w:hint="eastAsia"/>
              </w:rPr>
              <w:t>TE-15</w:t>
            </w:r>
          </w:p>
        </w:tc>
        <w:tc>
          <w:tcPr>
            <w:tcW w:w="5812" w:type="dxa"/>
          </w:tcPr>
          <w:p w14:paraId="143BE9A9" w14:textId="77777777" w:rsidR="007E2514" w:rsidRDefault="007E2514" w:rsidP="007E2514">
            <w:pPr>
              <w:rPr>
                <w:rFonts w:hint="eastAsia"/>
              </w:rPr>
            </w:pPr>
            <w:r>
              <w:rPr>
                <w:rFonts w:hint="eastAsia"/>
              </w:rPr>
              <w:t>执行数据自动记录：每步开始/结束时间、SET值、VERIFY期望值/实际值/判定结果、故障记录</w:t>
            </w:r>
          </w:p>
        </w:tc>
        <w:tc>
          <w:tcPr>
            <w:tcW w:w="1213" w:type="dxa"/>
          </w:tcPr>
          <w:p w14:paraId="597FB024" w14:textId="77777777" w:rsidR="007E2514" w:rsidRDefault="007E2514" w:rsidP="007E2514">
            <w:pPr>
              <w:rPr>
                <w:rFonts w:hint="eastAsia"/>
              </w:rPr>
            </w:pPr>
            <w:r>
              <w:rPr>
                <w:rFonts w:hint="eastAsia"/>
              </w:rPr>
              <w:t>P0</w:t>
            </w:r>
          </w:p>
        </w:tc>
      </w:tr>
    </w:tbl>
    <w:p w14:paraId="0104B5BC" w14:textId="77777777" w:rsidR="00DD296C" w:rsidRDefault="00667D75" w:rsidP="00667D75">
      <w:pPr>
        <w:pStyle w:val="3"/>
        <w:numPr>
          <w:ilvl w:val="2"/>
          <w:numId w:val="2"/>
        </w:numPr>
        <w:ind w:left="0" w:firstLine="0"/>
        <w:rPr>
          <w:rFonts w:hint="eastAsia"/>
        </w:rPr>
      </w:pPr>
      <w:r>
        <w:rPr>
          <w:rFonts w:hint="eastAsia"/>
        </w:rPr>
        <w:t>数据采集与信号监控</w:t>
      </w:r>
    </w:p>
    <w:tbl>
      <w:tblPr>
        <w:tblStyle w:val="11"/>
        <w:tblW w:w="0" w:type="auto"/>
        <w:tblLook w:val="04A0" w:firstRow="1" w:lastRow="0" w:firstColumn="1" w:lastColumn="0" w:noHBand="0" w:noVBand="1"/>
      </w:tblPr>
      <w:tblGrid>
        <w:gridCol w:w="1271"/>
        <w:gridCol w:w="5812"/>
        <w:gridCol w:w="1134"/>
      </w:tblGrid>
      <w:tr w:rsidR="00C45FD3" w14:paraId="0D230604" w14:textId="77777777" w:rsidTr="00C45F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CBCAA84" w14:textId="77777777" w:rsidR="00C45FD3" w:rsidRDefault="00C45FD3" w:rsidP="00C45FD3">
            <w:pPr>
              <w:rPr>
                <w:rFonts w:hint="eastAsia"/>
              </w:rPr>
            </w:pPr>
            <w:r>
              <w:rPr>
                <w:rFonts w:hint="eastAsia"/>
              </w:rPr>
              <w:t>编号</w:t>
            </w:r>
          </w:p>
        </w:tc>
        <w:tc>
          <w:tcPr>
            <w:tcW w:w="5812" w:type="dxa"/>
          </w:tcPr>
          <w:p w14:paraId="5CE64CCA" w14:textId="77777777" w:rsidR="00C45FD3" w:rsidRDefault="00C45FD3" w:rsidP="00C45FD3">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需求项</w:t>
            </w:r>
          </w:p>
        </w:tc>
        <w:tc>
          <w:tcPr>
            <w:tcW w:w="1134" w:type="dxa"/>
          </w:tcPr>
          <w:p w14:paraId="0A1CC7A0" w14:textId="77777777" w:rsidR="00C45FD3" w:rsidRDefault="00C45FD3" w:rsidP="00C45FD3">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优先级</w:t>
            </w:r>
          </w:p>
        </w:tc>
      </w:tr>
      <w:tr w:rsidR="00C45FD3" w14:paraId="5E9DD179" w14:textId="77777777" w:rsidTr="00C45FD3">
        <w:tc>
          <w:tcPr>
            <w:cnfStyle w:val="001000000000" w:firstRow="0" w:lastRow="0" w:firstColumn="1" w:lastColumn="0" w:oddVBand="0" w:evenVBand="0" w:oddHBand="0" w:evenHBand="0" w:firstRowFirstColumn="0" w:firstRowLastColumn="0" w:lastRowFirstColumn="0" w:lastRowLastColumn="0"/>
            <w:tcW w:w="1271" w:type="dxa"/>
          </w:tcPr>
          <w:p w14:paraId="13AA8679" w14:textId="77777777" w:rsidR="00C45FD3" w:rsidRDefault="00C45FD3" w:rsidP="00C45FD3">
            <w:pPr>
              <w:rPr>
                <w:rFonts w:hint="eastAsia"/>
              </w:rPr>
            </w:pPr>
            <w:r>
              <w:rPr>
                <w:rFonts w:hint="eastAsia"/>
              </w:rPr>
              <w:t>SM-01</w:t>
            </w:r>
          </w:p>
        </w:tc>
        <w:tc>
          <w:tcPr>
            <w:tcW w:w="5812" w:type="dxa"/>
          </w:tcPr>
          <w:p w14:paraId="0FF57A38" w14:textId="77777777"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连续采集模式：周期性读取最新数据</w:t>
            </w:r>
          </w:p>
        </w:tc>
        <w:tc>
          <w:tcPr>
            <w:tcW w:w="1134" w:type="dxa"/>
          </w:tcPr>
          <w:p w14:paraId="575E7AE7" w14:textId="77777777"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C45FD3" w14:paraId="4F49BB16" w14:textId="77777777" w:rsidTr="00C45FD3">
        <w:tc>
          <w:tcPr>
            <w:cnfStyle w:val="001000000000" w:firstRow="0" w:lastRow="0" w:firstColumn="1" w:lastColumn="0" w:oddVBand="0" w:evenVBand="0" w:oddHBand="0" w:evenHBand="0" w:firstRowFirstColumn="0" w:firstRowLastColumn="0" w:lastRowFirstColumn="0" w:lastRowLastColumn="0"/>
            <w:tcW w:w="1271" w:type="dxa"/>
          </w:tcPr>
          <w:p w14:paraId="6779FBD3" w14:textId="77777777" w:rsidR="00C45FD3" w:rsidRDefault="00C45FD3" w:rsidP="00C45FD3">
            <w:pPr>
              <w:rPr>
                <w:rFonts w:hint="eastAsia"/>
              </w:rPr>
            </w:pPr>
            <w:r>
              <w:rPr>
                <w:rFonts w:hint="eastAsia"/>
              </w:rPr>
              <w:t>SM-02</w:t>
            </w:r>
          </w:p>
        </w:tc>
        <w:tc>
          <w:tcPr>
            <w:tcW w:w="5812" w:type="dxa"/>
          </w:tcPr>
          <w:p w14:paraId="4DBECAEF" w14:textId="77777777"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触发采集模式：内触发/外触发/PXI系统触发，支持预触发</w:t>
            </w:r>
          </w:p>
        </w:tc>
        <w:tc>
          <w:tcPr>
            <w:tcW w:w="1134" w:type="dxa"/>
          </w:tcPr>
          <w:p w14:paraId="2B7C0147" w14:textId="77777777"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C45FD3" w14:paraId="0154CC9D" w14:textId="77777777" w:rsidTr="00C45FD3">
        <w:tc>
          <w:tcPr>
            <w:cnfStyle w:val="001000000000" w:firstRow="0" w:lastRow="0" w:firstColumn="1" w:lastColumn="0" w:oddVBand="0" w:evenVBand="0" w:oddHBand="0" w:evenHBand="0" w:firstRowFirstColumn="0" w:firstRowLastColumn="0" w:lastRowFirstColumn="0" w:lastRowLastColumn="0"/>
            <w:tcW w:w="1271" w:type="dxa"/>
          </w:tcPr>
          <w:p w14:paraId="5A9B20F8" w14:textId="77777777" w:rsidR="00C45FD3" w:rsidRDefault="00C45FD3" w:rsidP="00C45FD3">
            <w:pPr>
              <w:rPr>
                <w:rFonts w:hint="eastAsia"/>
              </w:rPr>
            </w:pPr>
            <w:r>
              <w:rPr>
                <w:rFonts w:hint="eastAsia"/>
              </w:rPr>
              <w:t>SM-03</w:t>
            </w:r>
          </w:p>
        </w:tc>
        <w:tc>
          <w:tcPr>
            <w:tcW w:w="5812" w:type="dxa"/>
          </w:tcPr>
          <w:p w14:paraId="0C4CAC1A" w14:textId="77777777"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FIFO流式采集：长时间不间断记录，生产者-消费者模型</w:t>
            </w:r>
          </w:p>
        </w:tc>
        <w:tc>
          <w:tcPr>
            <w:tcW w:w="1134" w:type="dxa"/>
          </w:tcPr>
          <w:p w14:paraId="74732B66" w14:textId="77777777"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P1</w:t>
            </w:r>
          </w:p>
        </w:tc>
      </w:tr>
      <w:tr w:rsidR="00C45FD3" w14:paraId="33D3E7FA" w14:textId="77777777" w:rsidTr="00C45FD3">
        <w:tc>
          <w:tcPr>
            <w:cnfStyle w:val="001000000000" w:firstRow="0" w:lastRow="0" w:firstColumn="1" w:lastColumn="0" w:oddVBand="0" w:evenVBand="0" w:oddHBand="0" w:evenHBand="0" w:firstRowFirstColumn="0" w:firstRowLastColumn="0" w:lastRowFirstColumn="0" w:lastRowLastColumn="0"/>
            <w:tcW w:w="1271" w:type="dxa"/>
          </w:tcPr>
          <w:p w14:paraId="2D3A4D85" w14:textId="77777777" w:rsidR="00C45FD3" w:rsidRDefault="00C45FD3" w:rsidP="00C45FD3">
            <w:pPr>
              <w:rPr>
                <w:rFonts w:hint="eastAsia"/>
              </w:rPr>
            </w:pPr>
            <w:r>
              <w:rPr>
                <w:rFonts w:hint="eastAsia"/>
              </w:rPr>
              <w:lastRenderedPageBreak/>
              <w:t>SM-04</w:t>
            </w:r>
          </w:p>
        </w:tc>
        <w:tc>
          <w:tcPr>
            <w:tcW w:w="5812" w:type="dxa"/>
          </w:tcPr>
          <w:p w14:paraId="30BCC0C9" w14:textId="77777777"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扫描表轮询采集：按自定义顺序周期扫描通道（桥接监测96通道）</w:t>
            </w:r>
          </w:p>
        </w:tc>
        <w:tc>
          <w:tcPr>
            <w:tcW w:w="1134" w:type="dxa"/>
          </w:tcPr>
          <w:p w14:paraId="543C995A" w14:textId="77777777"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P1</w:t>
            </w:r>
          </w:p>
        </w:tc>
      </w:tr>
      <w:tr w:rsidR="00C45FD3" w14:paraId="453D9A91" w14:textId="77777777" w:rsidTr="00C45FD3">
        <w:tc>
          <w:tcPr>
            <w:cnfStyle w:val="001000000000" w:firstRow="0" w:lastRow="0" w:firstColumn="1" w:lastColumn="0" w:oddVBand="0" w:evenVBand="0" w:oddHBand="0" w:evenHBand="0" w:firstRowFirstColumn="0" w:firstRowLastColumn="0" w:lastRowFirstColumn="0" w:lastRowLastColumn="0"/>
            <w:tcW w:w="1271" w:type="dxa"/>
          </w:tcPr>
          <w:p w14:paraId="63772E8C" w14:textId="77777777" w:rsidR="00C45FD3" w:rsidRDefault="00C45FD3" w:rsidP="00C45FD3">
            <w:pPr>
              <w:rPr>
                <w:rFonts w:hint="eastAsia"/>
              </w:rPr>
            </w:pPr>
            <w:r>
              <w:rPr>
                <w:rFonts w:hint="eastAsia"/>
              </w:rPr>
              <w:t>SM-05</w:t>
            </w:r>
          </w:p>
        </w:tc>
        <w:tc>
          <w:tcPr>
            <w:tcW w:w="5812" w:type="dxa"/>
          </w:tcPr>
          <w:p w14:paraId="6E418AB2" w14:textId="77777777"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Scheduled循环发送：硬件自主周期发送，CPU零负担</w:t>
            </w:r>
          </w:p>
        </w:tc>
        <w:tc>
          <w:tcPr>
            <w:tcW w:w="1134" w:type="dxa"/>
          </w:tcPr>
          <w:p w14:paraId="6372C6B3" w14:textId="77777777"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C45FD3" w14:paraId="712BB276" w14:textId="77777777" w:rsidTr="00C45FD3">
        <w:tc>
          <w:tcPr>
            <w:cnfStyle w:val="001000000000" w:firstRow="0" w:lastRow="0" w:firstColumn="1" w:lastColumn="0" w:oddVBand="0" w:evenVBand="0" w:oddHBand="0" w:evenHBand="0" w:firstRowFirstColumn="0" w:firstRowLastColumn="0" w:lastRowFirstColumn="0" w:lastRowLastColumn="0"/>
            <w:tcW w:w="1271" w:type="dxa"/>
          </w:tcPr>
          <w:p w14:paraId="675F88D6" w14:textId="77777777" w:rsidR="00C45FD3" w:rsidRDefault="00C45FD3" w:rsidP="00C45FD3">
            <w:pPr>
              <w:rPr>
                <w:rFonts w:hint="eastAsia"/>
              </w:rPr>
            </w:pPr>
            <w:r>
              <w:rPr>
                <w:rFonts w:hint="eastAsia"/>
              </w:rPr>
              <w:t>SM-06</w:t>
            </w:r>
          </w:p>
        </w:tc>
        <w:tc>
          <w:tcPr>
            <w:tcW w:w="5812" w:type="dxa"/>
          </w:tcPr>
          <w:p w14:paraId="5711639D" w14:textId="77777777"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Mailbox（A429）最新值模式：只保留最新值，覆盖旧数据，永不溢出</w:t>
            </w:r>
          </w:p>
        </w:tc>
        <w:tc>
          <w:tcPr>
            <w:tcW w:w="1134" w:type="dxa"/>
          </w:tcPr>
          <w:p w14:paraId="51277120" w14:textId="77777777"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P1</w:t>
            </w:r>
          </w:p>
        </w:tc>
      </w:tr>
      <w:tr w:rsidR="00C45FD3" w14:paraId="28BBB6C8" w14:textId="77777777" w:rsidTr="00C45FD3">
        <w:tc>
          <w:tcPr>
            <w:cnfStyle w:val="001000000000" w:firstRow="0" w:lastRow="0" w:firstColumn="1" w:lastColumn="0" w:oddVBand="0" w:evenVBand="0" w:oddHBand="0" w:evenHBand="0" w:firstRowFirstColumn="0" w:firstRowLastColumn="0" w:lastRowFirstColumn="0" w:lastRowLastColumn="0"/>
            <w:tcW w:w="1271" w:type="dxa"/>
          </w:tcPr>
          <w:p w14:paraId="346A50E7" w14:textId="77777777" w:rsidR="00C45FD3" w:rsidRDefault="00C45FD3" w:rsidP="00C45FD3">
            <w:pPr>
              <w:rPr>
                <w:rFonts w:hint="eastAsia"/>
              </w:rPr>
            </w:pPr>
            <w:r>
              <w:rPr>
                <w:rFonts w:hint="eastAsia"/>
              </w:rPr>
              <w:t>SM-07</w:t>
            </w:r>
          </w:p>
        </w:tc>
        <w:tc>
          <w:tcPr>
            <w:tcW w:w="5812" w:type="dxa"/>
          </w:tcPr>
          <w:p w14:paraId="6DAE8774" w14:textId="77777777"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FIFO单次发送与回放：按精确时间间隔注入预录数据</w:t>
            </w:r>
          </w:p>
        </w:tc>
        <w:tc>
          <w:tcPr>
            <w:tcW w:w="1134" w:type="dxa"/>
          </w:tcPr>
          <w:p w14:paraId="5B8F6FAA" w14:textId="77777777"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P1</w:t>
            </w:r>
          </w:p>
        </w:tc>
      </w:tr>
      <w:tr w:rsidR="00C45FD3" w14:paraId="70E4984F" w14:textId="77777777" w:rsidTr="00C45FD3">
        <w:tc>
          <w:tcPr>
            <w:cnfStyle w:val="001000000000" w:firstRow="0" w:lastRow="0" w:firstColumn="1" w:lastColumn="0" w:oddVBand="0" w:evenVBand="0" w:oddHBand="0" w:evenHBand="0" w:firstRowFirstColumn="0" w:firstRowLastColumn="0" w:lastRowFirstColumn="0" w:lastRowLastColumn="0"/>
            <w:tcW w:w="1271" w:type="dxa"/>
          </w:tcPr>
          <w:p w14:paraId="445FF152" w14:textId="77777777" w:rsidR="00C45FD3" w:rsidRDefault="00C45FD3" w:rsidP="00C45FD3">
            <w:pPr>
              <w:rPr>
                <w:rFonts w:hint="eastAsia"/>
              </w:rPr>
            </w:pPr>
            <w:r>
              <w:rPr>
                <w:rFonts w:hint="eastAsia"/>
              </w:rPr>
              <w:t>SM-08</w:t>
            </w:r>
          </w:p>
        </w:tc>
        <w:tc>
          <w:tcPr>
            <w:tcW w:w="5812" w:type="dxa"/>
          </w:tcPr>
          <w:p w14:paraId="2FB9A863" w14:textId="77777777"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中断接收：FIFO达到阈值触发回调，CPU闲置时无需轮询</w:t>
            </w:r>
          </w:p>
        </w:tc>
        <w:tc>
          <w:tcPr>
            <w:tcW w:w="1134" w:type="dxa"/>
          </w:tcPr>
          <w:p w14:paraId="007DB064" w14:textId="77777777"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C45FD3" w14:paraId="378E3A4A" w14:textId="77777777" w:rsidTr="00C45FD3">
        <w:tc>
          <w:tcPr>
            <w:cnfStyle w:val="001000000000" w:firstRow="0" w:lastRow="0" w:firstColumn="1" w:lastColumn="0" w:oddVBand="0" w:evenVBand="0" w:oddHBand="0" w:evenHBand="0" w:firstRowFirstColumn="0" w:firstRowLastColumn="0" w:lastRowFirstColumn="0" w:lastRowLastColumn="0"/>
            <w:tcW w:w="1271" w:type="dxa"/>
          </w:tcPr>
          <w:p w14:paraId="0CB40072" w14:textId="77777777" w:rsidR="00C45FD3" w:rsidRDefault="00C45FD3" w:rsidP="00C45FD3">
            <w:pPr>
              <w:rPr>
                <w:rFonts w:hint="eastAsia"/>
              </w:rPr>
            </w:pPr>
            <w:r>
              <w:rPr>
                <w:rFonts w:hint="eastAsia"/>
              </w:rPr>
              <w:t>SM-09</w:t>
            </w:r>
          </w:p>
        </w:tc>
        <w:tc>
          <w:tcPr>
            <w:tcW w:w="5812" w:type="dxa"/>
          </w:tcPr>
          <w:p w14:paraId="7081CA16" w14:textId="77777777"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验收滤波：Label过滤/ID过滤/SDI过滤/数据字节过滤，硬件级</w:t>
            </w:r>
          </w:p>
        </w:tc>
        <w:tc>
          <w:tcPr>
            <w:tcW w:w="1134" w:type="dxa"/>
          </w:tcPr>
          <w:p w14:paraId="3E32A26E" w14:textId="77777777"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C45FD3" w14:paraId="68BA97B8" w14:textId="77777777" w:rsidTr="00C45FD3">
        <w:tc>
          <w:tcPr>
            <w:cnfStyle w:val="001000000000" w:firstRow="0" w:lastRow="0" w:firstColumn="1" w:lastColumn="0" w:oddVBand="0" w:evenVBand="0" w:oddHBand="0" w:evenHBand="0" w:firstRowFirstColumn="0" w:firstRowLastColumn="0" w:lastRowFirstColumn="0" w:lastRowLastColumn="0"/>
            <w:tcW w:w="1271" w:type="dxa"/>
          </w:tcPr>
          <w:p w14:paraId="665F0B09" w14:textId="77777777" w:rsidR="00C45FD3" w:rsidRDefault="00C45FD3" w:rsidP="00C45FD3">
            <w:pPr>
              <w:rPr>
                <w:rFonts w:hint="eastAsia"/>
              </w:rPr>
            </w:pPr>
            <w:r>
              <w:rPr>
                <w:rFonts w:hint="eastAsia"/>
              </w:rPr>
              <w:t>SM-10</w:t>
            </w:r>
          </w:p>
        </w:tc>
        <w:tc>
          <w:tcPr>
            <w:tcW w:w="5812" w:type="dxa"/>
          </w:tcPr>
          <w:p w14:paraId="67375686" w14:textId="77777777"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混合拓扑：同一板卡多通道独立配置、并行运行互不干扰</w:t>
            </w:r>
          </w:p>
        </w:tc>
        <w:tc>
          <w:tcPr>
            <w:tcW w:w="1134" w:type="dxa"/>
          </w:tcPr>
          <w:p w14:paraId="50FF2EFE" w14:textId="77777777"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P1</w:t>
            </w:r>
          </w:p>
        </w:tc>
      </w:tr>
      <w:tr w:rsidR="00C45FD3" w14:paraId="1ADE780C" w14:textId="77777777" w:rsidTr="00C45FD3">
        <w:tc>
          <w:tcPr>
            <w:cnfStyle w:val="001000000000" w:firstRow="0" w:lastRow="0" w:firstColumn="1" w:lastColumn="0" w:oddVBand="0" w:evenVBand="0" w:oddHBand="0" w:evenHBand="0" w:firstRowFirstColumn="0" w:firstRowLastColumn="0" w:lastRowFirstColumn="0" w:lastRowLastColumn="0"/>
            <w:tcW w:w="1271" w:type="dxa"/>
          </w:tcPr>
          <w:p w14:paraId="595B58B1" w14:textId="77777777" w:rsidR="00C45FD3" w:rsidRDefault="00C45FD3" w:rsidP="00C45FD3">
            <w:pPr>
              <w:rPr>
                <w:rFonts w:hint="eastAsia"/>
              </w:rPr>
            </w:pPr>
            <w:r>
              <w:rPr>
                <w:rFonts w:hint="eastAsia"/>
              </w:rPr>
              <w:t>SM-11</w:t>
            </w:r>
          </w:p>
        </w:tc>
        <w:tc>
          <w:tcPr>
            <w:tcW w:w="5812" w:type="dxa"/>
          </w:tcPr>
          <w:p w14:paraId="206658E4" w14:textId="77777777"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实时信号监控面板：数字/仪表/波形图多视图显示</w:t>
            </w:r>
          </w:p>
        </w:tc>
        <w:tc>
          <w:tcPr>
            <w:tcW w:w="1134" w:type="dxa"/>
          </w:tcPr>
          <w:p w14:paraId="116CED76" w14:textId="77777777" w:rsidR="00C45FD3" w:rsidRDefault="00C45FD3" w:rsidP="00C45FD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bl>
    <w:p w14:paraId="63B03654" w14:textId="77777777" w:rsidR="007959AD" w:rsidRDefault="00CD45CD" w:rsidP="00CD45CD">
      <w:pPr>
        <w:pStyle w:val="3"/>
        <w:numPr>
          <w:ilvl w:val="2"/>
          <w:numId w:val="2"/>
        </w:numPr>
        <w:ind w:left="0" w:firstLine="0"/>
        <w:rPr>
          <w:rFonts w:hint="eastAsia"/>
        </w:rPr>
      </w:pPr>
      <w:r>
        <w:rPr>
          <w:rFonts w:hint="eastAsia"/>
        </w:rPr>
        <w:t>报告与数据管理</w:t>
      </w:r>
    </w:p>
    <w:tbl>
      <w:tblPr>
        <w:tblStyle w:val="11"/>
        <w:tblW w:w="5000" w:type="pct"/>
        <w:tblLook w:val="04A0" w:firstRow="1" w:lastRow="0" w:firstColumn="1" w:lastColumn="0" w:noHBand="0" w:noVBand="1"/>
      </w:tblPr>
      <w:tblGrid>
        <w:gridCol w:w="1271"/>
        <w:gridCol w:w="5812"/>
        <w:gridCol w:w="1213"/>
      </w:tblGrid>
      <w:tr w:rsidR="009F6631" w14:paraId="5C254597" w14:textId="77777777" w:rsidTr="009F6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pct"/>
          </w:tcPr>
          <w:p w14:paraId="7A2129C6" w14:textId="77777777" w:rsidR="009F6631" w:rsidRDefault="009F6631" w:rsidP="009F6631">
            <w:pPr>
              <w:rPr>
                <w:rFonts w:hint="eastAsia"/>
              </w:rPr>
            </w:pPr>
            <w:r>
              <w:rPr>
                <w:rFonts w:hint="eastAsia"/>
              </w:rPr>
              <w:t>编号</w:t>
            </w:r>
          </w:p>
        </w:tc>
        <w:tc>
          <w:tcPr>
            <w:tcW w:w="3503" w:type="pct"/>
          </w:tcPr>
          <w:p w14:paraId="654C9B65" w14:textId="77777777" w:rsidR="009F6631" w:rsidRDefault="009F6631" w:rsidP="009F6631">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需求项</w:t>
            </w:r>
          </w:p>
        </w:tc>
        <w:tc>
          <w:tcPr>
            <w:tcW w:w="731" w:type="pct"/>
          </w:tcPr>
          <w:p w14:paraId="46F2654E" w14:textId="77777777" w:rsidR="009F6631" w:rsidRDefault="009F6631" w:rsidP="009F6631">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优先级</w:t>
            </w:r>
          </w:p>
        </w:tc>
      </w:tr>
      <w:tr w:rsidR="009F6631" w14:paraId="22FDA9BB" w14:textId="77777777" w:rsidTr="009F6631">
        <w:tc>
          <w:tcPr>
            <w:cnfStyle w:val="001000000000" w:firstRow="0" w:lastRow="0" w:firstColumn="1" w:lastColumn="0" w:oddVBand="0" w:evenVBand="0" w:oddHBand="0" w:evenHBand="0" w:firstRowFirstColumn="0" w:firstRowLastColumn="0" w:lastRowFirstColumn="0" w:lastRowLastColumn="0"/>
            <w:tcW w:w="766" w:type="pct"/>
          </w:tcPr>
          <w:p w14:paraId="1CEB8D0C" w14:textId="77777777" w:rsidR="009F6631" w:rsidRDefault="009F6631" w:rsidP="009F6631">
            <w:pPr>
              <w:rPr>
                <w:rFonts w:hint="eastAsia"/>
              </w:rPr>
            </w:pPr>
            <w:r>
              <w:rPr>
                <w:rFonts w:hint="eastAsia"/>
              </w:rPr>
              <w:t>RP-01</w:t>
            </w:r>
          </w:p>
        </w:tc>
        <w:tc>
          <w:tcPr>
            <w:tcW w:w="3503" w:type="pct"/>
          </w:tcPr>
          <w:p w14:paraId="138EBB03" w14:textId="77777777" w:rsidR="009F6631" w:rsidRDefault="009F6631" w:rsidP="009F663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执行全过程自动记录（时间戳/激励值/响应值/判定结果/故障记录）</w:t>
            </w:r>
          </w:p>
        </w:tc>
        <w:tc>
          <w:tcPr>
            <w:tcW w:w="731" w:type="pct"/>
          </w:tcPr>
          <w:p w14:paraId="65A917A9" w14:textId="77777777" w:rsidR="009F6631" w:rsidRDefault="009F6631" w:rsidP="009F663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9F6631" w14:paraId="0B78B9A0" w14:textId="77777777" w:rsidTr="009F6631">
        <w:tc>
          <w:tcPr>
            <w:cnfStyle w:val="001000000000" w:firstRow="0" w:lastRow="0" w:firstColumn="1" w:lastColumn="0" w:oddVBand="0" w:evenVBand="0" w:oddHBand="0" w:evenHBand="0" w:firstRowFirstColumn="0" w:firstRowLastColumn="0" w:lastRowFirstColumn="0" w:lastRowLastColumn="0"/>
            <w:tcW w:w="766" w:type="pct"/>
          </w:tcPr>
          <w:p w14:paraId="78651DA8" w14:textId="77777777" w:rsidR="009F6631" w:rsidRDefault="009F6631" w:rsidP="009F6631">
            <w:pPr>
              <w:rPr>
                <w:rFonts w:hint="eastAsia"/>
              </w:rPr>
            </w:pPr>
            <w:r>
              <w:rPr>
                <w:rFonts w:hint="eastAsia"/>
              </w:rPr>
              <w:t>RP-02</w:t>
            </w:r>
          </w:p>
        </w:tc>
        <w:tc>
          <w:tcPr>
            <w:tcW w:w="3503" w:type="pct"/>
          </w:tcPr>
          <w:p w14:paraId="5A2FB51C" w14:textId="77777777" w:rsidR="009F6631" w:rsidRDefault="009F6631" w:rsidP="009F663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MVP报告：Text/HTML格式，含用例信息+步骤结果表格+通过率统计+失败详情</w:t>
            </w:r>
          </w:p>
        </w:tc>
        <w:tc>
          <w:tcPr>
            <w:tcW w:w="731" w:type="pct"/>
          </w:tcPr>
          <w:p w14:paraId="7343CF68" w14:textId="77777777" w:rsidR="009F6631" w:rsidRDefault="009F6631" w:rsidP="009F663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9F6631" w14:paraId="0C19F232" w14:textId="77777777" w:rsidTr="009F6631">
        <w:tc>
          <w:tcPr>
            <w:cnfStyle w:val="001000000000" w:firstRow="0" w:lastRow="0" w:firstColumn="1" w:lastColumn="0" w:oddVBand="0" w:evenVBand="0" w:oddHBand="0" w:evenHBand="0" w:firstRowFirstColumn="0" w:firstRowLastColumn="0" w:lastRowFirstColumn="0" w:lastRowLastColumn="0"/>
            <w:tcW w:w="766" w:type="pct"/>
          </w:tcPr>
          <w:p w14:paraId="3175F7E2" w14:textId="77777777" w:rsidR="009F6631" w:rsidRDefault="009F6631" w:rsidP="009F6631">
            <w:pPr>
              <w:rPr>
                <w:rFonts w:hint="eastAsia"/>
              </w:rPr>
            </w:pPr>
            <w:r>
              <w:rPr>
                <w:rFonts w:hint="eastAsia"/>
              </w:rPr>
              <w:t>RP-03</w:t>
            </w:r>
          </w:p>
        </w:tc>
        <w:tc>
          <w:tcPr>
            <w:tcW w:w="3503" w:type="pct"/>
          </w:tcPr>
          <w:p w14:paraId="15B35AE4" w14:textId="77777777" w:rsidR="009F6631" w:rsidRDefault="009F6631" w:rsidP="009F663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远期报告：PDF(libharu)/Excel(QXlsx)/图表嵌入</w:t>
            </w:r>
          </w:p>
        </w:tc>
        <w:tc>
          <w:tcPr>
            <w:tcW w:w="731" w:type="pct"/>
          </w:tcPr>
          <w:p w14:paraId="1CB2A2BD" w14:textId="77777777" w:rsidR="009F6631" w:rsidRDefault="009F6631" w:rsidP="009F663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P2</w:t>
            </w:r>
          </w:p>
        </w:tc>
      </w:tr>
      <w:tr w:rsidR="009F6631" w14:paraId="05ED2034" w14:textId="77777777" w:rsidTr="009F6631">
        <w:tc>
          <w:tcPr>
            <w:cnfStyle w:val="001000000000" w:firstRow="0" w:lastRow="0" w:firstColumn="1" w:lastColumn="0" w:oddVBand="0" w:evenVBand="0" w:oddHBand="0" w:evenHBand="0" w:firstRowFirstColumn="0" w:firstRowLastColumn="0" w:lastRowFirstColumn="0" w:lastRowLastColumn="0"/>
            <w:tcW w:w="766" w:type="pct"/>
          </w:tcPr>
          <w:p w14:paraId="5A6D3138" w14:textId="77777777" w:rsidR="009F6631" w:rsidRDefault="009F6631" w:rsidP="009F6631">
            <w:pPr>
              <w:rPr>
                <w:rFonts w:hint="eastAsia"/>
              </w:rPr>
            </w:pPr>
            <w:r>
              <w:rPr>
                <w:rFonts w:hint="eastAsia"/>
              </w:rPr>
              <w:lastRenderedPageBreak/>
              <w:t>RP-04</w:t>
            </w:r>
          </w:p>
        </w:tc>
        <w:tc>
          <w:tcPr>
            <w:tcW w:w="3503" w:type="pct"/>
          </w:tcPr>
          <w:p w14:paraId="2A060F01" w14:textId="77777777" w:rsidR="009F6631" w:rsidRDefault="009F6631" w:rsidP="009F663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历史执行记录查询与追溯</w:t>
            </w:r>
          </w:p>
        </w:tc>
        <w:tc>
          <w:tcPr>
            <w:tcW w:w="731" w:type="pct"/>
          </w:tcPr>
          <w:p w14:paraId="457A7527" w14:textId="77777777" w:rsidR="009F6631" w:rsidRDefault="009F6631" w:rsidP="009F663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P1</w:t>
            </w:r>
          </w:p>
        </w:tc>
      </w:tr>
      <w:tr w:rsidR="009F6631" w14:paraId="78135773" w14:textId="77777777" w:rsidTr="009F6631">
        <w:tc>
          <w:tcPr>
            <w:cnfStyle w:val="001000000000" w:firstRow="0" w:lastRow="0" w:firstColumn="1" w:lastColumn="0" w:oddVBand="0" w:evenVBand="0" w:oddHBand="0" w:evenHBand="0" w:firstRowFirstColumn="0" w:firstRowLastColumn="0" w:lastRowFirstColumn="0" w:lastRowLastColumn="0"/>
            <w:tcW w:w="766" w:type="pct"/>
          </w:tcPr>
          <w:p w14:paraId="74F925DB" w14:textId="77777777" w:rsidR="009F6631" w:rsidRDefault="009F6631" w:rsidP="009F6631">
            <w:pPr>
              <w:rPr>
                <w:rFonts w:hint="eastAsia"/>
              </w:rPr>
            </w:pPr>
            <w:r>
              <w:rPr>
                <w:rFonts w:hint="eastAsia"/>
              </w:rPr>
              <w:t>RP-05</w:t>
            </w:r>
          </w:p>
        </w:tc>
        <w:tc>
          <w:tcPr>
            <w:tcW w:w="3503" w:type="pct"/>
          </w:tcPr>
          <w:p w14:paraId="152E40E4" w14:textId="77777777" w:rsidR="009F6631" w:rsidRDefault="009F6631" w:rsidP="009F663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多项目管理：ICD库/用例库/报告库独立管理，公共部分跨项目引用</w:t>
            </w:r>
          </w:p>
        </w:tc>
        <w:tc>
          <w:tcPr>
            <w:tcW w:w="731" w:type="pct"/>
          </w:tcPr>
          <w:p w14:paraId="2A7C27E5" w14:textId="77777777" w:rsidR="009F6631" w:rsidRDefault="009F6631" w:rsidP="009F663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P1</w:t>
            </w:r>
          </w:p>
        </w:tc>
      </w:tr>
    </w:tbl>
    <w:p w14:paraId="190EE020" w14:textId="77777777" w:rsidR="009F6631" w:rsidRDefault="0069758F" w:rsidP="0069758F">
      <w:pPr>
        <w:pStyle w:val="3"/>
        <w:numPr>
          <w:ilvl w:val="2"/>
          <w:numId w:val="2"/>
        </w:numPr>
        <w:ind w:left="0" w:firstLine="0"/>
        <w:rPr>
          <w:rFonts w:hint="eastAsia"/>
        </w:rPr>
      </w:pPr>
      <w:r>
        <w:rPr>
          <w:rFonts w:hint="eastAsia"/>
        </w:rPr>
        <w:t>系统集成与工装专项</w:t>
      </w:r>
    </w:p>
    <w:tbl>
      <w:tblPr>
        <w:tblStyle w:val="11"/>
        <w:tblW w:w="5000" w:type="pct"/>
        <w:tblLook w:val="04A0" w:firstRow="1" w:lastRow="0" w:firstColumn="1" w:lastColumn="0" w:noHBand="0" w:noVBand="1"/>
      </w:tblPr>
      <w:tblGrid>
        <w:gridCol w:w="1271"/>
        <w:gridCol w:w="5812"/>
        <w:gridCol w:w="1213"/>
      </w:tblGrid>
      <w:tr w:rsidR="004F1105" w14:paraId="1EC3C1D7" w14:textId="77777777" w:rsidTr="004F11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pct"/>
          </w:tcPr>
          <w:p w14:paraId="6AB8DD26" w14:textId="77777777" w:rsidR="004F1105" w:rsidRDefault="004F1105" w:rsidP="004F1105">
            <w:pPr>
              <w:rPr>
                <w:rFonts w:hint="eastAsia"/>
              </w:rPr>
            </w:pPr>
            <w:r>
              <w:rPr>
                <w:rFonts w:hint="eastAsia"/>
              </w:rPr>
              <w:t>编号</w:t>
            </w:r>
          </w:p>
        </w:tc>
        <w:tc>
          <w:tcPr>
            <w:tcW w:w="3503" w:type="pct"/>
          </w:tcPr>
          <w:p w14:paraId="5108FD7B" w14:textId="77777777" w:rsidR="004F1105" w:rsidRDefault="004F1105" w:rsidP="004F1105">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需求项</w:t>
            </w:r>
          </w:p>
        </w:tc>
        <w:tc>
          <w:tcPr>
            <w:tcW w:w="731" w:type="pct"/>
          </w:tcPr>
          <w:p w14:paraId="60F12921" w14:textId="77777777" w:rsidR="004F1105" w:rsidRDefault="004F1105" w:rsidP="004F1105">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优先级</w:t>
            </w:r>
          </w:p>
        </w:tc>
      </w:tr>
      <w:tr w:rsidR="004F1105" w14:paraId="3F5BF08A" w14:textId="77777777" w:rsidTr="004F1105">
        <w:tc>
          <w:tcPr>
            <w:cnfStyle w:val="001000000000" w:firstRow="0" w:lastRow="0" w:firstColumn="1" w:lastColumn="0" w:oddVBand="0" w:evenVBand="0" w:oddHBand="0" w:evenHBand="0" w:firstRowFirstColumn="0" w:firstRowLastColumn="0" w:lastRowFirstColumn="0" w:lastRowLastColumn="0"/>
            <w:tcW w:w="766" w:type="pct"/>
          </w:tcPr>
          <w:p w14:paraId="56F00954" w14:textId="77777777" w:rsidR="004F1105" w:rsidRDefault="004F1105" w:rsidP="004F1105">
            <w:pPr>
              <w:rPr>
                <w:rFonts w:hint="eastAsia"/>
              </w:rPr>
            </w:pPr>
            <w:r>
              <w:rPr>
                <w:rFonts w:hint="eastAsia"/>
              </w:rPr>
              <w:t>SI-01</w:t>
            </w:r>
          </w:p>
        </w:tc>
        <w:tc>
          <w:tcPr>
            <w:tcW w:w="3503" w:type="pct"/>
          </w:tcPr>
          <w:p w14:paraId="51A2CC82" w14:textId="77777777" w:rsidR="004F1105" w:rsidRDefault="004F1105" w:rsidP="004F110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项目级配置管理：硬件拓扑+ICD映射+用例集+报告打包为.etproj</w:t>
            </w:r>
          </w:p>
        </w:tc>
        <w:tc>
          <w:tcPr>
            <w:tcW w:w="731" w:type="pct"/>
          </w:tcPr>
          <w:p w14:paraId="6D8C6DC4" w14:textId="77777777" w:rsidR="004F1105" w:rsidRDefault="004F1105" w:rsidP="004F110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4F1105" w14:paraId="2AFC3E44" w14:textId="77777777" w:rsidTr="004F1105">
        <w:tc>
          <w:tcPr>
            <w:cnfStyle w:val="001000000000" w:firstRow="0" w:lastRow="0" w:firstColumn="1" w:lastColumn="0" w:oddVBand="0" w:evenVBand="0" w:oddHBand="0" w:evenHBand="0" w:firstRowFirstColumn="0" w:firstRowLastColumn="0" w:lastRowFirstColumn="0" w:lastRowLastColumn="0"/>
            <w:tcW w:w="766" w:type="pct"/>
          </w:tcPr>
          <w:p w14:paraId="4527AD2F" w14:textId="77777777" w:rsidR="004F1105" w:rsidRDefault="004F1105" w:rsidP="004F1105">
            <w:pPr>
              <w:rPr>
                <w:rFonts w:hint="eastAsia"/>
              </w:rPr>
            </w:pPr>
            <w:r>
              <w:t>SI-02</w:t>
            </w:r>
          </w:p>
        </w:tc>
        <w:tc>
          <w:tcPr>
            <w:tcW w:w="3503" w:type="pct"/>
          </w:tcPr>
          <w:p w14:paraId="1E2BAFC1" w14:textId="77777777" w:rsidR="004F1105" w:rsidRDefault="004F1105" w:rsidP="004F1105">
            <w:pPr>
              <w:cnfStyle w:val="000000000000" w:firstRow="0" w:lastRow="0" w:firstColumn="0" w:lastColumn="0" w:oddVBand="0" w:evenVBand="0" w:oddHBand="0" w:evenHBand="0" w:firstRowFirstColumn="0" w:firstRowLastColumn="0" w:lastRowFirstColumn="0" w:lastRowLastColumn="0"/>
              <w:rPr>
                <w:rFonts w:hint="eastAsia"/>
              </w:rPr>
            </w:pPr>
            <w:r>
              <w:t>拓扑编辑器：图形化连线（硬件节点</w:t>
            </w:r>
            <w:r>
              <w:rPr>
                <w:rFonts w:ascii="Times New Roman" w:hAnsi="Times New Roman" w:cs="Times New Roman"/>
              </w:rPr>
              <w:t>↔</w:t>
            </w:r>
            <w:r>
              <w:t>UUT接口拖拽连接）</w:t>
            </w:r>
          </w:p>
        </w:tc>
        <w:tc>
          <w:tcPr>
            <w:tcW w:w="731" w:type="pct"/>
          </w:tcPr>
          <w:p w14:paraId="0D024420" w14:textId="77777777" w:rsidR="004F1105" w:rsidRDefault="004F1105" w:rsidP="004F1105">
            <w:pPr>
              <w:cnfStyle w:val="000000000000" w:firstRow="0" w:lastRow="0" w:firstColumn="0" w:lastColumn="0" w:oddVBand="0" w:evenVBand="0" w:oddHBand="0" w:evenHBand="0" w:firstRowFirstColumn="0" w:firstRowLastColumn="0" w:lastRowFirstColumn="0" w:lastRowLastColumn="0"/>
              <w:rPr>
                <w:rFonts w:hint="eastAsia"/>
              </w:rPr>
            </w:pPr>
            <w:r>
              <w:t>P1</w:t>
            </w:r>
          </w:p>
        </w:tc>
      </w:tr>
      <w:tr w:rsidR="004F1105" w14:paraId="6CA6D6E7" w14:textId="77777777" w:rsidTr="004F1105">
        <w:tc>
          <w:tcPr>
            <w:cnfStyle w:val="001000000000" w:firstRow="0" w:lastRow="0" w:firstColumn="1" w:lastColumn="0" w:oddVBand="0" w:evenVBand="0" w:oddHBand="0" w:evenHBand="0" w:firstRowFirstColumn="0" w:firstRowLastColumn="0" w:lastRowFirstColumn="0" w:lastRowLastColumn="0"/>
            <w:tcW w:w="766" w:type="pct"/>
          </w:tcPr>
          <w:p w14:paraId="29ED8AD9" w14:textId="77777777" w:rsidR="004F1105" w:rsidRDefault="004F1105" w:rsidP="004F1105">
            <w:pPr>
              <w:rPr>
                <w:rFonts w:hint="eastAsia"/>
              </w:rPr>
            </w:pPr>
            <w:r>
              <w:rPr>
                <w:rFonts w:hint="eastAsia"/>
              </w:rPr>
              <w:t>SI-03</w:t>
            </w:r>
          </w:p>
        </w:tc>
        <w:tc>
          <w:tcPr>
            <w:tcW w:w="3503" w:type="pct"/>
          </w:tcPr>
          <w:p w14:paraId="18F48000" w14:textId="77777777" w:rsidR="004F1105" w:rsidRDefault="004F1105" w:rsidP="004F110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Dry Run模式下调试，硬件到场前完成80%用例开发</w:t>
            </w:r>
          </w:p>
        </w:tc>
        <w:tc>
          <w:tcPr>
            <w:tcW w:w="731" w:type="pct"/>
          </w:tcPr>
          <w:p w14:paraId="76DF3951" w14:textId="77777777" w:rsidR="004F1105" w:rsidRDefault="004F1105" w:rsidP="004F110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4F1105" w14:paraId="4827018B" w14:textId="77777777" w:rsidTr="004F1105">
        <w:tc>
          <w:tcPr>
            <w:cnfStyle w:val="001000000000" w:firstRow="0" w:lastRow="0" w:firstColumn="1" w:lastColumn="0" w:oddVBand="0" w:evenVBand="0" w:oddHBand="0" w:evenHBand="0" w:firstRowFirstColumn="0" w:firstRowLastColumn="0" w:lastRowFirstColumn="0" w:lastRowLastColumn="0"/>
            <w:tcW w:w="766" w:type="pct"/>
          </w:tcPr>
          <w:p w14:paraId="578F4D22" w14:textId="77777777" w:rsidR="004F1105" w:rsidRDefault="004F1105" w:rsidP="004F1105">
            <w:pPr>
              <w:rPr>
                <w:rFonts w:hint="eastAsia"/>
              </w:rPr>
            </w:pPr>
            <w:r>
              <w:rPr>
                <w:rFonts w:hint="eastAsia"/>
              </w:rPr>
              <w:t>SI-04</w:t>
            </w:r>
          </w:p>
        </w:tc>
        <w:tc>
          <w:tcPr>
            <w:tcW w:w="3503" w:type="pct"/>
          </w:tcPr>
          <w:p w14:paraId="2F8EFCE0" w14:textId="77777777" w:rsidR="004F1105" w:rsidRDefault="004F1105" w:rsidP="004F110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测试系统可打包为独立交付程序</w:t>
            </w:r>
          </w:p>
        </w:tc>
        <w:tc>
          <w:tcPr>
            <w:tcW w:w="731" w:type="pct"/>
          </w:tcPr>
          <w:p w14:paraId="1B87E9F4" w14:textId="77777777" w:rsidR="004F1105" w:rsidRDefault="004F1105" w:rsidP="004F110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P2</w:t>
            </w:r>
          </w:p>
        </w:tc>
      </w:tr>
    </w:tbl>
    <w:p w14:paraId="1B730B6A" w14:textId="77777777" w:rsidR="00333889" w:rsidRDefault="006D5FF9" w:rsidP="006D5FF9">
      <w:pPr>
        <w:pStyle w:val="3"/>
        <w:numPr>
          <w:ilvl w:val="2"/>
          <w:numId w:val="2"/>
        </w:numPr>
        <w:ind w:left="0" w:firstLine="0"/>
        <w:rPr>
          <w:rFonts w:hint="eastAsia"/>
        </w:rPr>
      </w:pPr>
      <w:r>
        <w:rPr>
          <w:rFonts w:hint="eastAsia"/>
        </w:rPr>
        <w:t>界面与交互</w:t>
      </w:r>
    </w:p>
    <w:tbl>
      <w:tblPr>
        <w:tblStyle w:val="11"/>
        <w:tblW w:w="0" w:type="auto"/>
        <w:tblLook w:val="04A0" w:firstRow="1" w:lastRow="0" w:firstColumn="1" w:lastColumn="0" w:noHBand="0" w:noVBand="1"/>
      </w:tblPr>
      <w:tblGrid>
        <w:gridCol w:w="1271"/>
        <w:gridCol w:w="5812"/>
        <w:gridCol w:w="1213"/>
      </w:tblGrid>
      <w:tr w:rsidR="00517DD6" w14:paraId="7F310146" w14:textId="77777777" w:rsidTr="00517D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78993C9" w14:textId="77777777" w:rsidR="00517DD6" w:rsidRDefault="00517DD6" w:rsidP="00517DD6">
            <w:pPr>
              <w:rPr>
                <w:rFonts w:hint="eastAsia"/>
              </w:rPr>
            </w:pPr>
            <w:r>
              <w:rPr>
                <w:rFonts w:hint="eastAsia"/>
              </w:rPr>
              <w:t>编号</w:t>
            </w:r>
          </w:p>
        </w:tc>
        <w:tc>
          <w:tcPr>
            <w:tcW w:w="5812" w:type="dxa"/>
          </w:tcPr>
          <w:p w14:paraId="63F75B49" w14:textId="77777777" w:rsidR="00517DD6" w:rsidRDefault="00517DD6" w:rsidP="00517DD6">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需求项</w:t>
            </w:r>
          </w:p>
        </w:tc>
        <w:tc>
          <w:tcPr>
            <w:tcW w:w="1213" w:type="dxa"/>
          </w:tcPr>
          <w:p w14:paraId="2375F47C" w14:textId="77777777" w:rsidR="00517DD6" w:rsidRDefault="00517DD6" w:rsidP="00517DD6">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优先级</w:t>
            </w:r>
          </w:p>
        </w:tc>
      </w:tr>
      <w:tr w:rsidR="00517DD6" w14:paraId="247EC533" w14:textId="77777777" w:rsidTr="00517DD6">
        <w:tc>
          <w:tcPr>
            <w:cnfStyle w:val="001000000000" w:firstRow="0" w:lastRow="0" w:firstColumn="1" w:lastColumn="0" w:oddVBand="0" w:evenVBand="0" w:oddHBand="0" w:evenHBand="0" w:firstRowFirstColumn="0" w:firstRowLastColumn="0" w:lastRowFirstColumn="0" w:lastRowLastColumn="0"/>
            <w:tcW w:w="1271" w:type="dxa"/>
          </w:tcPr>
          <w:p w14:paraId="160ADE88" w14:textId="77777777" w:rsidR="00517DD6" w:rsidRDefault="00517DD6" w:rsidP="00517DD6">
            <w:pPr>
              <w:rPr>
                <w:rFonts w:hint="eastAsia"/>
              </w:rPr>
            </w:pPr>
            <w:r>
              <w:rPr>
                <w:rFonts w:hint="eastAsia"/>
              </w:rPr>
              <w:t>UI-01</w:t>
            </w:r>
          </w:p>
        </w:tc>
        <w:tc>
          <w:tcPr>
            <w:tcW w:w="5812" w:type="dxa"/>
          </w:tcPr>
          <w:p w14:paraId="3A07C3E0" w14:textId="77777777" w:rsidR="00517DD6" w:rsidRDefault="00517DD6" w:rsidP="00517DD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QADS停靠式6区布局：活动栏+侧边栏+中央编辑区+属性面板+底部面板+状态栏</w:t>
            </w:r>
          </w:p>
        </w:tc>
        <w:tc>
          <w:tcPr>
            <w:tcW w:w="1213" w:type="dxa"/>
          </w:tcPr>
          <w:p w14:paraId="56F23241" w14:textId="77777777" w:rsidR="00517DD6" w:rsidRDefault="00517DD6" w:rsidP="00517DD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517DD6" w14:paraId="7F8FFAD9" w14:textId="77777777" w:rsidTr="00517DD6">
        <w:tc>
          <w:tcPr>
            <w:cnfStyle w:val="001000000000" w:firstRow="0" w:lastRow="0" w:firstColumn="1" w:lastColumn="0" w:oddVBand="0" w:evenVBand="0" w:oddHBand="0" w:evenHBand="0" w:firstRowFirstColumn="0" w:firstRowLastColumn="0" w:lastRowFirstColumn="0" w:lastRowLastColumn="0"/>
            <w:tcW w:w="1271" w:type="dxa"/>
          </w:tcPr>
          <w:p w14:paraId="2E600A59" w14:textId="77777777" w:rsidR="00517DD6" w:rsidRDefault="00517DD6" w:rsidP="00517DD6">
            <w:pPr>
              <w:rPr>
                <w:rFonts w:hint="eastAsia"/>
              </w:rPr>
            </w:pPr>
            <w:r>
              <w:rPr>
                <w:rFonts w:hint="eastAsia"/>
              </w:rPr>
              <w:t>UI-02</w:t>
            </w:r>
          </w:p>
        </w:tc>
        <w:tc>
          <w:tcPr>
            <w:tcW w:w="5812" w:type="dxa"/>
          </w:tcPr>
          <w:p w14:paraId="3579C37C" w14:textId="77777777" w:rsidR="00517DD6" w:rsidRDefault="00517DD6" w:rsidP="00517DD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7个功能模块切换按钮：资源管理器/搜索/Git/调试/扩展/硬件/设置</w:t>
            </w:r>
          </w:p>
        </w:tc>
        <w:tc>
          <w:tcPr>
            <w:tcW w:w="1213" w:type="dxa"/>
          </w:tcPr>
          <w:p w14:paraId="1B4D4D02" w14:textId="77777777" w:rsidR="00517DD6" w:rsidRDefault="00517DD6" w:rsidP="00517DD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517DD6" w14:paraId="64753044" w14:textId="77777777" w:rsidTr="00517DD6">
        <w:tc>
          <w:tcPr>
            <w:cnfStyle w:val="001000000000" w:firstRow="0" w:lastRow="0" w:firstColumn="1" w:lastColumn="0" w:oddVBand="0" w:evenVBand="0" w:oddHBand="0" w:evenHBand="0" w:firstRowFirstColumn="0" w:firstRowLastColumn="0" w:lastRowFirstColumn="0" w:lastRowLastColumn="0"/>
            <w:tcW w:w="1271" w:type="dxa"/>
          </w:tcPr>
          <w:p w14:paraId="51974EB7" w14:textId="77777777" w:rsidR="00517DD6" w:rsidRDefault="00517DD6" w:rsidP="00517DD6">
            <w:pPr>
              <w:rPr>
                <w:rFonts w:hint="eastAsia"/>
              </w:rPr>
            </w:pPr>
            <w:r>
              <w:rPr>
                <w:rFonts w:hint="eastAsia"/>
              </w:rPr>
              <w:t>UI-03</w:t>
            </w:r>
          </w:p>
        </w:tc>
        <w:tc>
          <w:tcPr>
            <w:tcW w:w="5812" w:type="dxa"/>
          </w:tcPr>
          <w:p w14:paraId="34B3B44C" w14:textId="77777777" w:rsidR="00517DD6" w:rsidRDefault="00517DD6" w:rsidP="00517DD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底部三面板：输出（日志）/问题/终端</w:t>
            </w:r>
          </w:p>
        </w:tc>
        <w:tc>
          <w:tcPr>
            <w:tcW w:w="1213" w:type="dxa"/>
          </w:tcPr>
          <w:p w14:paraId="6D189E13" w14:textId="77777777" w:rsidR="00517DD6" w:rsidRDefault="00517DD6" w:rsidP="00517DD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517DD6" w14:paraId="2C366DE2" w14:textId="77777777" w:rsidTr="00517DD6">
        <w:tc>
          <w:tcPr>
            <w:cnfStyle w:val="001000000000" w:firstRow="0" w:lastRow="0" w:firstColumn="1" w:lastColumn="0" w:oddVBand="0" w:evenVBand="0" w:oddHBand="0" w:evenHBand="0" w:firstRowFirstColumn="0" w:firstRowLastColumn="0" w:lastRowFirstColumn="0" w:lastRowLastColumn="0"/>
            <w:tcW w:w="1271" w:type="dxa"/>
          </w:tcPr>
          <w:p w14:paraId="7EC99A29" w14:textId="77777777" w:rsidR="00517DD6" w:rsidRDefault="00517DD6" w:rsidP="00517DD6">
            <w:pPr>
              <w:rPr>
                <w:rFonts w:hint="eastAsia"/>
              </w:rPr>
            </w:pPr>
            <w:r>
              <w:rPr>
                <w:rFonts w:hint="eastAsia"/>
              </w:rPr>
              <w:t>UI-04</w:t>
            </w:r>
          </w:p>
        </w:tc>
        <w:tc>
          <w:tcPr>
            <w:tcW w:w="5812" w:type="dxa"/>
          </w:tcPr>
          <w:p w14:paraId="172C0198" w14:textId="77777777" w:rsidR="00517DD6" w:rsidRDefault="00517DD6" w:rsidP="00517DD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QScintilla代码编辑器+Lua语法高亮</w:t>
            </w:r>
          </w:p>
        </w:tc>
        <w:tc>
          <w:tcPr>
            <w:tcW w:w="1213" w:type="dxa"/>
          </w:tcPr>
          <w:p w14:paraId="0E45F0E0" w14:textId="77777777" w:rsidR="00517DD6" w:rsidRDefault="00517DD6" w:rsidP="00517DD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P1</w:t>
            </w:r>
          </w:p>
        </w:tc>
      </w:tr>
      <w:tr w:rsidR="00517DD6" w14:paraId="319F2D5C" w14:textId="77777777" w:rsidTr="00517DD6">
        <w:tc>
          <w:tcPr>
            <w:cnfStyle w:val="001000000000" w:firstRow="0" w:lastRow="0" w:firstColumn="1" w:lastColumn="0" w:oddVBand="0" w:evenVBand="0" w:oddHBand="0" w:evenHBand="0" w:firstRowFirstColumn="0" w:firstRowLastColumn="0" w:lastRowFirstColumn="0" w:lastRowLastColumn="0"/>
            <w:tcW w:w="1271" w:type="dxa"/>
          </w:tcPr>
          <w:p w14:paraId="3F224CE5" w14:textId="77777777" w:rsidR="00517DD6" w:rsidRDefault="00517DD6" w:rsidP="00517DD6">
            <w:pPr>
              <w:rPr>
                <w:rFonts w:hint="eastAsia"/>
              </w:rPr>
            </w:pPr>
            <w:r>
              <w:rPr>
                <w:rFonts w:hint="eastAsia"/>
              </w:rPr>
              <w:t>UI-05</w:t>
            </w:r>
          </w:p>
        </w:tc>
        <w:tc>
          <w:tcPr>
            <w:tcW w:w="5812" w:type="dxa"/>
          </w:tcPr>
          <w:p w14:paraId="21ECC635" w14:textId="77777777" w:rsidR="00517DD6" w:rsidRDefault="00517DD6" w:rsidP="00517DD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三编辑器：帧编辑器（表格）+ICD编辑器（表单/表格）+拓扑编辑器（图形连线）</w:t>
            </w:r>
          </w:p>
        </w:tc>
        <w:tc>
          <w:tcPr>
            <w:tcW w:w="1213" w:type="dxa"/>
          </w:tcPr>
          <w:p w14:paraId="137CB101" w14:textId="77777777" w:rsidR="00517DD6" w:rsidRDefault="00517DD6" w:rsidP="00517DD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517DD6" w14:paraId="5AECB667" w14:textId="77777777" w:rsidTr="00517DD6">
        <w:tc>
          <w:tcPr>
            <w:cnfStyle w:val="001000000000" w:firstRow="0" w:lastRow="0" w:firstColumn="1" w:lastColumn="0" w:oddVBand="0" w:evenVBand="0" w:oddHBand="0" w:evenHBand="0" w:firstRowFirstColumn="0" w:firstRowLastColumn="0" w:lastRowFirstColumn="0" w:lastRowLastColumn="0"/>
            <w:tcW w:w="1271" w:type="dxa"/>
          </w:tcPr>
          <w:p w14:paraId="429BEC87" w14:textId="77777777" w:rsidR="00517DD6" w:rsidRDefault="00517DD6" w:rsidP="00517DD6">
            <w:pPr>
              <w:rPr>
                <w:rFonts w:hint="eastAsia"/>
              </w:rPr>
            </w:pPr>
            <w:r>
              <w:rPr>
                <w:rFonts w:hint="eastAsia"/>
              </w:rPr>
              <w:lastRenderedPageBreak/>
              <w:t>UI-06</w:t>
            </w:r>
          </w:p>
        </w:tc>
        <w:tc>
          <w:tcPr>
            <w:tcW w:w="5812" w:type="dxa"/>
          </w:tcPr>
          <w:p w14:paraId="72CDC32B" w14:textId="77777777" w:rsidR="00517DD6" w:rsidRDefault="00517DD6" w:rsidP="00517DD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监控面板：信号仪表盘+执行进度条+变量监视窗口+实时日志</w:t>
            </w:r>
          </w:p>
        </w:tc>
        <w:tc>
          <w:tcPr>
            <w:tcW w:w="1213" w:type="dxa"/>
          </w:tcPr>
          <w:p w14:paraId="5AC53770" w14:textId="77777777" w:rsidR="00517DD6" w:rsidRDefault="00517DD6" w:rsidP="00517DD6">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bl>
    <w:p w14:paraId="461E6AC7" w14:textId="77777777" w:rsidR="00357C93" w:rsidRDefault="003237DE" w:rsidP="003237DE">
      <w:pPr>
        <w:pStyle w:val="3"/>
        <w:numPr>
          <w:ilvl w:val="2"/>
          <w:numId w:val="2"/>
        </w:numPr>
        <w:ind w:left="0" w:firstLine="0"/>
        <w:rPr>
          <w:rFonts w:hint="eastAsia"/>
        </w:rPr>
      </w:pPr>
      <w:r>
        <w:rPr>
          <w:rFonts w:hint="eastAsia"/>
        </w:rPr>
        <w:t>非功能需求</w:t>
      </w:r>
    </w:p>
    <w:tbl>
      <w:tblPr>
        <w:tblStyle w:val="11"/>
        <w:tblW w:w="0" w:type="auto"/>
        <w:tblLook w:val="04A0" w:firstRow="1" w:lastRow="0" w:firstColumn="1" w:lastColumn="0" w:noHBand="0" w:noVBand="1"/>
      </w:tblPr>
      <w:tblGrid>
        <w:gridCol w:w="1271"/>
        <w:gridCol w:w="5812"/>
        <w:gridCol w:w="1213"/>
      </w:tblGrid>
      <w:tr w:rsidR="00B502CF" w14:paraId="0B79B3ED" w14:textId="77777777" w:rsidTr="00F30E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7F33A93" w14:textId="77777777" w:rsidR="00B502CF" w:rsidRDefault="00B502CF" w:rsidP="00B502CF">
            <w:pPr>
              <w:rPr>
                <w:rFonts w:hint="eastAsia"/>
              </w:rPr>
            </w:pPr>
            <w:r>
              <w:rPr>
                <w:rFonts w:hint="eastAsia"/>
              </w:rPr>
              <w:t>编号</w:t>
            </w:r>
          </w:p>
        </w:tc>
        <w:tc>
          <w:tcPr>
            <w:tcW w:w="5812" w:type="dxa"/>
          </w:tcPr>
          <w:p w14:paraId="691ACA8E" w14:textId="77777777" w:rsidR="00B502CF" w:rsidRDefault="00B502CF" w:rsidP="00B502CF">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需求项</w:t>
            </w:r>
          </w:p>
        </w:tc>
        <w:tc>
          <w:tcPr>
            <w:tcW w:w="1213" w:type="dxa"/>
          </w:tcPr>
          <w:p w14:paraId="43D9896B" w14:textId="77777777" w:rsidR="00B502CF" w:rsidRDefault="00B502CF" w:rsidP="00B502CF">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优先级</w:t>
            </w:r>
          </w:p>
        </w:tc>
      </w:tr>
      <w:tr w:rsidR="00B502CF" w14:paraId="0B49956F" w14:textId="77777777" w:rsidTr="00F30EB1">
        <w:tc>
          <w:tcPr>
            <w:cnfStyle w:val="001000000000" w:firstRow="0" w:lastRow="0" w:firstColumn="1" w:lastColumn="0" w:oddVBand="0" w:evenVBand="0" w:oddHBand="0" w:evenHBand="0" w:firstRowFirstColumn="0" w:firstRowLastColumn="0" w:lastRowFirstColumn="0" w:lastRowLastColumn="0"/>
            <w:tcW w:w="1271" w:type="dxa"/>
          </w:tcPr>
          <w:p w14:paraId="56F84DB5" w14:textId="77777777" w:rsidR="00B502CF" w:rsidRDefault="00B502CF" w:rsidP="00B502CF">
            <w:pPr>
              <w:rPr>
                <w:rFonts w:hint="eastAsia"/>
              </w:rPr>
            </w:pPr>
            <w:r>
              <w:rPr>
                <w:rFonts w:hint="eastAsia"/>
              </w:rPr>
              <w:t>NF-01</w:t>
            </w:r>
          </w:p>
        </w:tc>
        <w:tc>
          <w:tcPr>
            <w:tcW w:w="5812" w:type="dxa"/>
          </w:tcPr>
          <w:p w14:paraId="0ECA04F4" w14:textId="77777777"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稳定性：单硬件插件异常不应导致整个系统崩溃</w:t>
            </w:r>
          </w:p>
        </w:tc>
        <w:tc>
          <w:tcPr>
            <w:tcW w:w="1213" w:type="dxa"/>
          </w:tcPr>
          <w:p w14:paraId="772CC334" w14:textId="77777777"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B502CF" w14:paraId="2D13BF57" w14:textId="77777777" w:rsidTr="00F30EB1">
        <w:tc>
          <w:tcPr>
            <w:cnfStyle w:val="001000000000" w:firstRow="0" w:lastRow="0" w:firstColumn="1" w:lastColumn="0" w:oddVBand="0" w:evenVBand="0" w:oddHBand="0" w:evenHBand="0" w:firstRowFirstColumn="0" w:firstRowLastColumn="0" w:lastRowFirstColumn="0" w:lastRowLastColumn="0"/>
            <w:tcW w:w="1271" w:type="dxa"/>
          </w:tcPr>
          <w:p w14:paraId="20F67A66" w14:textId="77777777" w:rsidR="00B502CF" w:rsidRDefault="00B502CF" w:rsidP="00B502CF">
            <w:pPr>
              <w:rPr>
                <w:rFonts w:hint="eastAsia"/>
              </w:rPr>
            </w:pPr>
            <w:r>
              <w:rPr>
                <w:rFonts w:hint="eastAsia"/>
              </w:rPr>
              <w:t>NF-02</w:t>
            </w:r>
          </w:p>
        </w:tc>
        <w:tc>
          <w:tcPr>
            <w:tcW w:w="5812" w:type="dxa"/>
          </w:tcPr>
          <w:p w14:paraId="2AC261F0" w14:textId="77777777"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可扩展性：新增硬件类型仅需开发对应插件，不修改核心代码</w:t>
            </w:r>
          </w:p>
        </w:tc>
        <w:tc>
          <w:tcPr>
            <w:tcW w:w="1213" w:type="dxa"/>
          </w:tcPr>
          <w:p w14:paraId="7E340794" w14:textId="77777777"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B502CF" w14:paraId="6B419B87" w14:textId="77777777" w:rsidTr="00F30EB1">
        <w:tc>
          <w:tcPr>
            <w:cnfStyle w:val="001000000000" w:firstRow="0" w:lastRow="0" w:firstColumn="1" w:lastColumn="0" w:oddVBand="0" w:evenVBand="0" w:oddHBand="0" w:evenHBand="0" w:firstRowFirstColumn="0" w:firstRowLastColumn="0" w:lastRowFirstColumn="0" w:lastRowLastColumn="0"/>
            <w:tcW w:w="1271" w:type="dxa"/>
          </w:tcPr>
          <w:p w14:paraId="69A028C5" w14:textId="77777777" w:rsidR="00B502CF" w:rsidRDefault="00B502CF" w:rsidP="00B502CF">
            <w:pPr>
              <w:rPr>
                <w:rFonts w:hint="eastAsia"/>
              </w:rPr>
            </w:pPr>
            <w:r>
              <w:rPr>
                <w:rFonts w:hint="eastAsia"/>
              </w:rPr>
              <w:t>NF-03</w:t>
            </w:r>
          </w:p>
        </w:tc>
        <w:tc>
          <w:tcPr>
            <w:tcW w:w="5812" w:type="dxa"/>
          </w:tcPr>
          <w:p w14:paraId="4049084D" w14:textId="77777777"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实时性：端到端延迟&lt;10ms，Lua/C++切换延迟&lt;1ms，CVT读取&lt;0.1ms</w:t>
            </w:r>
          </w:p>
        </w:tc>
        <w:tc>
          <w:tcPr>
            <w:tcW w:w="1213" w:type="dxa"/>
          </w:tcPr>
          <w:p w14:paraId="4CD039AE" w14:textId="77777777"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B502CF" w14:paraId="46DA0F19" w14:textId="77777777" w:rsidTr="00F30EB1">
        <w:tc>
          <w:tcPr>
            <w:cnfStyle w:val="001000000000" w:firstRow="0" w:lastRow="0" w:firstColumn="1" w:lastColumn="0" w:oddVBand="0" w:evenVBand="0" w:oddHBand="0" w:evenHBand="0" w:firstRowFirstColumn="0" w:firstRowLastColumn="0" w:lastRowFirstColumn="0" w:lastRowLastColumn="0"/>
            <w:tcW w:w="1271" w:type="dxa"/>
          </w:tcPr>
          <w:p w14:paraId="4EF889A5" w14:textId="77777777" w:rsidR="00B502CF" w:rsidRDefault="00B502CF" w:rsidP="00B502CF">
            <w:pPr>
              <w:rPr>
                <w:rFonts w:hint="eastAsia"/>
              </w:rPr>
            </w:pPr>
            <w:r>
              <w:rPr>
                <w:rFonts w:hint="eastAsia"/>
              </w:rPr>
              <w:t>NF-04</w:t>
            </w:r>
          </w:p>
        </w:tc>
        <w:tc>
          <w:tcPr>
            <w:tcW w:w="5812" w:type="dxa"/>
          </w:tcPr>
          <w:p w14:paraId="2FC565AB" w14:textId="77777777"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可维护性：层间松耦合，接口参数序列化（基本类型+QVariant）</w:t>
            </w:r>
          </w:p>
        </w:tc>
        <w:tc>
          <w:tcPr>
            <w:tcW w:w="1213" w:type="dxa"/>
          </w:tcPr>
          <w:p w14:paraId="42DA2C16" w14:textId="77777777"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B502CF" w14:paraId="60144E58" w14:textId="77777777" w:rsidTr="00F30EB1">
        <w:tc>
          <w:tcPr>
            <w:cnfStyle w:val="001000000000" w:firstRow="0" w:lastRow="0" w:firstColumn="1" w:lastColumn="0" w:oddVBand="0" w:evenVBand="0" w:oddHBand="0" w:evenHBand="0" w:firstRowFirstColumn="0" w:firstRowLastColumn="0" w:lastRowFirstColumn="0" w:lastRowLastColumn="0"/>
            <w:tcW w:w="1271" w:type="dxa"/>
          </w:tcPr>
          <w:p w14:paraId="36821A62" w14:textId="77777777" w:rsidR="00B502CF" w:rsidRDefault="00B502CF" w:rsidP="00B502CF">
            <w:pPr>
              <w:rPr>
                <w:rFonts w:hint="eastAsia"/>
              </w:rPr>
            </w:pPr>
            <w:r>
              <w:rPr>
                <w:rFonts w:hint="eastAsia"/>
              </w:rPr>
              <w:t>NF-05</w:t>
            </w:r>
          </w:p>
        </w:tc>
        <w:tc>
          <w:tcPr>
            <w:tcW w:w="5812" w:type="dxa"/>
          </w:tcPr>
          <w:p w14:paraId="383AF572" w14:textId="77777777"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可移植性：基于Qt框架，支持Windows/Linux远期扩展</w:t>
            </w:r>
          </w:p>
        </w:tc>
        <w:tc>
          <w:tcPr>
            <w:tcW w:w="1213" w:type="dxa"/>
          </w:tcPr>
          <w:p w14:paraId="48E6FA12" w14:textId="77777777"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P0</w:t>
            </w:r>
          </w:p>
        </w:tc>
      </w:tr>
      <w:tr w:rsidR="00B502CF" w14:paraId="4D1A5A13" w14:textId="77777777" w:rsidTr="00F30EB1">
        <w:tc>
          <w:tcPr>
            <w:cnfStyle w:val="001000000000" w:firstRow="0" w:lastRow="0" w:firstColumn="1" w:lastColumn="0" w:oddVBand="0" w:evenVBand="0" w:oddHBand="0" w:evenHBand="0" w:firstRowFirstColumn="0" w:firstRowLastColumn="0" w:lastRowFirstColumn="0" w:lastRowLastColumn="0"/>
            <w:tcW w:w="1271" w:type="dxa"/>
          </w:tcPr>
          <w:p w14:paraId="060E5C97" w14:textId="77777777" w:rsidR="00B502CF" w:rsidRDefault="00B502CF" w:rsidP="00B502CF">
            <w:pPr>
              <w:rPr>
                <w:rFonts w:hint="eastAsia"/>
              </w:rPr>
            </w:pPr>
            <w:r>
              <w:rPr>
                <w:rFonts w:hint="eastAsia"/>
              </w:rPr>
              <w:t>NF-06</w:t>
            </w:r>
          </w:p>
        </w:tc>
        <w:tc>
          <w:tcPr>
            <w:tcW w:w="5812" w:type="dxa"/>
          </w:tcPr>
          <w:p w14:paraId="7002BF6E" w14:textId="77777777"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插件隔离：MVP同进程QPluginLoader，远期评估独立进程隔离</w:t>
            </w:r>
          </w:p>
        </w:tc>
        <w:tc>
          <w:tcPr>
            <w:tcW w:w="1213" w:type="dxa"/>
          </w:tcPr>
          <w:p w14:paraId="3476D01B" w14:textId="77777777"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P1</w:t>
            </w:r>
          </w:p>
        </w:tc>
      </w:tr>
      <w:tr w:rsidR="00B502CF" w14:paraId="48CE8D6E" w14:textId="77777777" w:rsidTr="00F30EB1">
        <w:tc>
          <w:tcPr>
            <w:cnfStyle w:val="001000000000" w:firstRow="0" w:lastRow="0" w:firstColumn="1" w:lastColumn="0" w:oddVBand="0" w:evenVBand="0" w:oddHBand="0" w:evenHBand="0" w:firstRowFirstColumn="0" w:firstRowLastColumn="0" w:lastRowFirstColumn="0" w:lastRowLastColumn="0"/>
            <w:tcW w:w="1271" w:type="dxa"/>
          </w:tcPr>
          <w:p w14:paraId="06FE6292" w14:textId="77777777" w:rsidR="00B502CF" w:rsidRDefault="00B502CF" w:rsidP="00B502CF">
            <w:pPr>
              <w:rPr>
                <w:rFonts w:hint="eastAsia"/>
              </w:rPr>
            </w:pPr>
            <w:r>
              <w:rPr>
                <w:rFonts w:hint="eastAsia"/>
              </w:rPr>
              <w:t>NF-07</w:t>
            </w:r>
          </w:p>
        </w:tc>
        <w:tc>
          <w:tcPr>
            <w:tcW w:w="5812" w:type="dxa"/>
          </w:tcPr>
          <w:p w14:paraId="68184272" w14:textId="77777777"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单元测试：核心模块覆盖≥80%（Google Test）</w:t>
            </w:r>
          </w:p>
        </w:tc>
        <w:tc>
          <w:tcPr>
            <w:tcW w:w="1213" w:type="dxa"/>
          </w:tcPr>
          <w:p w14:paraId="05B9ED3A" w14:textId="77777777"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P1</w:t>
            </w:r>
          </w:p>
        </w:tc>
      </w:tr>
      <w:tr w:rsidR="00B502CF" w14:paraId="3A1E7C39" w14:textId="77777777" w:rsidTr="00F30EB1">
        <w:tc>
          <w:tcPr>
            <w:cnfStyle w:val="001000000000" w:firstRow="0" w:lastRow="0" w:firstColumn="1" w:lastColumn="0" w:oddVBand="0" w:evenVBand="0" w:oddHBand="0" w:evenHBand="0" w:firstRowFirstColumn="0" w:firstRowLastColumn="0" w:lastRowFirstColumn="0" w:lastRowLastColumn="0"/>
            <w:tcW w:w="1271" w:type="dxa"/>
          </w:tcPr>
          <w:p w14:paraId="37149A1D" w14:textId="77777777" w:rsidR="00B502CF" w:rsidRDefault="00B502CF" w:rsidP="00B502CF">
            <w:pPr>
              <w:rPr>
                <w:rFonts w:hint="eastAsia"/>
              </w:rPr>
            </w:pPr>
            <w:r>
              <w:rPr>
                <w:rFonts w:hint="eastAsia"/>
              </w:rPr>
              <w:t>NF-08</w:t>
            </w:r>
          </w:p>
        </w:tc>
        <w:tc>
          <w:tcPr>
            <w:tcW w:w="5812" w:type="dxa"/>
          </w:tcPr>
          <w:p w14:paraId="2C692C9E" w14:textId="77777777"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全链路集成测试：HAL→ICD→Engine→报告闭环验证</w:t>
            </w:r>
          </w:p>
        </w:tc>
        <w:tc>
          <w:tcPr>
            <w:tcW w:w="1213" w:type="dxa"/>
          </w:tcPr>
          <w:p w14:paraId="59E17A52" w14:textId="77777777" w:rsidR="00B502CF" w:rsidRDefault="00B502CF" w:rsidP="00B502CF">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P1</w:t>
            </w:r>
          </w:p>
        </w:tc>
      </w:tr>
      <w:tr w:rsidR="001314E2" w14:paraId="3870269D" w14:textId="77777777" w:rsidTr="00F30EB1">
        <w:tc>
          <w:tcPr>
            <w:cnfStyle w:val="001000000000" w:firstRow="0" w:lastRow="0" w:firstColumn="1" w:lastColumn="0" w:oddVBand="0" w:evenVBand="0" w:oddHBand="0" w:evenHBand="0" w:firstRowFirstColumn="0" w:firstRowLastColumn="0" w:lastRowFirstColumn="0" w:lastRowLastColumn="0"/>
            <w:tcW w:w="1271" w:type="dxa"/>
          </w:tcPr>
          <w:p w14:paraId="3E9067C8" w14:textId="77777777" w:rsidR="001314E2" w:rsidRPr="00372C90" w:rsidRDefault="001314E2" w:rsidP="001314E2">
            <w:pPr>
              <w:rPr>
                <w:rFonts w:hint="eastAsia"/>
              </w:rPr>
            </w:pPr>
            <w:r>
              <w:rPr>
                <w:rFonts w:hint="eastAsia"/>
              </w:rPr>
              <w:t>NF-09</w:t>
            </w:r>
          </w:p>
        </w:tc>
        <w:tc>
          <w:tcPr>
            <w:tcW w:w="5812" w:type="dxa"/>
          </w:tcPr>
          <w:p w14:paraId="44EA2BAA" w14:textId="77777777" w:rsidR="001314E2" w:rsidRPr="00372C90" w:rsidRDefault="001314E2" w:rsidP="001314E2">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Web化迁移，核心业务剥离Qt依赖（或不依赖Qt的GUI部分），界面使用Web技术栈支撑</w:t>
            </w:r>
          </w:p>
        </w:tc>
        <w:tc>
          <w:tcPr>
            <w:tcW w:w="1213" w:type="dxa"/>
          </w:tcPr>
          <w:p w14:paraId="6699E196" w14:textId="77777777" w:rsidR="001314E2" w:rsidRPr="00372C90" w:rsidRDefault="001314E2" w:rsidP="001314E2">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P2</w:t>
            </w:r>
          </w:p>
        </w:tc>
      </w:tr>
    </w:tbl>
    <w:p w14:paraId="418616D3" w14:textId="77777777" w:rsidR="00B502CF" w:rsidRPr="00B502CF" w:rsidRDefault="00B502CF" w:rsidP="00B502CF">
      <w:pPr>
        <w:rPr>
          <w:rFonts w:hint="eastAsia"/>
        </w:rPr>
      </w:pPr>
    </w:p>
    <w:p w14:paraId="5026628F" w14:textId="77777777" w:rsidR="005A3C07" w:rsidRDefault="005A3C07" w:rsidP="00BC5B33">
      <w:pPr>
        <w:pStyle w:val="1"/>
        <w:numPr>
          <w:ilvl w:val="0"/>
          <w:numId w:val="2"/>
        </w:numPr>
        <w:spacing w:before="80"/>
        <w:ind w:left="0" w:firstLine="0"/>
        <w:rPr>
          <w:rFonts w:hint="eastAsia"/>
        </w:rPr>
      </w:pPr>
      <w:r>
        <w:rPr>
          <w:rFonts w:hint="eastAsia"/>
        </w:rPr>
        <w:lastRenderedPageBreak/>
        <w:t>总体架构设计</w:t>
      </w:r>
    </w:p>
    <w:p w14:paraId="6B9FF3D8" w14:textId="77777777" w:rsidR="00AE5808" w:rsidRPr="00AE5808" w:rsidRDefault="00AE5808" w:rsidP="007C4A2E">
      <w:pPr>
        <w:pStyle w:val="2"/>
        <w:numPr>
          <w:ilvl w:val="1"/>
          <w:numId w:val="2"/>
        </w:numPr>
        <w:ind w:left="0" w:firstLine="0"/>
        <w:rPr>
          <w:rFonts w:hint="eastAsia"/>
        </w:rPr>
      </w:pPr>
      <w:r>
        <w:rPr>
          <w:rFonts w:hint="eastAsia"/>
        </w:rPr>
        <w:t>五层架构总览</w:t>
      </w:r>
    </w:p>
    <w:p w14:paraId="725A94E2" w14:textId="77777777" w:rsidR="00F92147" w:rsidRPr="00F92147" w:rsidRDefault="00F92147" w:rsidP="00F92147">
      <w:pPr>
        <w:spacing w:line="440" w:lineRule="exact"/>
        <w:ind w:firstLineChars="200" w:firstLine="480"/>
        <w:rPr>
          <w:rFonts w:hint="eastAsia"/>
        </w:rPr>
      </w:pPr>
      <w:r>
        <w:rPr>
          <w:rFonts w:hint="eastAsia"/>
        </w:rPr>
        <w:t>通用综合测试系统采用5层松耦合架构。数据持久层管理整个系统中数据。</w:t>
      </w:r>
    </w:p>
    <w:p w14:paraId="180EA634" w14:textId="77777777" w:rsidR="00F737AB" w:rsidRDefault="00F92147" w:rsidP="002B2065">
      <w:pPr>
        <w:jc w:val="center"/>
        <w:rPr>
          <w:rFonts w:hint="eastAsia"/>
        </w:rPr>
      </w:pPr>
      <w:r>
        <w:rPr>
          <w:rFonts w:hint="eastAsia"/>
          <w:noProof/>
        </w:rPr>
        <w:drawing>
          <wp:inline distT="0" distB="0" distL="0" distR="0" wp14:anchorId="3A4B26DE" wp14:editId="701EF4CD">
            <wp:extent cx="5047488" cy="5516626"/>
            <wp:effectExtent l="0" t="0" r="1270" b="8255"/>
            <wp:docPr id="603328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28407" name="图片 60332840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52234" cy="5521814"/>
                    </a:xfrm>
                    <a:prstGeom prst="rect">
                      <a:avLst/>
                    </a:prstGeom>
                  </pic:spPr>
                </pic:pic>
              </a:graphicData>
            </a:graphic>
          </wp:inline>
        </w:drawing>
      </w:r>
    </w:p>
    <w:p w14:paraId="050AD55D" w14:textId="77777777" w:rsidR="00F92147" w:rsidRDefault="00406036" w:rsidP="007C4A2E">
      <w:pPr>
        <w:pStyle w:val="2"/>
        <w:numPr>
          <w:ilvl w:val="1"/>
          <w:numId w:val="2"/>
        </w:numPr>
        <w:ind w:left="0" w:firstLine="0"/>
        <w:rPr>
          <w:rFonts w:hint="eastAsia"/>
        </w:rPr>
      </w:pPr>
      <w:r>
        <w:rPr>
          <w:rFonts w:hint="eastAsia"/>
        </w:rPr>
        <w:t>各层职责</w:t>
      </w:r>
    </w:p>
    <w:tbl>
      <w:tblPr>
        <w:tblStyle w:val="11"/>
        <w:tblW w:w="5000" w:type="pct"/>
        <w:tblLook w:val="04A0" w:firstRow="1" w:lastRow="0" w:firstColumn="1" w:lastColumn="0" w:noHBand="0" w:noVBand="1"/>
      </w:tblPr>
      <w:tblGrid>
        <w:gridCol w:w="1555"/>
        <w:gridCol w:w="6741"/>
      </w:tblGrid>
      <w:tr w:rsidR="00E96613" w14:paraId="444C41C5" w14:textId="77777777" w:rsidTr="00E966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pct"/>
          </w:tcPr>
          <w:p w14:paraId="0BA7F44E" w14:textId="77777777" w:rsidR="00E96613" w:rsidRDefault="00E96613" w:rsidP="00E96613">
            <w:pPr>
              <w:rPr>
                <w:rFonts w:hint="eastAsia"/>
              </w:rPr>
            </w:pPr>
            <w:r>
              <w:rPr>
                <w:rFonts w:hint="eastAsia"/>
              </w:rPr>
              <w:t>层级</w:t>
            </w:r>
          </w:p>
        </w:tc>
        <w:tc>
          <w:tcPr>
            <w:tcW w:w="4063" w:type="pct"/>
          </w:tcPr>
          <w:p w14:paraId="45540B8F" w14:textId="77777777" w:rsidR="00E96613" w:rsidRDefault="00E96613" w:rsidP="00E96613">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职责</w:t>
            </w:r>
          </w:p>
        </w:tc>
      </w:tr>
      <w:tr w:rsidR="00E96613" w14:paraId="367D6FF6" w14:textId="77777777" w:rsidTr="00E96613">
        <w:tc>
          <w:tcPr>
            <w:cnfStyle w:val="001000000000" w:firstRow="0" w:lastRow="0" w:firstColumn="1" w:lastColumn="0" w:oddVBand="0" w:evenVBand="0" w:oddHBand="0" w:evenHBand="0" w:firstRowFirstColumn="0" w:firstRowLastColumn="0" w:lastRowFirstColumn="0" w:lastRowLastColumn="0"/>
            <w:tcW w:w="937" w:type="pct"/>
          </w:tcPr>
          <w:p w14:paraId="3C83EDB8" w14:textId="77777777" w:rsidR="00E96613" w:rsidRDefault="00E96613" w:rsidP="00E96613">
            <w:pPr>
              <w:rPr>
                <w:rFonts w:hint="eastAsia"/>
              </w:rPr>
            </w:pPr>
            <w:r>
              <w:rPr>
                <w:rFonts w:hint="eastAsia"/>
              </w:rPr>
              <w:lastRenderedPageBreak/>
              <w:t>应用层</w:t>
            </w:r>
          </w:p>
        </w:tc>
        <w:tc>
          <w:tcPr>
            <w:tcW w:w="4063" w:type="pct"/>
          </w:tcPr>
          <w:p w14:paraId="2C438CCD" w14:textId="77777777" w:rsidR="00E96613" w:rsidRDefault="00E96613" w:rsidP="00E9661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提供可视化操作界面，包括设备管理、协议编辑、用例编辑、测试监控等</w:t>
            </w:r>
          </w:p>
        </w:tc>
      </w:tr>
      <w:tr w:rsidR="00E96613" w14:paraId="594DC79F" w14:textId="77777777" w:rsidTr="00E96613">
        <w:tc>
          <w:tcPr>
            <w:cnfStyle w:val="001000000000" w:firstRow="0" w:lastRow="0" w:firstColumn="1" w:lastColumn="0" w:oddVBand="0" w:evenVBand="0" w:oddHBand="0" w:evenHBand="0" w:firstRowFirstColumn="0" w:firstRowLastColumn="0" w:lastRowFirstColumn="0" w:lastRowLastColumn="0"/>
            <w:tcW w:w="937" w:type="pct"/>
          </w:tcPr>
          <w:p w14:paraId="053D01E5" w14:textId="77777777" w:rsidR="00E96613" w:rsidRDefault="00E96613" w:rsidP="00E96613">
            <w:pPr>
              <w:rPr>
                <w:rFonts w:hint="eastAsia"/>
              </w:rPr>
            </w:pPr>
            <w:r>
              <w:rPr>
                <w:rFonts w:hint="eastAsia"/>
              </w:rPr>
              <w:t>用例管理层</w:t>
            </w:r>
          </w:p>
        </w:tc>
        <w:tc>
          <w:tcPr>
            <w:tcW w:w="4063" w:type="pct"/>
          </w:tcPr>
          <w:p w14:paraId="107E5349" w14:textId="77777777" w:rsidR="00E96613" w:rsidRDefault="00E96613" w:rsidP="00E9661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负责测试用例的CRUD、多格式转换（JSON/Excel/YML→Lua）、校验与版本管理</w:t>
            </w:r>
          </w:p>
        </w:tc>
      </w:tr>
      <w:tr w:rsidR="00E96613" w14:paraId="0B0C5176" w14:textId="77777777" w:rsidTr="00E96613">
        <w:tc>
          <w:tcPr>
            <w:cnfStyle w:val="001000000000" w:firstRow="0" w:lastRow="0" w:firstColumn="1" w:lastColumn="0" w:oddVBand="0" w:evenVBand="0" w:oddHBand="0" w:evenHBand="0" w:firstRowFirstColumn="0" w:firstRowLastColumn="0" w:lastRowFirstColumn="0" w:lastRowLastColumn="0"/>
            <w:tcW w:w="937" w:type="pct"/>
          </w:tcPr>
          <w:p w14:paraId="17F01022" w14:textId="77777777" w:rsidR="00E96613" w:rsidRDefault="00E96613" w:rsidP="00E96613">
            <w:pPr>
              <w:rPr>
                <w:rFonts w:hint="eastAsia"/>
              </w:rPr>
            </w:pPr>
            <w:r>
              <w:rPr>
                <w:rFonts w:hint="eastAsia"/>
              </w:rPr>
              <w:t>测试引擎层</w:t>
            </w:r>
          </w:p>
        </w:tc>
        <w:tc>
          <w:tcPr>
            <w:tcW w:w="4063" w:type="pct"/>
          </w:tcPr>
          <w:p w14:paraId="6FA79502" w14:textId="77777777" w:rsidR="00E96613" w:rsidRDefault="00E96613" w:rsidP="00E9661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嵌入Lua虚拟机执行测试脚本，提供执行控制（暂停/恢复/终止/断点/单步）和数据记录</w:t>
            </w:r>
          </w:p>
        </w:tc>
      </w:tr>
      <w:tr w:rsidR="00E96613" w14:paraId="0F76AE3E" w14:textId="77777777" w:rsidTr="00E96613">
        <w:tc>
          <w:tcPr>
            <w:cnfStyle w:val="001000000000" w:firstRow="0" w:lastRow="0" w:firstColumn="1" w:lastColumn="0" w:oddVBand="0" w:evenVBand="0" w:oddHBand="0" w:evenHBand="0" w:firstRowFirstColumn="0" w:firstRowLastColumn="0" w:lastRowFirstColumn="0" w:lastRowLastColumn="0"/>
            <w:tcW w:w="937" w:type="pct"/>
          </w:tcPr>
          <w:p w14:paraId="729DC659" w14:textId="77777777" w:rsidR="00E96613" w:rsidRDefault="00E96613" w:rsidP="00E96613">
            <w:pPr>
              <w:rPr>
                <w:rFonts w:hint="eastAsia"/>
              </w:rPr>
            </w:pPr>
            <w:r>
              <w:rPr>
                <w:rFonts w:hint="eastAsia"/>
              </w:rPr>
              <w:t>ICD信号层</w:t>
            </w:r>
          </w:p>
        </w:tc>
        <w:tc>
          <w:tcPr>
            <w:tcW w:w="4063" w:type="pct"/>
          </w:tcPr>
          <w:p w14:paraId="29CF4429" w14:textId="77777777" w:rsidR="00E96613" w:rsidRDefault="00E96613" w:rsidP="00E9661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实现工程值与硬件原始数据的双向转换、信号路由、协议封包解包、故障注入、信号值缓存</w:t>
            </w:r>
          </w:p>
        </w:tc>
      </w:tr>
      <w:tr w:rsidR="00E96613" w14:paraId="3A32CD1B" w14:textId="77777777" w:rsidTr="00E96613">
        <w:tc>
          <w:tcPr>
            <w:cnfStyle w:val="001000000000" w:firstRow="0" w:lastRow="0" w:firstColumn="1" w:lastColumn="0" w:oddVBand="0" w:evenVBand="0" w:oddHBand="0" w:evenHBand="0" w:firstRowFirstColumn="0" w:firstRowLastColumn="0" w:lastRowFirstColumn="0" w:lastRowLastColumn="0"/>
            <w:tcW w:w="937" w:type="pct"/>
          </w:tcPr>
          <w:p w14:paraId="57072FBA" w14:textId="77777777" w:rsidR="00E96613" w:rsidRDefault="00E96613" w:rsidP="00E96613">
            <w:pPr>
              <w:rPr>
                <w:rFonts w:hint="eastAsia"/>
              </w:rPr>
            </w:pPr>
            <w:r>
              <w:rPr>
                <w:rFonts w:hint="eastAsia"/>
              </w:rPr>
              <w:t>硬件抽象层</w:t>
            </w:r>
          </w:p>
        </w:tc>
        <w:tc>
          <w:tcPr>
            <w:tcW w:w="4063" w:type="pct"/>
          </w:tcPr>
          <w:p w14:paraId="49BEDD0B" w14:textId="77777777" w:rsidR="00E96613" w:rsidRDefault="00E96613" w:rsidP="00E96613">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通过插件机制封装各类硬件设备，提供统一的设备管理和虚拟设备支持</w:t>
            </w:r>
          </w:p>
        </w:tc>
      </w:tr>
    </w:tbl>
    <w:p w14:paraId="49F3640B" w14:textId="77777777" w:rsidR="00E96613" w:rsidRPr="00E96613" w:rsidRDefault="00E96613" w:rsidP="00E96613">
      <w:pPr>
        <w:rPr>
          <w:rFonts w:hint="eastAsia"/>
        </w:rPr>
      </w:pPr>
    </w:p>
    <w:p w14:paraId="1951CEAB" w14:textId="77777777" w:rsidR="004D583A" w:rsidRDefault="00445C5C" w:rsidP="00BC5B33">
      <w:pPr>
        <w:pStyle w:val="1"/>
        <w:numPr>
          <w:ilvl w:val="0"/>
          <w:numId w:val="2"/>
        </w:numPr>
        <w:spacing w:before="80"/>
        <w:ind w:left="0" w:firstLine="0"/>
        <w:rPr>
          <w:rFonts w:hint="eastAsia"/>
        </w:rPr>
      </w:pPr>
      <w:r>
        <w:rPr>
          <w:rFonts w:hint="eastAsia"/>
        </w:rPr>
        <w:t>技术选型与论证</w:t>
      </w:r>
    </w:p>
    <w:p w14:paraId="72723356" w14:textId="77777777" w:rsidR="00061BDA" w:rsidRDefault="00000000">
      <w:pPr>
        <w:pStyle w:val="2"/>
        <w:rPr>
          <w:rFonts w:hint="eastAsia"/>
        </w:rPr>
      </w:pPr>
      <w:r>
        <w:rPr>
          <w:rFonts w:ascii="微软雅黑" w:eastAsia="微软雅黑" w:hAnsi="微软雅黑" w:cs="微软雅黑"/>
        </w:rPr>
        <w:t>4.1 开发框架：Qt 5.12.12 / C++17</w:t>
      </w:r>
    </w:p>
    <w:p w14:paraId="22285372" w14:textId="77777777" w:rsidR="00061BDA" w:rsidRDefault="00000000">
      <w:pPr>
        <w:spacing w:after="120" w:line="360" w:lineRule="auto"/>
        <w:rPr>
          <w:rFonts w:hint="eastAsia"/>
        </w:rPr>
      </w:pPr>
      <w:r>
        <w:rPr>
          <w:rFonts w:ascii="微软雅黑" w:eastAsia="微软雅黑" w:hAnsi="微软雅黑" w:cs="微软雅黑"/>
          <w:sz w:val="21"/>
          <w:szCs w:val="21"/>
        </w:rPr>
        <w:t>选型：Qt 5.12.12 (msvc2017_64)，C++17标准，实际使用 MSVC2019 编译环境（完全兼容 MSVC2017）。</w:t>
      </w:r>
    </w:p>
    <w:p w14:paraId="0015F0CB" w14:textId="77777777" w:rsidR="00061BDA" w:rsidRDefault="00000000">
      <w:pPr>
        <w:spacing w:after="120"/>
        <w:rPr>
          <w:rFonts w:hint="eastAsia"/>
        </w:rPr>
      </w:pPr>
      <w:r>
        <w:rPr>
          <w:rFonts w:ascii="微软雅黑" w:eastAsia="微软雅黑" w:hAnsi="微软雅黑" w:cs="微软雅黑"/>
          <w:b/>
          <w:bCs/>
          <w:sz w:val="21"/>
          <w:szCs w:val="21"/>
        </w:rPr>
        <w:t>对比论证：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6"/>
        <w:gridCol w:w="2959"/>
        <w:gridCol w:w="2763"/>
        <w:gridCol w:w="1978"/>
      </w:tblGrid>
      <w:tr w:rsidR="00061BDA" w14:paraId="49A8E60F" w14:textId="77777777">
        <w:trPr>
          <w:tblHeader/>
        </w:trPr>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64C34DF2" w14:textId="77777777" w:rsidR="00061BDA" w:rsidRDefault="00000000">
            <w:pPr>
              <w:jc w:val="center"/>
              <w:rPr>
                <w:rFonts w:hint="eastAsia"/>
              </w:rPr>
            </w:pPr>
            <w:r>
              <w:rPr>
                <w:rFonts w:ascii="微软雅黑" w:eastAsia="微软雅黑" w:hAnsi="微软雅黑" w:cs="微软雅黑"/>
                <w:b/>
                <w:bCs/>
                <w:sz w:val="20"/>
                <w:szCs w:val="20"/>
              </w:rPr>
              <w:t>对比维度</w:t>
            </w:r>
          </w:p>
        </w:tc>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33923194" w14:textId="77777777" w:rsidR="00061BDA" w:rsidRDefault="00000000">
            <w:pPr>
              <w:jc w:val="center"/>
              <w:rPr>
                <w:rFonts w:hint="eastAsia"/>
              </w:rPr>
            </w:pPr>
            <w:r>
              <w:rPr>
                <w:rFonts w:ascii="微软雅黑" w:eastAsia="微软雅黑" w:hAnsi="微软雅黑" w:cs="微软雅黑"/>
                <w:b/>
                <w:bCs/>
                <w:sz w:val="20"/>
                <w:szCs w:val="20"/>
              </w:rPr>
              <w:t>Qt/C++</w:t>
            </w:r>
          </w:p>
        </w:tc>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0A84DB21" w14:textId="77777777" w:rsidR="00061BDA" w:rsidRDefault="00000000">
            <w:pPr>
              <w:jc w:val="center"/>
              <w:rPr>
                <w:rFonts w:hint="eastAsia"/>
              </w:rPr>
            </w:pPr>
            <w:r>
              <w:rPr>
                <w:rFonts w:ascii="微软雅黑" w:eastAsia="微软雅黑" w:hAnsi="微软雅黑" w:cs="微软雅黑"/>
                <w:b/>
                <w:bCs/>
                <w:sz w:val="20"/>
                <w:szCs w:val="20"/>
              </w:rPr>
              <w:t>Electron/Node.js</w:t>
            </w:r>
          </w:p>
        </w:tc>
        <w:tc>
          <w:tcPr>
            <w:tcW w:w="2026"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25D724BB" w14:textId="77777777" w:rsidR="00061BDA" w:rsidRDefault="00000000">
            <w:pPr>
              <w:jc w:val="center"/>
              <w:rPr>
                <w:rFonts w:hint="eastAsia"/>
              </w:rPr>
            </w:pPr>
            <w:r>
              <w:rPr>
                <w:rFonts w:ascii="微软雅黑" w:eastAsia="微软雅黑" w:hAnsi="微软雅黑" w:cs="微软雅黑"/>
                <w:b/>
                <w:bCs/>
                <w:sz w:val="20"/>
                <w:szCs w:val="20"/>
              </w:rPr>
              <w:t>纯C++/Win32</w:t>
            </w:r>
          </w:p>
        </w:tc>
      </w:tr>
      <w:tr w:rsidR="00061BDA" w14:paraId="33D20B37" w14:textId="77777777">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8EBC44" w14:textId="77777777" w:rsidR="00061BDA" w:rsidRDefault="00000000">
            <w:pPr>
              <w:rPr>
                <w:rFonts w:hint="eastAsia"/>
              </w:rPr>
            </w:pPr>
            <w:r>
              <w:rPr>
                <w:rFonts w:ascii="微软雅黑" w:eastAsia="微软雅黑" w:hAnsi="微软雅黑" w:cs="微软雅黑"/>
                <w:sz w:val="19"/>
                <w:szCs w:val="19"/>
              </w:rPr>
              <w:t>跨平台</w:t>
            </w:r>
          </w:p>
        </w:tc>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1D96F58" w14:textId="77777777" w:rsidR="00061BDA" w:rsidRDefault="00000000">
            <w:pPr>
              <w:rPr>
                <w:rFonts w:hint="eastAsia"/>
              </w:rPr>
            </w:pPr>
            <w:r>
              <w:rPr>
                <w:rFonts w:ascii="微软雅黑" w:eastAsia="微软雅黑" w:hAnsi="微软雅黑" w:cs="微软雅黑"/>
                <w:sz w:val="19"/>
                <w:szCs w:val="19"/>
              </w:rPr>
              <w:t>Windows/Linux/QNX/VxWorks</w:t>
            </w:r>
          </w:p>
        </w:tc>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915983" w14:textId="77777777" w:rsidR="00061BDA" w:rsidRDefault="00000000">
            <w:pPr>
              <w:rPr>
                <w:rFonts w:hint="eastAsia"/>
              </w:rPr>
            </w:pPr>
            <w:r>
              <w:rPr>
                <w:rFonts w:ascii="微软雅黑" w:eastAsia="微软雅黑" w:hAnsi="微软雅黑" w:cs="微软雅黑"/>
                <w:sz w:val="19"/>
                <w:szCs w:val="19"/>
              </w:rPr>
              <w:t>Windows/Linux/macOS</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23C88F" w14:textId="77777777" w:rsidR="00061BDA" w:rsidRDefault="00000000">
            <w:pPr>
              <w:rPr>
                <w:rFonts w:hint="eastAsia"/>
              </w:rPr>
            </w:pPr>
            <w:r>
              <w:rPr>
                <w:rFonts w:ascii="微软雅黑" w:eastAsia="微软雅黑" w:hAnsi="微软雅黑" w:cs="微软雅黑"/>
                <w:sz w:val="19"/>
                <w:szCs w:val="19"/>
              </w:rPr>
              <w:t>仅Windows</w:t>
            </w:r>
          </w:p>
        </w:tc>
      </w:tr>
      <w:tr w:rsidR="00061BDA" w14:paraId="50EFCA23" w14:textId="77777777">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C04FACD" w14:textId="77777777" w:rsidR="00061BDA" w:rsidRDefault="00000000">
            <w:pPr>
              <w:rPr>
                <w:rFonts w:hint="eastAsia"/>
              </w:rPr>
            </w:pPr>
            <w:r>
              <w:rPr>
                <w:rFonts w:ascii="微软雅黑" w:eastAsia="微软雅黑" w:hAnsi="微软雅黑" w:cs="微软雅黑"/>
                <w:sz w:val="19"/>
                <w:szCs w:val="19"/>
              </w:rPr>
              <w:t>插件机制</w:t>
            </w:r>
          </w:p>
        </w:tc>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163855" w14:textId="77777777" w:rsidR="00061BDA" w:rsidRDefault="00000000">
            <w:pPr>
              <w:rPr>
                <w:rFonts w:hint="eastAsia"/>
              </w:rPr>
            </w:pPr>
            <w:r>
              <w:rPr>
                <w:rFonts w:ascii="微软雅黑" w:eastAsia="微软雅黑" w:hAnsi="微软雅黑" w:cs="微软雅黑"/>
                <w:sz w:val="19"/>
                <w:szCs w:val="19"/>
              </w:rPr>
              <w:t>QPluginLoader 原生支持</w:t>
            </w:r>
          </w:p>
        </w:tc>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7BCEA7" w14:textId="77777777" w:rsidR="00061BDA" w:rsidRDefault="00000000">
            <w:pPr>
              <w:rPr>
                <w:rFonts w:hint="eastAsia"/>
              </w:rPr>
            </w:pPr>
            <w:r>
              <w:rPr>
                <w:rFonts w:ascii="微软雅黑" w:eastAsia="微软雅黑" w:hAnsi="微软雅黑" w:cs="微软雅黑"/>
                <w:sz w:val="19"/>
                <w:szCs w:val="19"/>
              </w:rPr>
              <w:t>需自建插件框架</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B391DE" w14:textId="77777777" w:rsidR="00061BDA" w:rsidRDefault="00000000">
            <w:pPr>
              <w:rPr>
                <w:rFonts w:hint="eastAsia"/>
              </w:rPr>
            </w:pPr>
            <w:r>
              <w:rPr>
                <w:rFonts w:ascii="微软雅黑" w:eastAsia="微软雅黑" w:hAnsi="微软雅黑" w:cs="微软雅黑"/>
                <w:sz w:val="19"/>
                <w:szCs w:val="19"/>
              </w:rPr>
              <w:t>需自建插件框架</w:t>
            </w:r>
          </w:p>
        </w:tc>
      </w:tr>
      <w:tr w:rsidR="00061BDA" w14:paraId="59962F27" w14:textId="77777777">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2A8E6A" w14:textId="77777777" w:rsidR="00061BDA" w:rsidRDefault="00000000">
            <w:pPr>
              <w:rPr>
                <w:rFonts w:hint="eastAsia"/>
              </w:rPr>
            </w:pPr>
            <w:r>
              <w:rPr>
                <w:rFonts w:ascii="微软雅黑" w:eastAsia="微软雅黑" w:hAnsi="微软雅黑" w:cs="微软雅黑"/>
                <w:sz w:val="19"/>
                <w:szCs w:val="19"/>
              </w:rPr>
              <w:lastRenderedPageBreak/>
              <w:t>图形编辑</w:t>
            </w:r>
          </w:p>
        </w:tc>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A628FC" w14:textId="77777777" w:rsidR="00061BDA" w:rsidRDefault="00000000">
            <w:pPr>
              <w:rPr>
                <w:rFonts w:hint="eastAsia"/>
              </w:rPr>
            </w:pPr>
            <w:r>
              <w:rPr>
                <w:rFonts w:ascii="微软雅黑" w:eastAsia="微软雅黑" w:hAnsi="微软雅黑" w:cs="微软雅黑"/>
                <w:sz w:val="19"/>
                <w:szCs w:val="19"/>
              </w:rPr>
              <w:t>GraphicsView 框架</w:t>
            </w:r>
          </w:p>
        </w:tc>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7F3965" w14:textId="77777777" w:rsidR="00061BDA" w:rsidRDefault="00000000">
            <w:pPr>
              <w:rPr>
                <w:rFonts w:hint="eastAsia"/>
              </w:rPr>
            </w:pPr>
            <w:r>
              <w:rPr>
                <w:rFonts w:ascii="微软雅黑" w:eastAsia="微软雅黑" w:hAnsi="微软雅黑" w:cs="微软雅黑"/>
                <w:sz w:val="19"/>
                <w:szCs w:val="19"/>
              </w:rPr>
              <w:t>Canvas/SVG</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C99642" w14:textId="77777777" w:rsidR="00061BDA" w:rsidRDefault="00000000">
            <w:pPr>
              <w:rPr>
                <w:rFonts w:hint="eastAsia"/>
              </w:rPr>
            </w:pPr>
            <w:r>
              <w:rPr>
                <w:rFonts w:ascii="微软雅黑" w:eastAsia="微软雅黑" w:hAnsi="微软雅黑" w:cs="微软雅黑"/>
                <w:sz w:val="19"/>
                <w:szCs w:val="19"/>
              </w:rPr>
              <w:t>需自绘</w:t>
            </w:r>
          </w:p>
        </w:tc>
      </w:tr>
      <w:tr w:rsidR="00061BDA" w14:paraId="0EEAB4B2" w14:textId="77777777">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19BC873" w14:textId="77777777" w:rsidR="00061BDA" w:rsidRDefault="00000000">
            <w:pPr>
              <w:rPr>
                <w:rFonts w:hint="eastAsia"/>
              </w:rPr>
            </w:pPr>
            <w:r>
              <w:rPr>
                <w:rFonts w:ascii="微软雅黑" w:eastAsia="微软雅黑" w:hAnsi="微软雅黑" w:cs="微软雅黑"/>
                <w:sz w:val="19"/>
                <w:szCs w:val="19"/>
              </w:rPr>
              <w:t>硬件交互</w:t>
            </w:r>
          </w:p>
        </w:tc>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065E974" w14:textId="77777777" w:rsidR="00061BDA" w:rsidRDefault="00000000">
            <w:pPr>
              <w:rPr>
                <w:rFonts w:hint="eastAsia"/>
              </w:rPr>
            </w:pPr>
            <w:r>
              <w:rPr>
                <w:rFonts w:ascii="微软雅黑" w:eastAsia="微软雅黑" w:hAnsi="微软雅黑" w:cs="微软雅黑"/>
                <w:sz w:val="19"/>
                <w:szCs w:val="19"/>
              </w:rPr>
              <w:t>直接调用厂商C/C++ SDK</w:t>
            </w:r>
          </w:p>
        </w:tc>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B9BC6A" w14:textId="77777777" w:rsidR="00061BDA" w:rsidRDefault="00000000">
            <w:pPr>
              <w:rPr>
                <w:rFonts w:hint="eastAsia"/>
              </w:rPr>
            </w:pPr>
            <w:r>
              <w:rPr>
                <w:rFonts w:ascii="微软雅黑" w:eastAsia="微软雅黑" w:hAnsi="微软雅黑" w:cs="微软雅黑"/>
                <w:sz w:val="19"/>
                <w:szCs w:val="19"/>
              </w:rPr>
              <w:t>FFI桥接，性能损失</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07E0DF8" w14:textId="77777777" w:rsidR="00061BDA" w:rsidRDefault="00000000">
            <w:pPr>
              <w:rPr>
                <w:rFonts w:hint="eastAsia"/>
              </w:rPr>
            </w:pPr>
            <w:r>
              <w:rPr>
                <w:rFonts w:ascii="微软雅黑" w:eastAsia="微软雅黑" w:hAnsi="微软雅黑" w:cs="微软雅黑"/>
                <w:sz w:val="19"/>
                <w:szCs w:val="19"/>
              </w:rPr>
              <w:t>直接调用</w:t>
            </w:r>
          </w:p>
        </w:tc>
      </w:tr>
      <w:tr w:rsidR="00061BDA" w14:paraId="0CEDA290" w14:textId="77777777">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22BCB8" w14:textId="77777777" w:rsidR="00061BDA" w:rsidRDefault="00000000">
            <w:pPr>
              <w:rPr>
                <w:rFonts w:hint="eastAsia"/>
              </w:rPr>
            </w:pPr>
            <w:r>
              <w:rPr>
                <w:rFonts w:ascii="微软雅黑" w:eastAsia="微软雅黑" w:hAnsi="微软雅黑" w:cs="微软雅黑"/>
                <w:sz w:val="19"/>
                <w:szCs w:val="19"/>
              </w:rPr>
              <w:t>实时性</w:t>
            </w:r>
          </w:p>
        </w:tc>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AED78E" w14:textId="77777777" w:rsidR="00061BDA" w:rsidRDefault="00000000">
            <w:pPr>
              <w:rPr>
                <w:rFonts w:hint="eastAsia"/>
              </w:rPr>
            </w:pPr>
            <w:r>
              <w:rPr>
                <w:rFonts w:ascii="微软雅黑" w:eastAsia="微软雅黑" w:hAnsi="微软雅黑" w:cs="微软雅黑"/>
                <w:sz w:val="19"/>
                <w:szCs w:val="19"/>
              </w:rPr>
              <w:t>C++原生性能，满足1-10ms</w:t>
            </w:r>
          </w:p>
        </w:tc>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902DF8" w14:textId="77777777" w:rsidR="00061BDA" w:rsidRDefault="00000000">
            <w:pPr>
              <w:rPr>
                <w:rFonts w:hint="eastAsia"/>
              </w:rPr>
            </w:pPr>
            <w:r>
              <w:rPr>
                <w:rFonts w:ascii="微软雅黑" w:eastAsia="微软雅黑" w:hAnsi="微软雅黑" w:cs="微软雅黑"/>
                <w:sz w:val="19"/>
                <w:szCs w:val="19"/>
              </w:rPr>
              <w:t>V8 GC停顿，不适合实时</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402C3A" w14:textId="77777777" w:rsidR="00061BDA" w:rsidRDefault="00000000">
            <w:pPr>
              <w:rPr>
                <w:rFonts w:hint="eastAsia"/>
              </w:rPr>
            </w:pPr>
            <w:r>
              <w:rPr>
                <w:rFonts w:ascii="微软雅黑" w:eastAsia="微软雅黑" w:hAnsi="微软雅黑" w:cs="微软雅黑"/>
                <w:sz w:val="19"/>
                <w:szCs w:val="19"/>
              </w:rPr>
              <w:t>C++原生性能</w:t>
            </w:r>
          </w:p>
        </w:tc>
      </w:tr>
      <w:tr w:rsidR="00061BDA" w14:paraId="7B1972B0" w14:textId="77777777">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821A99" w14:textId="77777777" w:rsidR="00061BDA" w:rsidRDefault="00000000">
            <w:pPr>
              <w:rPr>
                <w:rFonts w:hint="eastAsia"/>
              </w:rPr>
            </w:pPr>
            <w:r>
              <w:rPr>
                <w:rFonts w:ascii="微软雅黑" w:eastAsia="微软雅黑" w:hAnsi="微软雅黑" w:cs="微软雅黑"/>
                <w:sz w:val="19"/>
                <w:szCs w:val="19"/>
              </w:rPr>
              <w:t>工业生态</w:t>
            </w:r>
          </w:p>
        </w:tc>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432079" w14:textId="77777777" w:rsidR="00061BDA" w:rsidRDefault="00000000">
            <w:pPr>
              <w:rPr>
                <w:rFonts w:hint="eastAsia"/>
              </w:rPr>
            </w:pPr>
            <w:r>
              <w:rPr>
                <w:rFonts w:ascii="微软雅黑" w:eastAsia="微软雅黑" w:hAnsi="微软雅黑" w:cs="微软雅黑"/>
                <w:sz w:val="19"/>
                <w:szCs w:val="19"/>
              </w:rPr>
              <w:t>工控/医疗/汽车广泛使用</w:t>
            </w:r>
          </w:p>
        </w:tc>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74180FA" w14:textId="77777777" w:rsidR="00061BDA" w:rsidRDefault="00000000">
            <w:pPr>
              <w:rPr>
                <w:rFonts w:hint="eastAsia"/>
              </w:rPr>
            </w:pPr>
            <w:r>
              <w:rPr>
                <w:rFonts w:ascii="微软雅黑" w:eastAsia="微软雅黑" w:hAnsi="微软雅黑" w:cs="微软雅黑"/>
                <w:sz w:val="19"/>
                <w:szCs w:val="19"/>
              </w:rPr>
              <w:t>Web应用为主</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6FDA114" w14:textId="77777777" w:rsidR="00061BDA" w:rsidRDefault="00000000">
            <w:pPr>
              <w:rPr>
                <w:rFonts w:hint="eastAsia"/>
              </w:rPr>
            </w:pPr>
            <w:r>
              <w:rPr>
                <w:rFonts w:ascii="微软雅黑" w:eastAsia="微软雅黑" w:hAnsi="微软雅黑" w:cs="微软雅黑"/>
                <w:sz w:val="19"/>
                <w:szCs w:val="19"/>
              </w:rPr>
              <w:t>遗留系统为主</w:t>
            </w:r>
          </w:p>
        </w:tc>
      </w:tr>
    </w:tbl>
    <w:p w14:paraId="1A51BA42" w14:textId="77777777" w:rsidR="00061BDA" w:rsidRDefault="00000000">
      <w:pPr>
        <w:spacing w:after="120"/>
        <w:rPr>
          <w:rFonts w:hint="eastAsia"/>
        </w:rPr>
      </w:pPr>
      <w:r>
        <w:rPr>
          <w:rFonts w:ascii="微软雅黑" w:eastAsia="微软雅黑" w:hAnsi="微软雅黑" w:cs="微软雅黑"/>
          <w:b/>
          <w:bCs/>
          <w:sz w:val="21"/>
          <w:szCs w:val="21"/>
        </w:rPr>
        <w:t>选择理由：</w:t>
      </w:r>
    </w:p>
    <w:p w14:paraId="4C63343E" w14:textId="77777777" w:rsidR="00061BDA" w:rsidRDefault="00000000">
      <w:pPr>
        <w:spacing w:after="120" w:line="360" w:lineRule="auto"/>
        <w:rPr>
          <w:rFonts w:hint="eastAsia"/>
        </w:rPr>
      </w:pPr>
      <w:r>
        <w:rPr>
          <w:rFonts w:ascii="微软雅黑" w:eastAsia="微软雅黑" w:hAnsi="微软雅黑" w:cs="微软雅黑"/>
          <w:sz w:val="21"/>
          <w:szCs w:val="21"/>
        </w:rPr>
        <w:t>1. 测控平台需要直接调用厂商提供的C/C++ SDK（板卡驱动、VISA库），Qt/C++是最自然的绑定方式，无需FFI桥接。</w:t>
      </w:r>
    </w:p>
    <w:p w14:paraId="14D80631" w14:textId="77777777" w:rsidR="00061BDA" w:rsidRDefault="00000000">
      <w:pPr>
        <w:spacing w:after="120" w:line="360" w:lineRule="auto"/>
        <w:rPr>
          <w:rFonts w:hint="eastAsia"/>
        </w:rPr>
      </w:pPr>
      <w:r>
        <w:rPr>
          <w:rFonts w:ascii="微软雅黑" w:eastAsia="微软雅黑" w:hAnsi="微软雅黑" w:cs="微软雅黑"/>
          <w:sz w:val="21"/>
          <w:szCs w:val="21"/>
        </w:rPr>
        <w:t>2. QPluginLoader提供成熟的动态库加载和元数据解析机制，是HAL插件化的天然基础。</w:t>
      </w:r>
    </w:p>
    <w:p w14:paraId="3E724D35" w14:textId="77777777" w:rsidR="00061BDA" w:rsidRDefault="00000000">
      <w:pPr>
        <w:spacing w:after="120" w:line="360" w:lineRule="auto"/>
        <w:rPr>
          <w:rFonts w:hint="eastAsia"/>
        </w:rPr>
      </w:pPr>
      <w:r>
        <w:rPr>
          <w:rFonts w:ascii="微软雅黑" w:eastAsia="微软雅黑" w:hAnsi="微软雅黑" w:cs="微软雅黑"/>
          <w:sz w:val="21"/>
          <w:szCs w:val="21"/>
        </w:rPr>
        <w:t>3. GraphicsView框架为拓扑编辑器的图形化连线提供了现成的场景-视图架构。</w:t>
      </w:r>
    </w:p>
    <w:p w14:paraId="4208C810" w14:textId="77777777" w:rsidR="00061BDA" w:rsidRDefault="00000000">
      <w:pPr>
        <w:spacing w:after="120" w:line="360" w:lineRule="auto"/>
        <w:rPr>
          <w:rFonts w:hint="eastAsia"/>
        </w:rPr>
      </w:pPr>
      <w:r>
        <w:rPr>
          <w:rFonts w:ascii="微软雅黑" w:eastAsia="微软雅黑" w:hAnsi="微软雅黑" w:cs="微软雅黑"/>
          <w:sz w:val="21"/>
          <w:szCs w:val="21"/>
        </w:rPr>
        <w:t>4. C++原生性能满足1-10ms实时性要求，在工控、航空航天领域有大量成熟应用案例。</w:t>
      </w:r>
    </w:p>
    <w:p w14:paraId="65EFF789" w14:textId="77777777" w:rsidR="00061BDA" w:rsidRDefault="00000000">
      <w:pPr>
        <w:pStyle w:val="2"/>
        <w:rPr>
          <w:rFonts w:hint="eastAsia"/>
        </w:rPr>
      </w:pPr>
      <w:r>
        <w:rPr>
          <w:rFonts w:ascii="微软雅黑" w:eastAsia="微软雅黑" w:hAnsi="微软雅黑" w:cs="微软雅黑"/>
        </w:rPr>
        <w:t>4.2 脚本引擎：Lua 5.4 + sol2</w:t>
      </w:r>
    </w:p>
    <w:p w14:paraId="41F827EC" w14:textId="77777777" w:rsidR="00061BDA" w:rsidRDefault="00000000">
      <w:pPr>
        <w:spacing w:after="120" w:line="360" w:lineRule="auto"/>
        <w:rPr>
          <w:rFonts w:hint="eastAsia"/>
        </w:rPr>
      </w:pPr>
      <w:r>
        <w:rPr>
          <w:rFonts w:ascii="微软雅黑" w:eastAsia="微软雅黑" w:hAnsi="微软雅黑" w:cs="微软雅黑"/>
          <w:sz w:val="21"/>
          <w:szCs w:val="21"/>
        </w:rPr>
        <w:t>选型：Lua 5.4.4，sol2作为C++绑定层，Lua Debug Library提供调试能力。</w:t>
      </w:r>
    </w:p>
    <w:p w14:paraId="68206AD0" w14:textId="77777777" w:rsidR="00061BDA" w:rsidRDefault="00000000">
      <w:pPr>
        <w:spacing w:after="120"/>
        <w:rPr>
          <w:rFonts w:hint="eastAsia"/>
        </w:rPr>
      </w:pPr>
      <w:r>
        <w:rPr>
          <w:rFonts w:ascii="微软雅黑" w:eastAsia="微软雅黑" w:hAnsi="微软雅黑" w:cs="微软雅黑"/>
          <w:b/>
          <w:bCs/>
          <w:sz w:val="21"/>
          <w:szCs w:val="21"/>
        </w:rPr>
        <w:t>对比论证：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9"/>
        <w:gridCol w:w="2507"/>
        <w:gridCol w:w="2499"/>
        <w:gridCol w:w="2761"/>
      </w:tblGrid>
      <w:tr w:rsidR="00061BDA" w14:paraId="7A95EACD" w14:textId="77777777">
        <w:trPr>
          <w:tblHeader/>
        </w:trPr>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3EAEA4D9" w14:textId="77777777" w:rsidR="00061BDA" w:rsidRDefault="00000000">
            <w:pPr>
              <w:jc w:val="center"/>
              <w:rPr>
                <w:rFonts w:hint="eastAsia"/>
              </w:rPr>
            </w:pPr>
            <w:r>
              <w:rPr>
                <w:rFonts w:ascii="微软雅黑" w:eastAsia="微软雅黑" w:hAnsi="微软雅黑" w:cs="微软雅黑"/>
                <w:b/>
                <w:bCs/>
                <w:sz w:val="20"/>
                <w:szCs w:val="20"/>
              </w:rPr>
              <w:t>对比维度</w:t>
            </w:r>
          </w:p>
        </w:tc>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4CF6F944" w14:textId="77777777" w:rsidR="00061BDA" w:rsidRDefault="00000000">
            <w:pPr>
              <w:jc w:val="center"/>
              <w:rPr>
                <w:rFonts w:hint="eastAsia"/>
              </w:rPr>
            </w:pPr>
            <w:r>
              <w:rPr>
                <w:rFonts w:ascii="微软雅黑" w:eastAsia="微软雅黑" w:hAnsi="微软雅黑" w:cs="微软雅黑"/>
                <w:b/>
                <w:bCs/>
                <w:sz w:val="20"/>
                <w:szCs w:val="20"/>
              </w:rPr>
              <w:t>Lua 5.4 + sol2</w:t>
            </w:r>
          </w:p>
        </w:tc>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39C576C7" w14:textId="77777777" w:rsidR="00061BDA" w:rsidRDefault="00000000">
            <w:pPr>
              <w:jc w:val="center"/>
              <w:rPr>
                <w:rFonts w:hint="eastAsia"/>
              </w:rPr>
            </w:pPr>
            <w:r>
              <w:rPr>
                <w:rFonts w:ascii="微软雅黑" w:eastAsia="微软雅黑" w:hAnsi="微软雅黑" w:cs="微软雅黑"/>
                <w:b/>
                <w:bCs/>
                <w:sz w:val="20"/>
                <w:szCs w:val="20"/>
              </w:rPr>
              <w:t>Python 3</w:t>
            </w:r>
          </w:p>
        </w:tc>
        <w:tc>
          <w:tcPr>
            <w:tcW w:w="2026"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676A784C" w14:textId="77777777" w:rsidR="00061BDA" w:rsidRDefault="00000000">
            <w:pPr>
              <w:jc w:val="center"/>
              <w:rPr>
                <w:rFonts w:hint="eastAsia"/>
              </w:rPr>
            </w:pPr>
            <w:r>
              <w:rPr>
                <w:rFonts w:ascii="微软雅黑" w:eastAsia="微软雅黑" w:hAnsi="微软雅黑" w:cs="微软雅黑"/>
                <w:b/>
                <w:bCs/>
                <w:sz w:val="20"/>
                <w:szCs w:val="20"/>
              </w:rPr>
              <w:t>JavaScript(QJSEngine/V8)</w:t>
            </w:r>
          </w:p>
        </w:tc>
      </w:tr>
      <w:tr w:rsidR="00061BDA" w14:paraId="472790C0" w14:textId="77777777">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5DA997" w14:textId="77777777" w:rsidR="00061BDA" w:rsidRDefault="00000000">
            <w:pPr>
              <w:rPr>
                <w:rFonts w:hint="eastAsia"/>
              </w:rPr>
            </w:pPr>
            <w:r>
              <w:rPr>
                <w:rFonts w:ascii="微软雅黑" w:eastAsia="微软雅黑" w:hAnsi="微软雅黑" w:cs="微软雅黑"/>
                <w:sz w:val="19"/>
                <w:szCs w:val="19"/>
              </w:rPr>
              <w:t>嵌入体积</w:t>
            </w:r>
          </w:p>
        </w:tc>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3FEE14" w14:textId="77777777" w:rsidR="00061BDA" w:rsidRDefault="00000000">
            <w:pPr>
              <w:rPr>
                <w:rFonts w:hint="eastAsia"/>
              </w:rPr>
            </w:pPr>
            <w:r>
              <w:rPr>
                <w:rFonts w:ascii="微软雅黑" w:eastAsia="微软雅黑" w:hAnsi="微软雅黑" w:cs="微软雅黑"/>
                <w:sz w:val="19"/>
                <w:szCs w:val="19"/>
              </w:rPr>
              <w:t>~300KB，极轻量</w:t>
            </w:r>
          </w:p>
        </w:tc>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9D6881" w14:textId="77777777" w:rsidR="00061BDA" w:rsidRDefault="00000000">
            <w:pPr>
              <w:rPr>
                <w:rFonts w:hint="eastAsia"/>
              </w:rPr>
            </w:pPr>
            <w:r>
              <w:rPr>
                <w:rFonts w:ascii="微软雅黑" w:eastAsia="微软雅黑" w:hAnsi="微软雅黑" w:cs="微软雅黑"/>
                <w:sz w:val="19"/>
                <w:szCs w:val="19"/>
              </w:rPr>
              <w:t>~30MB，需运行时</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BF04C9" w14:textId="77777777" w:rsidR="00061BDA" w:rsidRDefault="00000000">
            <w:pPr>
              <w:rPr>
                <w:rFonts w:hint="eastAsia"/>
              </w:rPr>
            </w:pPr>
            <w:r>
              <w:rPr>
                <w:rFonts w:ascii="微软雅黑" w:eastAsia="微软雅黑" w:hAnsi="微软雅黑" w:cs="微软雅黑"/>
                <w:sz w:val="19"/>
                <w:szCs w:val="19"/>
              </w:rPr>
              <w:t>~1MB(QJSE)/~50MB(V8)</w:t>
            </w:r>
          </w:p>
        </w:tc>
      </w:tr>
      <w:tr w:rsidR="00061BDA" w14:paraId="0EEE2B9A" w14:textId="77777777">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E8E7CC" w14:textId="77777777" w:rsidR="00061BDA" w:rsidRDefault="00000000">
            <w:pPr>
              <w:rPr>
                <w:rFonts w:hint="eastAsia"/>
              </w:rPr>
            </w:pPr>
            <w:r>
              <w:rPr>
                <w:rFonts w:ascii="微软雅黑" w:eastAsia="微软雅黑" w:hAnsi="微软雅黑" w:cs="微软雅黑"/>
                <w:sz w:val="19"/>
                <w:szCs w:val="19"/>
              </w:rPr>
              <w:lastRenderedPageBreak/>
              <w:t>启动速度</w:t>
            </w:r>
          </w:p>
        </w:tc>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1152FB" w14:textId="77777777" w:rsidR="00061BDA" w:rsidRDefault="00000000">
            <w:pPr>
              <w:rPr>
                <w:rFonts w:hint="eastAsia"/>
              </w:rPr>
            </w:pPr>
            <w:r>
              <w:rPr>
                <w:rFonts w:ascii="微软雅黑" w:eastAsia="微软雅黑" w:hAnsi="微软雅黑" w:cs="微软雅黑"/>
                <w:sz w:val="19"/>
                <w:szCs w:val="19"/>
              </w:rPr>
              <w:t>毫秒级</w:t>
            </w:r>
          </w:p>
        </w:tc>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A920CE" w14:textId="77777777" w:rsidR="00061BDA" w:rsidRDefault="00000000">
            <w:pPr>
              <w:rPr>
                <w:rFonts w:hint="eastAsia"/>
              </w:rPr>
            </w:pPr>
            <w:r>
              <w:rPr>
                <w:rFonts w:ascii="微软雅黑" w:eastAsia="微软雅黑" w:hAnsi="微软雅黑" w:cs="微软雅黑"/>
                <w:sz w:val="19"/>
                <w:szCs w:val="19"/>
              </w:rPr>
              <w:t>秒级</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5C4C77" w14:textId="77777777" w:rsidR="00061BDA" w:rsidRDefault="00000000">
            <w:pPr>
              <w:rPr>
                <w:rFonts w:hint="eastAsia"/>
              </w:rPr>
            </w:pPr>
            <w:r>
              <w:rPr>
                <w:rFonts w:ascii="微软雅黑" w:eastAsia="微软雅黑" w:hAnsi="微软雅黑" w:cs="微软雅黑"/>
                <w:sz w:val="19"/>
                <w:szCs w:val="19"/>
              </w:rPr>
              <w:t>毫秒级(QJSE)</w:t>
            </w:r>
          </w:p>
        </w:tc>
      </w:tr>
      <w:tr w:rsidR="00061BDA" w14:paraId="7F8EE7F6" w14:textId="77777777">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20B7987" w14:textId="77777777" w:rsidR="00061BDA" w:rsidRDefault="00000000">
            <w:pPr>
              <w:rPr>
                <w:rFonts w:hint="eastAsia"/>
              </w:rPr>
            </w:pPr>
            <w:r>
              <w:rPr>
                <w:rFonts w:ascii="微软雅黑" w:eastAsia="微软雅黑" w:hAnsi="微软雅黑" w:cs="微软雅黑"/>
                <w:sz w:val="19"/>
                <w:szCs w:val="19"/>
              </w:rPr>
              <w:t>实时性</w:t>
            </w:r>
          </w:p>
        </w:tc>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420DED" w14:textId="77777777" w:rsidR="00061BDA" w:rsidRDefault="00000000">
            <w:pPr>
              <w:rPr>
                <w:rFonts w:hint="eastAsia"/>
              </w:rPr>
            </w:pPr>
            <w:r>
              <w:rPr>
                <w:rFonts w:ascii="微软雅黑" w:eastAsia="微软雅黑" w:hAnsi="微软雅黑" w:cs="微软雅黑"/>
                <w:sz w:val="19"/>
                <w:szCs w:val="19"/>
              </w:rPr>
              <w:t>无GC停顿，可预测</w:t>
            </w:r>
          </w:p>
        </w:tc>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1D2DCB" w14:textId="77777777" w:rsidR="00061BDA" w:rsidRDefault="00000000">
            <w:pPr>
              <w:rPr>
                <w:rFonts w:hint="eastAsia"/>
              </w:rPr>
            </w:pPr>
            <w:r>
              <w:rPr>
                <w:rFonts w:ascii="微软雅黑" w:eastAsia="微软雅黑" w:hAnsi="微软雅黑" w:cs="微软雅黑"/>
                <w:sz w:val="19"/>
                <w:szCs w:val="19"/>
              </w:rPr>
              <w:t>GIL限制，GC不可控</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727F6A" w14:textId="77777777" w:rsidR="00061BDA" w:rsidRDefault="00000000">
            <w:pPr>
              <w:rPr>
                <w:rFonts w:hint="eastAsia"/>
              </w:rPr>
            </w:pPr>
            <w:r>
              <w:rPr>
                <w:rFonts w:ascii="微软雅黑" w:eastAsia="微软雅黑" w:hAnsi="微软雅黑" w:cs="微软雅黑"/>
                <w:sz w:val="19"/>
                <w:szCs w:val="19"/>
              </w:rPr>
              <w:t>GC停顿不可控</w:t>
            </w:r>
          </w:p>
        </w:tc>
      </w:tr>
      <w:tr w:rsidR="00061BDA" w14:paraId="5EA22394" w14:textId="77777777">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865BC48" w14:textId="77777777" w:rsidR="00061BDA" w:rsidRDefault="00000000">
            <w:pPr>
              <w:rPr>
                <w:rFonts w:hint="eastAsia"/>
              </w:rPr>
            </w:pPr>
            <w:r>
              <w:rPr>
                <w:rFonts w:ascii="微软雅黑" w:eastAsia="微软雅黑" w:hAnsi="微软雅黑" w:cs="微软雅黑"/>
                <w:sz w:val="19"/>
                <w:szCs w:val="19"/>
              </w:rPr>
              <w:t>调试能力</w:t>
            </w:r>
          </w:p>
        </w:tc>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F4EFFE" w14:textId="77777777" w:rsidR="00061BDA" w:rsidRDefault="00000000">
            <w:pPr>
              <w:rPr>
                <w:rFonts w:hint="eastAsia"/>
              </w:rPr>
            </w:pPr>
            <w:r>
              <w:rPr>
                <w:rFonts w:ascii="微软雅黑" w:eastAsia="微软雅黑" w:hAnsi="微软雅黑" w:cs="微软雅黑"/>
                <w:sz w:val="19"/>
                <w:szCs w:val="19"/>
              </w:rPr>
              <w:t>Lua Debug Library原生支持</w:t>
            </w:r>
          </w:p>
        </w:tc>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CA7DB50" w14:textId="77777777" w:rsidR="00061BDA" w:rsidRDefault="00000000">
            <w:pPr>
              <w:rPr>
                <w:rFonts w:hint="eastAsia"/>
              </w:rPr>
            </w:pPr>
            <w:r>
              <w:rPr>
                <w:rFonts w:ascii="微软雅黑" w:eastAsia="微软雅黑" w:hAnsi="微软雅黑" w:cs="微软雅黑"/>
                <w:sz w:val="19"/>
                <w:szCs w:val="19"/>
              </w:rPr>
              <w:t>需额外嵌入</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E953F17" w14:textId="77777777" w:rsidR="00061BDA" w:rsidRDefault="00000000">
            <w:pPr>
              <w:rPr>
                <w:rFonts w:hint="eastAsia"/>
              </w:rPr>
            </w:pPr>
            <w:r>
              <w:rPr>
                <w:rFonts w:ascii="微软雅黑" w:eastAsia="微软雅黑" w:hAnsi="微软雅黑" w:cs="微软雅黑"/>
                <w:sz w:val="19"/>
                <w:szCs w:val="19"/>
              </w:rPr>
              <w:t>需自建调试协议</w:t>
            </w:r>
          </w:p>
        </w:tc>
      </w:tr>
      <w:tr w:rsidR="00061BDA" w14:paraId="043BDBCD" w14:textId="77777777">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3BD6E3" w14:textId="77777777" w:rsidR="00061BDA" w:rsidRDefault="00000000">
            <w:pPr>
              <w:rPr>
                <w:rFonts w:hint="eastAsia"/>
              </w:rPr>
            </w:pPr>
            <w:r>
              <w:rPr>
                <w:rFonts w:ascii="微软雅黑" w:eastAsia="微软雅黑" w:hAnsi="微软雅黑" w:cs="微软雅黑"/>
                <w:sz w:val="19"/>
                <w:szCs w:val="19"/>
              </w:rPr>
              <w:t>C++绑定</w:t>
            </w:r>
          </w:p>
        </w:tc>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AF6814" w14:textId="77777777" w:rsidR="00061BDA" w:rsidRDefault="00000000">
            <w:pPr>
              <w:rPr>
                <w:rFonts w:hint="eastAsia"/>
              </w:rPr>
            </w:pPr>
            <w:r>
              <w:rPr>
                <w:rFonts w:ascii="微软雅黑" w:eastAsia="微软雅黑" w:hAnsi="微软雅黑" w:cs="微软雅黑"/>
                <w:sz w:val="19"/>
                <w:szCs w:val="19"/>
              </w:rPr>
              <w:t>sol2，类型安全零开销</w:t>
            </w:r>
          </w:p>
        </w:tc>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38A826" w14:textId="77777777" w:rsidR="00061BDA" w:rsidRDefault="00000000">
            <w:pPr>
              <w:rPr>
                <w:rFonts w:hint="eastAsia"/>
              </w:rPr>
            </w:pPr>
            <w:r>
              <w:rPr>
                <w:rFonts w:ascii="微软雅黑" w:eastAsia="微软雅黑" w:hAnsi="微软雅黑" w:cs="微软雅黑"/>
                <w:sz w:val="19"/>
                <w:szCs w:val="19"/>
              </w:rPr>
              <w:t>pybind11</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978E53" w14:textId="77777777" w:rsidR="00061BDA" w:rsidRDefault="00000000">
            <w:pPr>
              <w:rPr>
                <w:rFonts w:hint="eastAsia"/>
              </w:rPr>
            </w:pPr>
            <w:r>
              <w:rPr>
                <w:rFonts w:ascii="微软雅黑" w:eastAsia="微软雅黑" w:hAnsi="微软雅黑" w:cs="微软雅黑"/>
                <w:sz w:val="19"/>
                <w:szCs w:val="19"/>
              </w:rPr>
              <w:t>QJSEngine API</w:t>
            </w:r>
          </w:p>
        </w:tc>
      </w:tr>
    </w:tbl>
    <w:p w14:paraId="076BEC31" w14:textId="77777777" w:rsidR="00061BDA" w:rsidRDefault="00000000">
      <w:pPr>
        <w:spacing w:after="120"/>
        <w:rPr>
          <w:rFonts w:hint="eastAsia"/>
        </w:rPr>
      </w:pPr>
      <w:r>
        <w:rPr>
          <w:rFonts w:ascii="微软雅黑" w:eastAsia="微软雅黑" w:hAnsi="微软雅黑" w:cs="微软雅黑"/>
          <w:b/>
          <w:bCs/>
          <w:sz w:val="21"/>
          <w:szCs w:val="21"/>
        </w:rPr>
        <w:t>选择理由：</w:t>
      </w:r>
    </w:p>
    <w:p w14:paraId="5250C76D" w14:textId="77777777" w:rsidR="00061BDA" w:rsidRDefault="00000000">
      <w:pPr>
        <w:spacing w:after="120" w:line="360" w:lineRule="auto"/>
        <w:rPr>
          <w:rFonts w:hint="eastAsia"/>
        </w:rPr>
      </w:pPr>
      <w:r>
        <w:rPr>
          <w:rFonts w:ascii="微软雅黑" w:eastAsia="微软雅黑" w:hAnsi="微软雅黑" w:cs="微软雅黑"/>
          <w:sz w:val="21"/>
          <w:szCs w:val="21"/>
        </w:rPr>
        <w:t>1. 嵌入式体积极小（~300KB），不增加发布包体积，适合工控设备的资源约束。</w:t>
      </w:r>
    </w:p>
    <w:p w14:paraId="7FFF8034" w14:textId="77777777" w:rsidR="00061BDA" w:rsidRDefault="00000000">
      <w:pPr>
        <w:spacing w:after="120" w:line="360" w:lineRule="auto"/>
        <w:rPr>
          <w:rFonts w:hint="eastAsia"/>
        </w:rPr>
      </w:pPr>
      <w:r>
        <w:rPr>
          <w:rFonts w:ascii="微软雅黑" w:eastAsia="微软雅黑" w:hAnsi="微软雅黑" w:cs="微软雅黑"/>
          <w:sz w:val="21"/>
          <w:szCs w:val="21"/>
        </w:rPr>
        <w:t>2. 无GC停顿，脚本执行时间可预测，满足实时控制需求。</w:t>
      </w:r>
    </w:p>
    <w:p w14:paraId="07E64268" w14:textId="77777777" w:rsidR="00061BDA" w:rsidRDefault="00000000">
      <w:pPr>
        <w:spacing w:after="120" w:line="360" w:lineRule="auto"/>
        <w:rPr>
          <w:rFonts w:hint="eastAsia"/>
        </w:rPr>
      </w:pPr>
      <w:r>
        <w:rPr>
          <w:rFonts w:ascii="微软雅黑" w:eastAsia="微软雅黑" w:hAnsi="微软雅黑" w:cs="微软雅黑"/>
          <w:sz w:val="21"/>
          <w:szCs w:val="21"/>
        </w:rPr>
        <w:t>3. Lua Debug Library原生提供钩子机制，可实现断点、单步、变量监视，无需自建调试协议。</w:t>
      </w:r>
    </w:p>
    <w:p w14:paraId="278E3878" w14:textId="77777777" w:rsidR="00061BDA" w:rsidRDefault="00000000">
      <w:pPr>
        <w:spacing w:after="120" w:line="360" w:lineRule="auto"/>
        <w:rPr>
          <w:rFonts w:hint="eastAsia"/>
        </w:rPr>
      </w:pPr>
      <w:r>
        <w:rPr>
          <w:rFonts w:ascii="微软雅黑" w:eastAsia="微软雅黑" w:hAnsi="微软雅黑" w:cs="微软雅黑"/>
          <w:sz w:val="21"/>
          <w:szCs w:val="21"/>
        </w:rPr>
        <w:t>4. sol2是C++/Lua绑定的业界标准库，类型安全、零开销抽象。</w:t>
      </w:r>
    </w:p>
    <w:p w14:paraId="16191F46" w14:textId="77777777" w:rsidR="00061BDA" w:rsidRDefault="00000000">
      <w:pPr>
        <w:spacing w:after="120" w:line="360" w:lineRule="auto"/>
        <w:rPr>
          <w:rFonts w:hint="eastAsia"/>
        </w:rPr>
      </w:pPr>
      <w:r>
        <w:rPr>
          <w:rFonts w:ascii="微软雅黑" w:eastAsia="微软雅黑" w:hAnsi="微软雅黑" w:cs="微软雅黑"/>
          <w:sz w:val="21"/>
          <w:szCs w:val="21"/>
        </w:rPr>
        <w:t>注：MVP阶段仅支持Lua，远期通过IScriptEngine抽象接口支持Python/JS。</w:t>
      </w:r>
    </w:p>
    <w:p w14:paraId="5CD18570" w14:textId="77777777" w:rsidR="00061BDA" w:rsidRDefault="00000000">
      <w:pPr>
        <w:pStyle w:val="2"/>
        <w:rPr>
          <w:rFonts w:hint="eastAsia"/>
        </w:rPr>
      </w:pPr>
      <w:r>
        <w:rPr>
          <w:rFonts w:ascii="微软雅黑" w:eastAsia="微软雅黑" w:hAnsi="微软雅黑" w:cs="微软雅黑"/>
        </w:rPr>
        <w:t>4.3 构建系统：CMake + Ninja</w:t>
      </w:r>
    </w:p>
    <w:p w14:paraId="6CF8FEB0" w14:textId="77777777" w:rsidR="00061BDA" w:rsidRDefault="00000000">
      <w:pPr>
        <w:spacing w:after="120" w:line="360" w:lineRule="auto"/>
        <w:rPr>
          <w:rFonts w:hint="eastAsia"/>
        </w:rPr>
      </w:pPr>
      <w:r>
        <w:rPr>
          <w:rFonts w:ascii="微软雅黑" w:eastAsia="微软雅黑" w:hAnsi="微软雅黑" w:cs="微软雅黑"/>
          <w:sz w:val="21"/>
          <w:szCs w:val="21"/>
        </w:rPr>
        <w:t>选型：CMake 3.20+，Ninja生成器。</w:t>
      </w:r>
    </w:p>
    <w:p w14:paraId="274FA072" w14:textId="77777777" w:rsidR="00061BDA" w:rsidRDefault="00000000">
      <w:pPr>
        <w:numPr>
          <w:ilvl w:val="0"/>
          <w:numId w:val="2"/>
        </w:numPr>
        <w:spacing w:after="60"/>
        <w:rPr>
          <w:rFonts w:hint="eastAsia"/>
        </w:rPr>
      </w:pPr>
      <w:r>
        <w:rPr>
          <w:rFonts w:ascii="微软雅黑" w:eastAsia="微软雅黑" w:hAnsi="微软雅黑" w:cs="微软雅黑"/>
          <w:sz w:val="21"/>
          <w:szCs w:val="21"/>
        </w:rPr>
        <w:t>CMake是C++项目的事实标准构建系统，与Qt生态深度集成（Qt 5.12官方支持CMake）。</w:t>
      </w:r>
    </w:p>
    <w:p w14:paraId="34CB0EA8" w14:textId="77777777" w:rsidR="00061BDA" w:rsidRDefault="00000000">
      <w:pPr>
        <w:numPr>
          <w:ilvl w:val="0"/>
          <w:numId w:val="2"/>
        </w:numPr>
        <w:spacing w:after="60"/>
        <w:rPr>
          <w:rFonts w:hint="eastAsia"/>
        </w:rPr>
      </w:pPr>
      <w:r>
        <w:rPr>
          <w:rFonts w:ascii="微软雅黑" w:eastAsia="微软雅黑" w:hAnsi="微软雅黑" w:cs="微软雅黑"/>
          <w:sz w:val="21"/>
          <w:szCs w:val="21"/>
        </w:rPr>
        <w:t>Ninja比Make/MSBuild编译速度快2-3倍，增量编译效率高。</w:t>
      </w:r>
    </w:p>
    <w:p w14:paraId="6CFE0351" w14:textId="77777777" w:rsidR="00061BDA" w:rsidRDefault="00000000">
      <w:pPr>
        <w:numPr>
          <w:ilvl w:val="0"/>
          <w:numId w:val="2"/>
        </w:numPr>
        <w:spacing w:after="60"/>
        <w:rPr>
          <w:rFonts w:hint="eastAsia"/>
        </w:rPr>
      </w:pPr>
      <w:r>
        <w:rPr>
          <w:rFonts w:ascii="微软雅黑" w:eastAsia="微软雅黑" w:hAnsi="微软雅黑" w:cs="微软雅黑"/>
          <w:sz w:val="21"/>
          <w:szCs w:val="21"/>
        </w:rPr>
        <w:lastRenderedPageBreak/>
        <w:t>支持现代CMake（target-based），依赖管理清晰。</w:t>
      </w:r>
    </w:p>
    <w:p w14:paraId="67D234C8" w14:textId="77777777" w:rsidR="00061BDA" w:rsidRDefault="00000000">
      <w:pPr>
        <w:numPr>
          <w:ilvl w:val="0"/>
          <w:numId w:val="2"/>
        </w:numPr>
        <w:spacing w:after="60"/>
        <w:rPr>
          <w:rFonts w:hint="eastAsia"/>
        </w:rPr>
      </w:pPr>
      <w:r>
        <w:rPr>
          <w:rFonts w:ascii="微软雅黑" w:eastAsia="微软雅黑" w:hAnsi="微软雅黑" w:cs="微软雅黑"/>
          <w:sz w:val="21"/>
          <w:szCs w:val="21"/>
        </w:rPr>
        <w:t>CMakePresets.json统一开发环境配置，团队协作一致性好。</w:t>
      </w:r>
    </w:p>
    <w:p w14:paraId="063FCE54" w14:textId="77777777" w:rsidR="00061BDA" w:rsidRDefault="00000000">
      <w:pPr>
        <w:pStyle w:val="2"/>
        <w:rPr>
          <w:rFonts w:hint="eastAsia"/>
        </w:rPr>
      </w:pPr>
      <w:r>
        <w:rPr>
          <w:rFonts w:ascii="微软雅黑" w:eastAsia="微软雅黑" w:hAnsi="微软雅黑" w:cs="微软雅黑"/>
        </w:rPr>
        <w:t>4.4 插件机制：QPluginLoader</w:t>
      </w:r>
    </w:p>
    <w:p w14:paraId="58DB0EAF" w14:textId="77777777" w:rsidR="00061BDA" w:rsidRDefault="00000000">
      <w:pPr>
        <w:spacing w:after="120" w:line="360" w:lineRule="auto"/>
        <w:rPr>
          <w:rFonts w:hint="eastAsia"/>
        </w:rPr>
      </w:pPr>
      <w:r>
        <w:rPr>
          <w:rFonts w:ascii="微软雅黑" w:eastAsia="微软雅黑" w:hAnsi="微软雅黑" w:cs="微软雅黑"/>
          <w:sz w:val="21"/>
          <w:szCs w:val="21"/>
        </w:rPr>
        <w:t>选型：Qt QPluginLoader动态加载，MVP阶段同进程运行。</w:t>
      </w:r>
    </w:p>
    <w:p w14:paraId="66CF22D1" w14:textId="77777777" w:rsidR="00061BDA" w:rsidRDefault="00000000">
      <w:pPr>
        <w:spacing w:after="120"/>
        <w:rPr>
          <w:rFonts w:hint="eastAsia"/>
        </w:rPr>
      </w:pPr>
      <w:r>
        <w:rPr>
          <w:rFonts w:ascii="微软雅黑" w:eastAsia="微软雅黑" w:hAnsi="微软雅黑" w:cs="微软雅黑"/>
          <w:b/>
          <w:bCs/>
          <w:sz w:val="21"/>
          <w:szCs w:val="21"/>
        </w:rPr>
        <w:t>方案对比：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5426"/>
        <w:gridCol w:w="1800"/>
      </w:tblGrid>
      <w:tr w:rsidR="00061BDA" w14:paraId="7414BBC3" w14:textId="77777777">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3377A490" w14:textId="77777777" w:rsidR="00061BDA" w:rsidRDefault="00000000">
            <w:pPr>
              <w:jc w:val="center"/>
              <w:rPr>
                <w:rFonts w:hint="eastAsia"/>
              </w:rPr>
            </w:pPr>
            <w:r>
              <w:rPr>
                <w:rFonts w:ascii="微软雅黑" w:eastAsia="微软雅黑" w:hAnsi="微软雅黑" w:cs="微软雅黑"/>
                <w:b/>
                <w:bCs/>
                <w:sz w:val="20"/>
                <w:szCs w:val="20"/>
              </w:rPr>
              <w:t>方案</w:t>
            </w:r>
          </w:p>
        </w:tc>
        <w:tc>
          <w:tcPr>
            <w:tcW w:w="5426"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0FF0ECBA" w14:textId="77777777" w:rsidR="00061BDA" w:rsidRDefault="00000000">
            <w:pPr>
              <w:jc w:val="center"/>
              <w:rPr>
                <w:rFonts w:hint="eastAsia"/>
              </w:rPr>
            </w:pPr>
            <w:r>
              <w:rPr>
                <w:rFonts w:ascii="微软雅黑" w:eastAsia="微软雅黑" w:hAnsi="微软雅黑" w:cs="微软雅黑"/>
                <w:b/>
                <w:bCs/>
                <w:sz w:val="20"/>
                <w:szCs w:val="20"/>
              </w:rPr>
              <w:t>优点</w:t>
            </w:r>
          </w:p>
        </w:tc>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28B648D4" w14:textId="77777777" w:rsidR="00061BDA" w:rsidRDefault="00000000">
            <w:pPr>
              <w:jc w:val="center"/>
              <w:rPr>
                <w:rFonts w:hint="eastAsia"/>
              </w:rPr>
            </w:pPr>
            <w:r>
              <w:rPr>
                <w:rFonts w:ascii="微软雅黑" w:eastAsia="微软雅黑" w:hAnsi="微软雅黑" w:cs="微软雅黑"/>
                <w:b/>
                <w:bCs/>
                <w:sz w:val="20"/>
                <w:szCs w:val="20"/>
              </w:rPr>
              <w:t>缺点</w:t>
            </w:r>
          </w:p>
        </w:tc>
      </w:tr>
      <w:tr w:rsidR="00061BDA" w14:paraId="19BD15AA" w14:textId="77777777">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74245F" w14:textId="77777777" w:rsidR="00061BDA" w:rsidRDefault="00000000">
            <w:pPr>
              <w:rPr>
                <w:rFonts w:hint="eastAsia"/>
              </w:rPr>
            </w:pPr>
            <w:r>
              <w:rPr>
                <w:rFonts w:ascii="微软雅黑" w:eastAsia="微软雅黑" w:hAnsi="微软雅黑" w:cs="微软雅黑"/>
                <w:sz w:val="19"/>
                <w:szCs w:val="19"/>
              </w:rPr>
              <w:t>QPluginLoader(同进程)</w:t>
            </w:r>
          </w:p>
        </w:tc>
        <w:tc>
          <w:tcPr>
            <w:tcW w:w="54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4A42628" w14:textId="77777777" w:rsidR="00061BDA" w:rsidRDefault="00000000">
            <w:pPr>
              <w:rPr>
                <w:rFonts w:hint="eastAsia"/>
              </w:rPr>
            </w:pPr>
            <w:r>
              <w:rPr>
                <w:rFonts w:ascii="微软雅黑" w:eastAsia="微软雅黑" w:hAnsi="微软雅黑" w:cs="微软雅黑"/>
                <w:sz w:val="19"/>
                <w:szCs w:val="19"/>
              </w:rPr>
              <w:t>简单、低延迟、开发成本低</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58979D" w14:textId="77777777" w:rsidR="00061BDA" w:rsidRDefault="00000000">
            <w:pPr>
              <w:rPr>
                <w:rFonts w:hint="eastAsia"/>
              </w:rPr>
            </w:pPr>
            <w:r>
              <w:rPr>
                <w:rFonts w:ascii="微软雅黑" w:eastAsia="微软雅黑" w:hAnsi="微软雅黑" w:cs="微软雅黑"/>
                <w:sz w:val="19"/>
                <w:szCs w:val="19"/>
              </w:rPr>
              <w:t>单插件崩溃可能影响整个进程</w:t>
            </w:r>
          </w:p>
        </w:tc>
      </w:tr>
      <w:tr w:rsidR="00061BDA" w14:paraId="7E7C4262" w14:textId="77777777">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5F4D402" w14:textId="77777777" w:rsidR="00061BDA" w:rsidRDefault="00000000">
            <w:pPr>
              <w:rPr>
                <w:rFonts w:hint="eastAsia"/>
              </w:rPr>
            </w:pPr>
            <w:r>
              <w:rPr>
                <w:rFonts w:ascii="微软雅黑" w:eastAsia="微软雅黑" w:hAnsi="微软雅黑" w:cs="微软雅黑"/>
                <w:sz w:val="19"/>
                <w:szCs w:val="19"/>
              </w:rPr>
              <w:t>QProcess(独立进程)</w:t>
            </w:r>
          </w:p>
        </w:tc>
        <w:tc>
          <w:tcPr>
            <w:tcW w:w="54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C75FB83" w14:textId="77777777" w:rsidR="00061BDA" w:rsidRDefault="00000000">
            <w:pPr>
              <w:rPr>
                <w:rFonts w:hint="eastAsia"/>
              </w:rPr>
            </w:pPr>
            <w:r>
              <w:rPr>
                <w:rFonts w:ascii="微软雅黑" w:eastAsia="微软雅黑" w:hAnsi="微软雅黑" w:cs="微软雅黑"/>
                <w:sz w:val="19"/>
                <w:szCs w:val="19"/>
              </w:rPr>
              <w:t>插件隔离，崩溃不影响主进程</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3E9F90" w14:textId="77777777" w:rsidR="00061BDA" w:rsidRDefault="00000000">
            <w:pPr>
              <w:rPr>
                <w:rFonts w:hint="eastAsia"/>
              </w:rPr>
            </w:pPr>
            <w:r>
              <w:rPr>
                <w:rFonts w:ascii="微软雅黑" w:eastAsia="微软雅黑" w:hAnsi="微软雅黑" w:cs="微软雅黑"/>
                <w:sz w:val="19"/>
                <w:szCs w:val="19"/>
              </w:rPr>
              <w:t>IPC延迟、复杂度高、序列化开销</w:t>
            </w:r>
          </w:p>
        </w:tc>
      </w:tr>
    </w:tbl>
    <w:p w14:paraId="000B992D" w14:textId="77777777" w:rsidR="00061BDA" w:rsidRDefault="00000000">
      <w:pPr>
        <w:spacing w:after="120"/>
        <w:rPr>
          <w:rFonts w:hint="eastAsia"/>
        </w:rPr>
      </w:pPr>
      <w:r>
        <w:rPr>
          <w:rFonts w:ascii="微软雅黑" w:eastAsia="微软雅黑" w:hAnsi="微软雅黑" w:cs="微软雅黑"/>
          <w:b/>
          <w:bCs/>
          <w:sz w:val="21"/>
          <w:szCs w:val="21"/>
        </w:rPr>
        <w:t>选择理由：</w:t>
      </w:r>
    </w:p>
    <w:p w14:paraId="57FFF24B" w14:textId="77777777" w:rsidR="00061BDA" w:rsidRDefault="00000000">
      <w:pPr>
        <w:spacing w:after="120" w:line="360" w:lineRule="auto"/>
        <w:rPr>
          <w:rFonts w:hint="eastAsia"/>
        </w:rPr>
      </w:pPr>
      <w:r>
        <w:rPr>
          <w:rFonts w:ascii="微软雅黑" w:eastAsia="微软雅黑" w:hAnsi="微软雅黑" w:cs="微软雅黑"/>
          <w:sz w:val="21"/>
          <w:szCs w:val="21"/>
        </w:rPr>
        <w:t>开发初期硬件插件数量少、稳定性风险可控；同进程调用延迟最低，满足实时性要求；接口层面保持抽象，后续切换到独立进程方案不影响上层代码。</w:t>
      </w:r>
    </w:p>
    <w:p w14:paraId="10FF01C4" w14:textId="77777777" w:rsidR="00061BDA" w:rsidRDefault="00000000">
      <w:pPr>
        <w:pStyle w:val="2"/>
        <w:rPr>
          <w:rFonts w:hint="eastAsia"/>
        </w:rPr>
      </w:pPr>
      <w:r>
        <w:rPr>
          <w:rFonts w:ascii="微软雅黑" w:eastAsia="微软雅黑" w:hAnsi="微软雅黑" w:cs="微软雅黑"/>
        </w:rPr>
        <w:t>4.5 远期迁移预留</w:t>
      </w:r>
    </w:p>
    <w:p w14:paraId="21F36724" w14:textId="77777777" w:rsidR="00061BDA" w:rsidRDefault="00000000">
      <w:pPr>
        <w:spacing w:after="120" w:line="360" w:lineRule="auto"/>
        <w:rPr>
          <w:rFonts w:hint="eastAsia"/>
        </w:rPr>
      </w:pPr>
      <w:r>
        <w:rPr>
          <w:rFonts w:ascii="微软雅黑" w:eastAsia="微软雅黑" w:hAnsi="微软雅黑" w:cs="微软雅黑"/>
          <w:sz w:val="21"/>
          <w:szCs w:val="21"/>
        </w:rPr>
        <w:t>结合层间接口序列化原则，为后续Web化迁移做好准备：</w:t>
      </w:r>
    </w:p>
    <w:p w14:paraId="11C886A1" w14:textId="77777777" w:rsidR="00061BDA" w:rsidRDefault="00000000">
      <w:pPr>
        <w:spacing w:after="120"/>
        <w:rPr>
          <w:rFonts w:hint="eastAsia"/>
        </w:rPr>
      </w:pPr>
      <w:r>
        <w:rPr>
          <w:rFonts w:ascii="微软雅黑" w:eastAsia="微软雅黑" w:hAnsi="微软雅黑" w:cs="微软雅黑"/>
          <w:b/>
          <w:bCs/>
          <w:sz w:val="21"/>
          <w:szCs w:val="21"/>
        </w:rPr>
        <w:t>架构预留：</w:t>
      </w:r>
    </w:p>
    <w:p w14:paraId="54E18AF4" w14:textId="77777777" w:rsidR="00061BDA" w:rsidRDefault="00000000">
      <w:pPr>
        <w:spacing w:after="120" w:line="360" w:lineRule="auto"/>
        <w:rPr>
          <w:rFonts w:hint="eastAsia"/>
        </w:rPr>
      </w:pPr>
      <w:r>
        <w:rPr>
          <w:rFonts w:ascii="微软雅黑" w:eastAsia="微软雅黑" w:hAnsi="微软雅黑" w:cs="微软雅黑"/>
          <w:sz w:val="21"/>
          <w:szCs w:val="21"/>
        </w:rPr>
        <w:t>层间接口只使用基本类型（int/double/QString）和QVariant，不传递C++对象指针。这为远景Web迁移保留了序列化能力——如果将来Engine和UI之间需要通过</w:t>
      </w:r>
      <w:r>
        <w:rPr>
          <w:rFonts w:ascii="微软雅黑" w:eastAsia="微软雅黑" w:hAnsi="微软雅黑" w:cs="微软雅黑"/>
          <w:sz w:val="21"/>
          <w:szCs w:val="21"/>
        </w:rPr>
        <w:lastRenderedPageBreak/>
        <w:t>JSON/gRPC通信，接口无需修改。Engine+ICD+HAL三层核心逻辑可编译为无UI的独立库。</w:t>
      </w:r>
    </w:p>
    <w:p w14:paraId="6B9CA2E2" w14:textId="77777777" w:rsidR="00061BDA" w:rsidRDefault="00000000">
      <w:pPr>
        <w:spacing w:after="120"/>
        <w:rPr>
          <w:rFonts w:hint="eastAsia"/>
        </w:rPr>
      </w:pPr>
      <w:r>
        <w:rPr>
          <w:rFonts w:ascii="微软雅黑" w:eastAsia="微软雅黑" w:hAnsi="微软雅黑" w:cs="微软雅黑"/>
          <w:b/>
          <w:bCs/>
          <w:sz w:val="21"/>
          <w:szCs w:val="21"/>
        </w:rPr>
        <w:t>迁移路径：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5426"/>
        <w:gridCol w:w="1800"/>
      </w:tblGrid>
      <w:tr w:rsidR="00061BDA" w14:paraId="78AD5134" w14:textId="77777777">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732195AF" w14:textId="77777777" w:rsidR="00061BDA" w:rsidRDefault="00000000">
            <w:pPr>
              <w:jc w:val="center"/>
              <w:rPr>
                <w:rFonts w:hint="eastAsia"/>
              </w:rPr>
            </w:pPr>
            <w:r>
              <w:rPr>
                <w:rFonts w:ascii="微软雅黑" w:eastAsia="微软雅黑" w:hAnsi="微软雅黑" w:cs="微软雅黑"/>
                <w:b/>
                <w:bCs/>
                <w:sz w:val="20"/>
                <w:szCs w:val="20"/>
              </w:rPr>
              <w:t>阶段</w:t>
            </w:r>
          </w:p>
        </w:tc>
        <w:tc>
          <w:tcPr>
            <w:tcW w:w="5426"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6A7855D4" w14:textId="77777777" w:rsidR="00061BDA" w:rsidRDefault="00000000">
            <w:pPr>
              <w:jc w:val="center"/>
              <w:rPr>
                <w:rFonts w:hint="eastAsia"/>
              </w:rPr>
            </w:pPr>
            <w:r>
              <w:rPr>
                <w:rFonts w:ascii="微软雅黑" w:eastAsia="微软雅黑" w:hAnsi="微软雅黑" w:cs="微软雅黑"/>
                <w:b/>
                <w:bCs/>
                <w:sz w:val="20"/>
                <w:szCs w:val="20"/>
              </w:rPr>
              <w:t>UI方案</w:t>
            </w:r>
          </w:p>
        </w:tc>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25819E94" w14:textId="77777777" w:rsidR="00061BDA" w:rsidRDefault="00000000">
            <w:pPr>
              <w:jc w:val="center"/>
              <w:rPr>
                <w:rFonts w:hint="eastAsia"/>
              </w:rPr>
            </w:pPr>
            <w:r>
              <w:rPr>
                <w:rFonts w:ascii="微软雅黑" w:eastAsia="微软雅黑" w:hAnsi="微软雅黑" w:cs="微软雅黑"/>
                <w:b/>
                <w:bCs/>
                <w:sz w:val="20"/>
                <w:szCs w:val="20"/>
              </w:rPr>
              <w:t>通信方式</w:t>
            </w:r>
          </w:p>
        </w:tc>
      </w:tr>
      <w:tr w:rsidR="00061BDA" w14:paraId="140BB849" w14:textId="77777777">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1135FF" w14:textId="77777777" w:rsidR="00061BDA" w:rsidRDefault="00000000">
            <w:pPr>
              <w:rPr>
                <w:rFonts w:hint="eastAsia"/>
              </w:rPr>
            </w:pPr>
            <w:r>
              <w:rPr>
                <w:rFonts w:ascii="微软雅黑" w:eastAsia="微软雅黑" w:hAnsi="微软雅黑" w:cs="微软雅黑"/>
                <w:sz w:val="19"/>
                <w:szCs w:val="19"/>
              </w:rPr>
              <w:t>MVP</w:t>
            </w:r>
          </w:p>
        </w:tc>
        <w:tc>
          <w:tcPr>
            <w:tcW w:w="54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514617" w14:textId="77777777" w:rsidR="00061BDA" w:rsidRDefault="00000000">
            <w:pPr>
              <w:rPr>
                <w:rFonts w:hint="eastAsia"/>
              </w:rPr>
            </w:pPr>
            <w:r>
              <w:rPr>
                <w:rFonts w:ascii="微软雅黑" w:eastAsia="微软雅黑" w:hAnsi="微软雅黑" w:cs="微软雅黑"/>
                <w:sz w:val="19"/>
                <w:szCs w:val="19"/>
              </w:rPr>
              <w:t>Qt Widgets(QADS停靠式)</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7FA9AA6" w14:textId="77777777" w:rsidR="00061BDA" w:rsidRDefault="00000000">
            <w:pPr>
              <w:rPr>
                <w:rFonts w:hint="eastAsia"/>
              </w:rPr>
            </w:pPr>
            <w:r>
              <w:rPr>
                <w:rFonts w:ascii="微软雅黑" w:eastAsia="微软雅黑" w:hAnsi="微软雅黑" w:cs="微软雅黑"/>
                <w:sz w:val="19"/>
                <w:szCs w:val="19"/>
              </w:rPr>
              <w:t>直接API调用</w:t>
            </w:r>
          </w:p>
        </w:tc>
      </w:tr>
      <w:tr w:rsidR="00061BDA" w14:paraId="710705AE" w14:textId="77777777">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A9842A" w14:textId="77777777" w:rsidR="00061BDA" w:rsidRDefault="00000000">
            <w:pPr>
              <w:rPr>
                <w:rFonts w:hint="eastAsia"/>
              </w:rPr>
            </w:pPr>
            <w:r>
              <w:rPr>
                <w:rFonts w:ascii="微软雅黑" w:eastAsia="微软雅黑" w:hAnsi="微软雅黑" w:cs="微软雅黑"/>
                <w:sz w:val="19"/>
                <w:szCs w:val="19"/>
              </w:rPr>
              <w:t>中期</w:t>
            </w:r>
          </w:p>
        </w:tc>
        <w:tc>
          <w:tcPr>
            <w:tcW w:w="54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400937" w14:textId="77777777" w:rsidR="00061BDA" w:rsidRDefault="00000000">
            <w:pPr>
              <w:rPr>
                <w:rFonts w:hint="eastAsia"/>
              </w:rPr>
            </w:pPr>
            <w:r>
              <w:rPr>
                <w:rFonts w:ascii="微软雅黑" w:eastAsia="微软雅黑" w:hAnsi="微软雅黑" w:cs="微软雅黑"/>
                <w:sz w:val="19"/>
                <w:szCs w:val="19"/>
              </w:rPr>
              <w:t>Engine层HTTP Server+前端</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AE412D" w14:textId="77777777" w:rsidR="00061BDA" w:rsidRDefault="00000000">
            <w:pPr>
              <w:rPr>
                <w:rFonts w:hint="eastAsia"/>
              </w:rPr>
            </w:pPr>
            <w:r>
              <w:rPr>
                <w:rFonts w:ascii="微软雅黑" w:eastAsia="微软雅黑" w:hAnsi="微软雅黑" w:cs="微软雅黑"/>
                <w:sz w:val="19"/>
                <w:szCs w:val="19"/>
              </w:rPr>
              <w:t>JSON/gRPC</w:t>
            </w:r>
          </w:p>
        </w:tc>
      </w:tr>
      <w:tr w:rsidR="00061BDA" w14:paraId="2147AB18" w14:textId="77777777">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571D61A" w14:textId="77777777" w:rsidR="00061BDA" w:rsidRDefault="00000000">
            <w:pPr>
              <w:rPr>
                <w:rFonts w:hint="eastAsia"/>
              </w:rPr>
            </w:pPr>
            <w:r>
              <w:rPr>
                <w:rFonts w:ascii="微软雅黑" w:eastAsia="微软雅黑" w:hAnsi="微软雅黑" w:cs="微软雅黑"/>
                <w:sz w:val="19"/>
                <w:szCs w:val="19"/>
              </w:rPr>
              <w:t>远期</w:t>
            </w:r>
          </w:p>
        </w:tc>
        <w:tc>
          <w:tcPr>
            <w:tcW w:w="54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B2F80E1" w14:textId="77777777" w:rsidR="00061BDA" w:rsidRDefault="00000000">
            <w:pPr>
              <w:rPr>
                <w:rFonts w:hint="eastAsia"/>
              </w:rPr>
            </w:pPr>
            <w:r>
              <w:rPr>
                <w:rFonts w:ascii="微软雅黑" w:eastAsia="微软雅黑" w:hAnsi="微软雅黑" w:cs="微软雅黑"/>
                <w:sz w:val="19"/>
                <w:szCs w:val="19"/>
              </w:rPr>
              <w:t>独立Web前端+核心库跨平台</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7024FD" w14:textId="77777777" w:rsidR="00061BDA" w:rsidRDefault="00000000">
            <w:pPr>
              <w:rPr>
                <w:rFonts w:hint="eastAsia"/>
              </w:rPr>
            </w:pPr>
            <w:r>
              <w:rPr>
                <w:rFonts w:ascii="微软雅黑" w:eastAsia="微软雅黑" w:hAnsi="微软雅黑" w:cs="微软雅黑"/>
                <w:sz w:val="19"/>
                <w:szCs w:val="19"/>
              </w:rPr>
              <w:t>gRPC/WebSocket</w:t>
            </w:r>
          </w:p>
        </w:tc>
      </w:tr>
    </w:tbl>
    <w:p w14:paraId="557B7F80" w14:textId="77777777" w:rsidR="00061BDA" w:rsidRDefault="00000000">
      <w:pPr>
        <w:pStyle w:val="2"/>
        <w:rPr>
          <w:rFonts w:hint="eastAsia"/>
        </w:rPr>
      </w:pPr>
      <w:r>
        <w:rPr>
          <w:rFonts w:ascii="微软雅黑" w:eastAsia="微软雅黑" w:hAnsi="微软雅黑" w:cs="微软雅黑"/>
        </w:rPr>
        <w:t>4.6 其他技术选型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77"/>
        <w:gridCol w:w="4349"/>
      </w:tblGrid>
      <w:tr w:rsidR="00061BDA" w14:paraId="45BBED84" w14:textId="77777777" w:rsidTr="007C4A2E">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7DD72BC9" w14:textId="77777777" w:rsidR="00061BDA" w:rsidRDefault="00000000">
            <w:pPr>
              <w:jc w:val="center"/>
              <w:rPr>
                <w:rFonts w:hint="eastAsia"/>
              </w:rPr>
            </w:pPr>
            <w:r>
              <w:rPr>
                <w:rFonts w:ascii="微软雅黑" w:eastAsia="微软雅黑" w:hAnsi="微软雅黑" w:cs="微软雅黑"/>
                <w:b/>
                <w:bCs/>
                <w:sz w:val="20"/>
                <w:szCs w:val="20"/>
              </w:rPr>
              <w:t>选型项</w:t>
            </w:r>
          </w:p>
        </w:tc>
        <w:tc>
          <w:tcPr>
            <w:tcW w:w="2877"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42B7B980" w14:textId="77777777" w:rsidR="00061BDA" w:rsidRDefault="00000000">
            <w:pPr>
              <w:jc w:val="center"/>
              <w:rPr>
                <w:rFonts w:hint="eastAsia"/>
              </w:rPr>
            </w:pPr>
            <w:r>
              <w:rPr>
                <w:rFonts w:ascii="微软雅黑" w:eastAsia="微软雅黑" w:hAnsi="微软雅黑" w:cs="微软雅黑"/>
                <w:b/>
                <w:bCs/>
                <w:sz w:val="20"/>
                <w:szCs w:val="20"/>
              </w:rPr>
              <w:t>方案</w:t>
            </w:r>
          </w:p>
        </w:tc>
        <w:tc>
          <w:tcPr>
            <w:tcW w:w="4349" w:type="dxa"/>
            <w:tcBorders>
              <w:top w:val="single" w:sz="1" w:space="0" w:color="999999"/>
              <w:left w:val="single" w:sz="1" w:space="0" w:color="999999"/>
              <w:bottom w:val="single" w:sz="1" w:space="0" w:color="999999"/>
              <w:right w:val="single" w:sz="1" w:space="0" w:color="999999"/>
            </w:tcBorders>
            <w:shd w:val="clear" w:color="auto" w:fill="D5E8F0"/>
            <w:tcMar>
              <w:top w:w="60" w:type="dxa"/>
              <w:left w:w="80" w:type="dxa"/>
              <w:bottom w:w="60" w:type="dxa"/>
              <w:right w:w="80" w:type="dxa"/>
            </w:tcMar>
          </w:tcPr>
          <w:p w14:paraId="1D544A87" w14:textId="77777777" w:rsidR="00061BDA" w:rsidRDefault="00000000">
            <w:pPr>
              <w:jc w:val="center"/>
              <w:rPr>
                <w:rFonts w:hint="eastAsia"/>
              </w:rPr>
            </w:pPr>
            <w:r>
              <w:rPr>
                <w:rFonts w:ascii="微软雅黑" w:eastAsia="微软雅黑" w:hAnsi="微软雅黑" w:cs="微软雅黑"/>
                <w:b/>
                <w:bCs/>
                <w:sz w:val="20"/>
                <w:szCs w:val="20"/>
              </w:rPr>
              <w:t>选用理由</w:t>
            </w:r>
          </w:p>
        </w:tc>
      </w:tr>
      <w:tr w:rsidR="00061BDA" w14:paraId="6FD4A214" w14:textId="77777777" w:rsidTr="007C4A2E">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593BDF0" w14:textId="77777777" w:rsidR="00061BDA" w:rsidRDefault="00000000">
            <w:pPr>
              <w:rPr>
                <w:rFonts w:hint="eastAsia"/>
              </w:rPr>
            </w:pPr>
            <w:r>
              <w:rPr>
                <w:rFonts w:ascii="微软雅黑" w:eastAsia="微软雅黑" w:hAnsi="微软雅黑" w:cs="微软雅黑"/>
                <w:sz w:val="19"/>
                <w:szCs w:val="19"/>
              </w:rPr>
              <w:t>数据序列化</w:t>
            </w:r>
          </w:p>
        </w:tc>
        <w:tc>
          <w:tcPr>
            <w:tcW w:w="2877"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EA89FD" w14:textId="77777777" w:rsidR="00061BDA" w:rsidRDefault="00000000">
            <w:pPr>
              <w:rPr>
                <w:rFonts w:hint="eastAsia"/>
              </w:rPr>
            </w:pPr>
            <w:r>
              <w:rPr>
                <w:rFonts w:ascii="微软雅黑" w:eastAsia="微软雅黑" w:hAnsi="微软雅黑" w:cs="微软雅黑"/>
                <w:sz w:val="19"/>
                <w:szCs w:val="19"/>
              </w:rPr>
              <w:t>JSON(QJsonDocument)</w:t>
            </w:r>
          </w:p>
        </w:tc>
        <w:tc>
          <w:tcPr>
            <w:tcW w:w="434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BC74AC" w14:textId="77777777" w:rsidR="00061BDA" w:rsidRDefault="00000000">
            <w:pPr>
              <w:rPr>
                <w:rFonts w:hint="eastAsia"/>
              </w:rPr>
            </w:pPr>
            <w:r>
              <w:rPr>
                <w:rFonts w:ascii="微软雅黑" w:eastAsia="微软雅黑" w:hAnsi="微软雅黑" w:cs="微软雅黑"/>
                <w:sz w:val="19"/>
                <w:szCs w:val="19"/>
              </w:rPr>
              <w:t>Qt原生支持、可读性好、与Excel/YML互转方便</w:t>
            </w:r>
          </w:p>
        </w:tc>
      </w:tr>
      <w:tr w:rsidR="00061BDA" w14:paraId="1D0BEDB9" w14:textId="77777777" w:rsidTr="007C4A2E">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5AD0ED" w14:textId="77777777" w:rsidR="00061BDA" w:rsidRDefault="00000000">
            <w:pPr>
              <w:rPr>
                <w:rFonts w:hint="eastAsia"/>
              </w:rPr>
            </w:pPr>
            <w:r>
              <w:rPr>
                <w:rFonts w:ascii="微软雅黑" w:eastAsia="微软雅黑" w:hAnsi="微软雅黑" w:cs="微软雅黑"/>
                <w:sz w:val="19"/>
                <w:szCs w:val="19"/>
              </w:rPr>
              <w:t>日志</w:t>
            </w:r>
          </w:p>
        </w:tc>
        <w:tc>
          <w:tcPr>
            <w:tcW w:w="2877"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60DF115" w14:textId="77777777" w:rsidR="00061BDA" w:rsidRDefault="00000000">
            <w:pPr>
              <w:rPr>
                <w:rFonts w:hint="eastAsia"/>
              </w:rPr>
            </w:pPr>
            <w:r>
              <w:rPr>
                <w:rFonts w:ascii="微软雅黑" w:eastAsia="微软雅黑" w:hAnsi="微软雅黑" w:cs="微软雅黑"/>
                <w:sz w:val="19"/>
                <w:szCs w:val="19"/>
              </w:rPr>
              <w:t>spdlog 1.17.0</w:t>
            </w:r>
          </w:p>
        </w:tc>
        <w:tc>
          <w:tcPr>
            <w:tcW w:w="434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E69C6E" w14:textId="77777777" w:rsidR="00061BDA" w:rsidRDefault="00000000">
            <w:pPr>
              <w:rPr>
                <w:rFonts w:hint="eastAsia"/>
              </w:rPr>
            </w:pPr>
            <w:r>
              <w:rPr>
                <w:rFonts w:ascii="微软雅黑" w:eastAsia="微软雅黑" w:hAnsi="微软雅黑" w:cs="微软雅黑"/>
                <w:sz w:val="19"/>
                <w:szCs w:val="19"/>
              </w:rPr>
              <w:t>异步高性能、多sink、运行时级别切换</w:t>
            </w:r>
          </w:p>
        </w:tc>
      </w:tr>
      <w:tr w:rsidR="00061BDA" w14:paraId="139CAB0B" w14:textId="77777777" w:rsidTr="007C4A2E">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AB89CD" w14:textId="77777777" w:rsidR="00061BDA" w:rsidRDefault="00000000">
            <w:pPr>
              <w:rPr>
                <w:rFonts w:hint="eastAsia"/>
              </w:rPr>
            </w:pPr>
            <w:r>
              <w:rPr>
                <w:rFonts w:ascii="微软雅黑" w:eastAsia="微软雅黑" w:hAnsi="微软雅黑" w:cs="微软雅黑"/>
                <w:sz w:val="19"/>
                <w:szCs w:val="19"/>
              </w:rPr>
              <w:t>编辑器组件</w:t>
            </w:r>
          </w:p>
        </w:tc>
        <w:tc>
          <w:tcPr>
            <w:tcW w:w="2877"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D27522" w14:textId="77777777" w:rsidR="00061BDA" w:rsidRDefault="00000000">
            <w:pPr>
              <w:rPr>
                <w:rFonts w:hint="eastAsia"/>
              </w:rPr>
            </w:pPr>
            <w:r>
              <w:rPr>
                <w:rFonts w:ascii="微软雅黑" w:eastAsia="微软雅黑" w:hAnsi="微软雅黑" w:cs="微软雅黑"/>
                <w:sz w:val="19"/>
                <w:szCs w:val="19"/>
              </w:rPr>
              <w:t>QScintilla 2.11.3</w:t>
            </w:r>
          </w:p>
        </w:tc>
        <w:tc>
          <w:tcPr>
            <w:tcW w:w="434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E47656" w14:textId="77777777" w:rsidR="00061BDA" w:rsidRDefault="00000000">
            <w:pPr>
              <w:rPr>
                <w:rFonts w:hint="eastAsia"/>
              </w:rPr>
            </w:pPr>
            <w:r>
              <w:rPr>
                <w:rFonts w:ascii="微软雅黑" w:eastAsia="微软雅黑" w:hAnsi="微软雅黑" w:cs="微软雅黑"/>
                <w:sz w:val="19"/>
                <w:szCs w:val="19"/>
              </w:rPr>
              <w:t>语法高亮、代码折叠、多语言Lexer</w:t>
            </w:r>
          </w:p>
        </w:tc>
      </w:tr>
      <w:tr w:rsidR="00061BDA" w14:paraId="0E8D4F2F" w14:textId="77777777" w:rsidTr="007C4A2E">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5A8AC0" w14:textId="77777777" w:rsidR="00061BDA" w:rsidRDefault="00000000">
            <w:pPr>
              <w:rPr>
                <w:rFonts w:hint="eastAsia"/>
              </w:rPr>
            </w:pPr>
            <w:r>
              <w:rPr>
                <w:rFonts w:ascii="微软雅黑" w:eastAsia="微软雅黑" w:hAnsi="微软雅黑" w:cs="微软雅黑"/>
                <w:sz w:val="19"/>
                <w:szCs w:val="19"/>
              </w:rPr>
              <w:t>Excel读写</w:t>
            </w:r>
          </w:p>
        </w:tc>
        <w:tc>
          <w:tcPr>
            <w:tcW w:w="2877"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89EC13" w14:textId="77777777" w:rsidR="00061BDA" w:rsidRDefault="00000000">
            <w:pPr>
              <w:rPr>
                <w:rFonts w:hint="eastAsia"/>
              </w:rPr>
            </w:pPr>
            <w:r>
              <w:rPr>
                <w:rFonts w:ascii="微软雅黑" w:eastAsia="微软雅黑" w:hAnsi="微软雅黑" w:cs="微软雅黑"/>
                <w:sz w:val="19"/>
                <w:szCs w:val="19"/>
              </w:rPr>
              <w:t>QXlsx 1.5.0</w:t>
            </w:r>
          </w:p>
        </w:tc>
        <w:tc>
          <w:tcPr>
            <w:tcW w:w="434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E32665A" w14:textId="77777777" w:rsidR="00061BDA" w:rsidRDefault="00000000">
            <w:pPr>
              <w:rPr>
                <w:rFonts w:hint="eastAsia"/>
              </w:rPr>
            </w:pPr>
            <w:r>
              <w:rPr>
                <w:rFonts w:ascii="微软雅黑" w:eastAsia="微软雅黑" w:hAnsi="微软雅黑" w:cs="微软雅黑"/>
                <w:sz w:val="19"/>
                <w:szCs w:val="19"/>
              </w:rPr>
              <w:t>纯Qt实现、无Office依赖</w:t>
            </w:r>
          </w:p>
        </w:tc>
      </w:tr>
      <w:tr w:rsidR="00061BDA" w14:paraId="31C6BD62" w14:textId="77777777" w:rsidTr="007C4A2E">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23724C" w14:textId="77777777" w:rsidR="00061BDA" w:rsidRDefault="00000000">
            <w:pPr>
              <w:rPr>
                <w:rFonts w:hint="eastAsia"/>
              </w:rPr>
            </w:pPr>
            <w:r>
              <w:rPr>
                <w:rFonts w:ascii="微软雅黑" w:eastAsia="微软雅黑" w:hAnsi="微软雅黑" w:cs="微软雅黑"/>
                <w:sz w:val="19"/>
                <w:szCs w:val="19"/>
              </w:rPr>
              <w:t>PDF生成</w:t>
            </w:r>
          </w:p>
        </w:tc>
        <w:tc>
          <w:tcPr>
            <w:tcW w:w="2877"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E4BE9B" w14:textId="77777777" w:rsidR="00061BDA" w:rsidRDefault="00000000">
            <w:pPr>
              <w:rPr>
                <w:rFonts w:hint="eastAsia"/>
              </w:rPr>
            </w:pPr>
            <w:r>
              <w:rPr>
                <w:rFonts w:ascii="微软雅黑" w:eastAsia="微软雅黑" w:hAnsi="微软雅黑" w:cs="微软雅黑"/>
                <w:sz w:val="19"/>
                <w:szCs w:val="19"/>
              </w:rPr>
              <w:t>libharu 2.4.6</w:t>
            </w:r>
          </w:p>
        </w:tc>
        <w:tc>
          <w:tcPr>
            <w:tcW w:w="434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70F07D" w14:textId="77777777" w:rsidR="00061BDA" w:rsidRDefault="00000000">
            <w:pPr>
              <w:rPr>
                <w:rFonts w:hint="eastAsia"/>
              </w:rPr>
            </w:pPr>
            <w:r>
              <w:rPr>
                <w:rFonts w:ascii="微软雅黑" w:eastAsia="微软雅黑" w:hAnsi="微软雅黑" w:cs="微软雅黑"/>
                <w:sz w:val="19"/>
                <w:szCs w:val="19"/>
              </w:rPr>
              <w:t>轻量级C库、无外部依赖</w:t>
            </w:r>
          </w:p>
        </w:tc>
      </w:tr>
      <w:tr w:rsidR="00061BDA" w14:paraId="4CFFC234" w14:textId="77777777" w:rsidTr="007C4A2E">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5C2781" w14:textId="77777777" w:rsidR="00061BDA" w:rsidRDefault="00000000">
            <w:pPr>
              <w:rPr>
                <w:rFonts w:hint="eastAsia"/>
              </w:rPr>
            </w:pPr>
            <w:r>
              <w:rPr>
                <w:rFonts w:ascii="微软雅黑" w:eastAsia="微软雅黑" w:hAnsi="微软雅黑" w:cs="微软雅黑"/>
                <w:sz w:val="19"/>
                <w:szCs w:val="19"/>
              </w:rPr>
              <w:t>单元测试</w:t>
            </w:r>
          </w:p>
        </w:tc>
        <w:tc>
          <w:tcPr>
            <w:tcW w:w="2877"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643D9A" w14:textId="77777777" w:rsidR="00061BDA" w:rsidRDefault="00000000">
            <w:pPr>
              <w:rPr>
                <w:rFonts w:hint="eastAsia"/>
              </w:rPr>
            </w:pPr>
            <w:r>
              <w:rPr>
                <w:rFonts w:ascii="微软雅黑" w:eastAsia="微软雅黑" w:hAnsi="微软雅黑" w:cs="微软雅黑"/>
                <w:sz w:val="19"/>
                <w:szCs w:val="19"/>
              </w:rPr>
              <w:t>Google Test 1.17.0</w:t>
            </w:r>
          </w:p>
        </w:tc>
        <w:tc>
          <w:tcPr>
            <w:tcW w:w="434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9C308F" w14:textId="77777777" w:rsidR="00061BDA" w:rsidRDefault="00000000">
            <w:pPr>
              <w:rPr>
                <w:rFonts w:hint="eastAsia"/>
              </w:rPr>
            </w:pPr>
            <w:r>
              <w:rPr>
                <w:rFonts w:ascii="微软雅黑" w:eastAsia="微软雅黑" w:hAnsi="微软雅黑" w:cs="微软雅黑"/>
                <w:sz w:val="19"/>
                <w:szCs w:val="19"/>
              </w:rPr>
              <w:t>业界标准、与CMake集成良好</w:t>
            </w:r>
          </w:p>
        </w:tc>
      </w:tr>
      <w:tr w:rsidR="00061BDA" w14:paraId="47A090E7" w14:textId="77777777" w:rsidTr="007C4A2E">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ACA2015" w14:textId="77777777" w:rsidR="00061BDA" w:rsidRDefault="00000000">
            <w:pPr>
              <w:rPr>
                <w:rFonts w:hint="eastAsia"/>
              </w:rPr>
            </w:pPr>
            <w:r>
              <w:rPr>
                <w:rFonts w:ascii="微软雅黑" w:eastAsia="微软雅黑" w:hAnsi="微软雅黑" w:cs="微软雅黑"/>
                <w:sz w:val="19"/>
                <w:szCs w:val="19"/>
              </w:rPr>
              <w:t>压缩</w:t>
            </w:r>
          </w:p>
        </w:tc>
        <w:tc>
          <w:tcPr>
            <w:tcW w:w="2877"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73D7B48" w14:textId="77777777" w:rsidR="00061BDA" w:rsidRDefault="00000000">
            <w:pPr>
              <w:rPr>
                <w:rFonts w:hint="eastAsia"/>
              </w:rPr>
            </w:pPr>
            <w:r>
              <w:rPr>
                <w:rFonts w:ascii="微软雅黑" w:eastAsia="微软雅黑" w:hAnsi="微软雅黑" w:cs="微软雅黑"/>
                <w:sz w:val="19"/>
                <w:szCs w:val="19"/>
              </w:rPr>
              <w:t>zlib 1.3.2</w:t>
            </w:r>
          </w:p>
        </w:tc>
        <w:tc>
          <w:tcPr>
            <w:tcW w:w="434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AF2EBB" w14:textId="77777777" w:rsidR="00061BDA" w:rsidRDefault="00000000">
            <w:pPr>
              <w:rPr>
                <w:rFonts w:hint="eastAsia"/>
              </w:rPr>
            </w:pPr>
            <w:r>
              <w:rPr>
                <w:rFonts w:ascii="微软雅黑" w:eastAsia="微软雅黑" w:hAnsi="微软雅黑" w:cs="微软雅黑"/>
                <w:sz w:val="19"/>
                <w:szCs w:val="19"/>
              </w:rPr>
              <w:t>通用压缩库、QXlsx/libpng依赖</w:t>
            </w:r>
          </w:p>
        </w:tc>
      </w:tr>
    </w:tbl>
    <w:p w14:paraId="75E3C701" w14:textId="77777777" w:rsidR="00445C5C" w:rsidRDefault="00445C5C" w:rsidP="00BC5B33">
      <w:pPr>
        <w:pStyle w:val="1"/>
        <w:numPr>
          <w:ilvl w:val="0"/>
          <w:numId w:val="2"/>
        </w:numPr>
        <w:spacing w:before="80"/>
        <w:ind w:left="0" w:firstLine="0"/>
        <w:rPr>
          <w:rFonts w:hint="eastAsia"/>
        </w:rPr>
      </w:pPr>
      <w:r>
        <w:rPr>
          <w:rFonts w:hint="eastAsia"/>
        </w:rPr>
        <w:lastRenderedPageBreak/>
        <w:t>详细设计</w:t>
      </w:r>
    </w:p>
    <w:p w14:paraId="3E567071" w14:textId="77777777" w:rsidR="00445C5C" w:rsidRDefault="00B215CD" w:rsidP="00BC5B33">
      <w:pPr>
        <w:pStyle w:val="1"/>
        <w:numPr>
          <w:ilvl w:val="0"/>
          <w:numId w:val="2"/>
        </w:numPr>
        <w:spacing w:before="80"/>
        <w:ind w:left="0" w:firstLine="0"/>
        <w:rPr>
          <w:rFonts w:hint="eastAsia"/>
        </w:rPr>
      </w:pPr>
      <w:r>
        <w:rPr>
          <w:rFonts w:hint="eastAsia"/>
        </w:rPr>
        <w:t>数据流设计</w:t>
      </w:r>
    </w:p>
    <w:p w14:paraId="15247B4A" w14:textId="77777777" w:rsidR="00B215CD" w:rsidRPr="00B215CD" w:rsidRDefault="00B215CD" w:rsidP="00BC5B33">
      <w:pPr>
        <w:pStyle w:val="1"/>
        <w:numPr>
          <w:ilvl w:val="0"/>
          <w:numId w:val="2"/>
        </w:numPr>
        <w:spacing w:before="80"/>
        <w:ind w:left="0" w:firstLine="0"/>
        <w:rPr>
          <w:rFonts w:hint="eastAsia"/>
        </w:rPr>
      </w:pPr>
      <w:r>
        <w:rPr>
          <w:rFonts w:hint="eastAsia"/>
        </w:rPr>
        <w:t>远期目标</w:t>
      </w:r>
    </w:p>
    <w:sectPr w:rsidR="00B215CD" w:rsidRPr="00B215C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6823"/>
    <w:multiLevelType w:val="hybridMultilevel"/>
    <w:tmpl w:val="CC628364"/>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0AE47C06"/>
    <w:multiLevelType w:val="hybridMultilevel"/>
    <w:tmpl w:val="82BCF73E"/>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11657BF1"/>
    <w:multiLevelType w:val="hybridMultilevel"/>
    <w:tmpl w:val="5574ABE8"/>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19EA50BF"/>
    <w:multiLevelType w:val="hybridMultilevel"/>
    <w:tmpl w:val="F06AAEBE"/>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7F9404D"/>
    <w:multiLevelType w:val="hybridMultilevel"/>
    <w:tmpl w:val="25BA99F8"/>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B8F47E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2BF2107C"/>
    <w:multiLevelType w:val="hybridMultilevel"/>
    <w:tmpl w:val="4A88B2CC"/>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36453C01"/>
    <w:multiLevelType w:val="hybridMultilevel"/>
    <w:tmpl w:val="1B8E6616"/>
    <w:lvl w:ilvl="0" w:tplc="AD60CE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73236AB"/>
    <w:multiLevelType w:val="hybridMultilevel"/>
    <w:tmpl w:val="0582CC3A"/>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385C5509"/>
    <w:multiLevelType w:val="hybridMultilevel"/>
    <w:tmpl w:val="0FAA4210"/>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0" w15:restartNumberingAfterBreak="0">
    <w:nsid w:val="3B6F53E5"/>
    <w:multiLevelType w:val="hybridMultilevel"/>
    <w:tmpl w:val="98C2D89C"/>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3F8A404A"/>
    <w:multiLevelType w:val="hybridMultilevel"/>
    <w:tmpl w:val="5110462A"/>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40BD585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46706BF3"/>
    <w:multiLevelType w:val="hybridMultilevel"/>
    <w:tmpl w:val="540CCD50"/>
    <w:lvl w:ilvl="0" w:tplc="0409000B">
      <w:start w:val="1"/>
      <w:numFmt w:val="bullet"/>
      <w:lvlText w:val=""/>
      <w:lvlJc w:val="left"/>
      <w:pPr>
        <w:ind w:left="920" w:hanging="440"/>
      </w:pPr>
      <w:rPr>
        <w:rFonts w:ascii="Wingdings" w:hAnsi="Wingdings" w:hint="default"/>
      </w:rPr>
    </w:lvl>
    <w:lvl w:ilvl="1" w:tplc="04090003">
      <w:start w:val="1"/>
      <w:numFmt w:val="bullet"/>
      <w:lvlText w:val=""/>
      <w:lvlJc w:val="left"/>
      <w:pPr>
        <w:ind w:left="1360" w:hanging="440"/>
      </w:pPr>
      <w:rPr>
        <w:rFonts w:ascii="Wingdings" w:hAnsi="Wingdings" w:hint="default"/>
      </w:rPr>
    </w:lvl>
    <w:lvl w:ilvl="2" w:tplc="04090005">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53B87986"/>
    <w:multiLevelType w:val="hybridMultilevel"/>
    <w:tmpl w:val="B3962640"/>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56E13798"/>
    <w:multiLevelType w:val="hybridMultilevel"/>
    <w:tmpl w:val="EF32F158"/>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0409000B">
      <w:start w:val="1"/>
      <w:numFmt w:val="bullet"/>
      <w:lvlText w:val=""/>
      <w:lvlJc w:val="left"/>
      <w:pPr>
        <w:ind w:left="9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6" w15:restartNumberingAfterBreak="0">
    <w:nsid w:val="5B9F1A49"/>
    <w:multiLevelType w:val="hybridMultilevel"/>
    <w:tmpl w:val="46B2948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8BF3685"/>
    <w:multiLevelType w:val="hybridMultilevel"/>
    <w:tmpl w:val="A82E5EA8"/>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8" w15:restartNumberingAfterBreak="0">
    <w:nsid w:val="6BFD1A34"/>
    <w:multiLevelType w:val="hybridMultilevel"/>
    <w:tmpl w:val="E056076E"/>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9" w15:restartNumberingAfterBreak="0">
    <w:nsid w:val="7CB74F41"/>
    <w:multiLevelType w:val="hybridMultilevel"/>
    <w:tmpl w:val="87A67554"/>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344622878">
    <w:abstractNumId w:val="5"/>
  </w:num>
  <w:num w:numId="2" w16cid:durableId="1688865583">
    <w:abstractNumId w:val="12"/>
  </w:num>
  <w:num w:numId="3" w16cid:durableId="1631202075">
    <w:abstractNumId w:val="14"/>
  </w:num>
  <w:num w:numId="4" w16cid:durableId="1139149105">
    <w:abstractNumId w:val="13"/>
  </w:num>
  <w:num w:numId="5" w16cid:durableId="37508577">
    <w:abstractNumId w:val="17"/>
  </w:num>
  <w:num w:numId="6" w16cid:durableId="1453748489">
    <w:abstractNumId w:val="6"/>
  </w:num>
  <w:num w:numId="7" w16cid:durableId="183062359">
    <w:abstractNumId w:val="0"/>
  </w:num>
  <w:num w:numId="8" w16cid:durableId="1416199996">
    <w:abstractNumId w:val="18"/>
  </w:num>
  <w:num w:numId="9" w16cid:durableId="1408069363">
    <w:abstractNumId w:val="8"/>
  </w:num>
  <w:num w:numId="10" w16cid:durableId="1411780268">
    <w:abstractNumId w:val="2"/>
  </w:num>
  <w:num w:numId="11" w16cid:durableId="1337490661">
    <w:abstractNumId w:val="10"/>
  </w:num>
  <w:num w:numId="12" w16cid:durableId="376711029">
    <w:abstractNumId w:val="19"/>
  </w:num>
  <w:num w:numId="13" w16cid:durableId="816382386">
    <w:abstractNumId w:val="11"/>
  </w:num>
  <w:num w:numId="14" w16cid:durableId="1634822415">
    <w:abstractNumId w:val="4"/>
  </w:num>
  <w:num w:numId="15" w16cid:durableId="1975910522">
    <w:abstractNumId w:val="15"/>
  </w:num>
  <w:num w:numId="16" w16cid:durableId="1014842866">
    <w:abstractNumId w:val="3"/>
  </w:num>
  <w:num w:numId="17" w16cid:durableId="1532574580">
    <w:abstractNumId w:val="1"/>
  </w:num>
  <w:num w:numId="18" w16cid:durableId="1990397797">
    <w:abstractNumId w:val="9"/>
  </w:num>
  <w:num w:numId="19" w16cid:durableId="591399684">
    <w:abstractNumId w:val="16"/>
  </w:num>
  <w:num w:numId="20" w16cid:durableId="13589633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1A0"/>
    <w:rsid w:val="000009C1"/>
    <w:rsid w:val="0000207B"/>
    <w:rsid w:val="00004306"/>
    <w:rsid w:val="00012A24"/>
    <w:rsid w:val="000136A7"/>
    <w:rsid w:val="00015B81"/>
    <w:rsid w:val="00022B3C"/>
    <w:rsid w:val="00022E8F"/>
    <w:rsid w:val="000231A7"/>
    <w:rsid w:val="00031CF1"/>
    <w:rsid w:val="00031D6E"/>
    <w:rsid w:val="00050010"/>
    <w:rsid w:val="000504B2"/>
    <w:rsid w:val="00055F44"/>
    <w:rsid w:val="00057B1D"/>
    <w:rsid w:val="00061BDA"/>
    <w:rsid w:val="00063B60"/>
    <w:rsid w:val="000665D0"/>
    <w:rsid w:val="00066ED0"/>
    <w:rsid w:val="00067677"/>
    <w:rsid w:val="00073F68"/>
    <w:rsid w:val="0008145B"/>
    <w:rsid w:val="00086389"/>
    <w:rsid w:val="00093D7A"/>
    <w:rsid w:val="000A2DA8"/>
    <w:rsid w:val="000A5AD1"/>
    <w:rsid w:val="000C3257"/>
    <w:rsid w:val="000C3BBF"/>
    <w:rsid w:val="000C40CE"/>
    <w:rsid w:val="000E2BD7"/>
    <w:rsid w:val="000E533C"/>
    <w:rsid w:val="000F2DD8"/>
    <w:rsid w:val="00100930"/>
    <w:rsid w:val="00106A77"/>
    <w:rsid w:val="00124254"/>
    <w:rsid w:val="001314E2"/>
    <w:rsid w:val="0013647B"/>
    <w:rsid w:val="001364D8"/>
    <w:rsid w:val="00142C17"/>
    <w:rsid w:val="001464A0"/>
    <w:rsid w:val="0015663A"/>
    <w:rsid w:val="001602F1"/>
    <w:rsid w:val="001627D2"/>
    <w:rsid w:val="001672B9"/>
    <w:rsid w:val="00172495"/>
    <w:rsid w:val="001725BA"/>
    <w:rsid w:val="00180F94"/>
    <w:rsid w:val="001843E2"/>
    <w:rsid w:val="00187518"/>
    <w:rsid w:val="001B1A56"/>
    <w:rsid w:val="001D2F4A"/>
    <w:rsid w:val="001D32EB"/>
    <w:rsid w:val="001E06EF"/>
    <w:rsid w:val="001E208D"/>
    <w:rsid w:val="001E7DB9"/>
    <w:rsid w:val="001F1BDF"/>
    <w:rsid w:val="001F4027"/>
    <w:rsid w:val="00200F63"/>
    <w:rsid w:val="00201B33"/>
    <w:rsid w:val="00203F1D"/>
    <w:rsid w:val="00205925"/>
    <w:rsid w:val="0023148B"/>
    <w:rsid w:val="00234463"/>
    <w:rsid w:val="002468E5"/>
    <w:rsid w:val="00251353"/>
    <w:rsid w:val="00252A85"/>
    <w:rsid w:val="00262251"/>
    <w:rsid w:val="00273ED1"/>
    <w:rsid w:val="00274AD7"/>
    <w:rsid w:val="002762E9"/>
    <w:rsid w:val="00281C67"/>
    <w:rsid w:val="00283222"/>
    <w:rsid w:val="002854DC"/>
    <w:rsid w:val="00292BB8"/>
    <w:rsid w:val="00294A9B"/>
    <w:rsid w:val="002A4A93"/>
    <w:rsid w:val="002A667B"/>
    <w:rsid w:val="002A67B5"/>
    <w:rsid w:val="002A6E2E"/>
    <w:rsid w:val="002B2065"/>
    <w:rsid w:val="002B5641"/>
    <w:rsid w:val="002C2EA7"/>
    <w:rsid w:val="002C3CC4"/>
    <w:rsid w:val="002D5786"/>
    <w:rsid w:val="002F1545"/>
    <w:rsid w:val="002F21E0"/>
    <w:rsid w:val="002F314F"/>
    <w:rsid w:val="00300A73"/>
    <w:rsid w:val="0031304C"/>
    <w:rsid w:val="003237DE"/>
    <w:rsid w:val="00325993"/>
    <w:rsid w:val="00331F2B"/>
    <w:rsid w:val="00333889"/>
    <w:rsid w:val="00334693"/>
    <w:rsid w:val="00343DF9"/>
    <w:rsid w:val="00357C93"/>
    <w:rsid w:val="00372F8C"/>
    <w:rsid w:val="0039054C"/>
    <w:rsid w:val="00391F1A"/>
    <w:rsid w:val="00394A5A"/>
    <w:rsid w:val="003A0D9F"/>
    <w:rsid w:val="003A5B2E"/>
    <w:rsid w:val="003B57CF"/>
    <w:rsid w:val="003C2865"/>
    <w:rsid w:val="003C5821"/>
    <w:rsid w:val="003D025C"/>
    <w:rsid w:val="003E469F"/>
    <w:rsid w:val="003E5067"/>
    <w:rsid w:val="003F184D"/>
    <w:rsid w:val="003F1EA1"/>
    <w:rsid w:val="003F4494"/>
    <w:rsid w:val="003F67C4"/>
    <w:rsid w:val="003F6CDE"/>
    <w:rsid w:val="0040211B"/>
    <w:rsid w:val="00403CB7"/>
    <w:rsid w:val="00405EBB"/>
    <w:rsid w:val="00406036"/>
    <w:rsid w:val="00407DB1"/>
    <w:rsid w:val="00410688"/>
    <w:rsid w:val="00422612"/>
    <w:rsid w:val="00422639"/>
    <w:rsid w:val="00424089"/>
    <w:rsid w:val="00424C6C"/>
    <w:rsid w:val="00435C15"/>
    <w:rsid w:val="00444FF8"/>
    <w:rsid w:val="00445C5C"/>
    <w:rsid w:val="004502D0"/>
    <w:rsid w:val="00452A11"/>
    <w:rsid w:val="0046024A"/>
    <w:rsid w:val="00460FD7"/>
    <w:rsid w:val="004641BF"/>
    <w:rsid w:val="00475369"/>
    <w:rsid w:val="00484F28"/>
    <w:rsid w:val="00484F42"/>
    <w:rsid w:val="0048678F"/>
    <w:rsid w:val="0049291B"/>
    <w:rsid w:val="00494D53"/>
    <w:rsid w:val="004A5A69"/>
    <w:rsid w:val="004C1964"/>
    <w:rsid w:val="004D36C1"/>
    <w:rsid w:val="004D583A"/>
    <w:rsid w:val="004E0AFB"/>
    <w:rsid w:val="004F1105"/>
    <w:rsid w:val="004F6E95"/>
    <w:rsid w:val="00502636"/>
    <w:rsid w:val="00506BF5"/>
    <w:rsid w:val="00516C6C"/>
    <w:rsid w:val="0051749D"/>
    <w:rsid w:val="00517DD6"/>
    <w:rsid w:val="0052717E"/>
    <w:rsid w:val="0053095C"/>
    <w:rsid w:val="0053436E"/>
    <w:rsid w:val="00534E6D"/>
    <w:rsid w:val="00535DD4"/>
    <w:rsid w:val="005475D5"/>
    <w:rsid w:val="00560F6F"/>
    <w:rsid w:val="00573F49"/>
    <w:rsid w:val="00575AE4"/>
    <w:rsid w:val="00575F57"/>
    <w:rsid w:val="00576EE3"/>
    <w:rsid w:val="00593AF6"/>
    <w:rsid w:val="0059675A"/>
    <w:rsid w:val="005A3C07"/>
    <w:rsid w:val="005A40F8"/>
    <w:rsid w:val="005A427E"/>
    <w:rsid w:val="005B1DFF"/>
    <w:rsid w:val="005B7503"/>
    <w:rsid w:val="005C0DEE"/>
    <w:rsid w:val="005C2C0A"/>
    <w:rsid w:val="005D1FA0"/>
    <w:rsid w:val="005D741D"/>
    <w:rsid w:val="005E5EF1"/>
    <w:rsid w:val="005E7D0C"/>
    <w:rsid w:val="005F1AE1"/>
    <w:rsid w:val="00607119"/>
    <w:rsid w:val="00627D0D"/>
    <w:rsid w:val="00630603"/>
    <w:rsid w:val="006314F0"/>
    <w:rsid w:val="00631BA1"/>
    <w:rsid w:val="00634451"/>
    <w:rsid w:val="00635640"/>
    <w:rsid w:val="00646271"/>
    <w:rsid w:val="00650CC8"/>
    <w:rsid w:val="006659B9"/>
    <w:rsid w:val="00667D75"/>
    <w:rsid w:val="00676571"/>
    <w:rsid w:val="0069758F"/>
    <w:rsid w:val="006A281E"/>
    <w:rsid w:val="006A50C2"/>
    <w:rsid w:val="006A60B9"/>
    <w:rsid w:val="006A7B0A"/>
    <w:rsid w:val="006B00D0"/>
    <w:rsid w:val="006B147D"/>
    <w:rsid w:val="006C06DA"/>
    <w:rsid w:val="006C168E"/>
    <w:rsid w:val="006C4EE2"/>
    <w:rsid w:val="006C6659"/>
    <w:rsid w:val="006D1B23"/>
    <w:rsid w:val="006D5FF9"/>
    <w:rsid w:val="006D6FD9"/>
    <w:rsid w:val="006E009A"/>
    <w:rsid w:val="006F0BCE"/>
    <w:rsid w:val="006F2599"/>
    <w:rsid w:val="00701C83"/>
    <w:rsid w:val="00712E1B"/>
    <w:rsid w:val="00724091"/>
    <w:rsid w:val="007251ED"/>
    <w:rsid w:val="007317B6"/>
    <w:rsid w:val="00744A54"/>
    <w:rsid w:val="00746750"/>
    <w:rsid w:val="00750A72"/>
    <w:rsid w:val="007516D3"/>
    <w:rsid w:val="0076668F"/>
    <w:rsid w:val="00771B49"/>
    <w:rsid w:val="00771EDF"/>
    <w:rsid w:val="007768AE"/>
    <w:rsid w:val="00777900"/>
    <w:rsid w:val="00785A8E"/>
    <w:rsid w:val="00795663"/>
    <w:rsid w:val="007959AD"/>
    <w:rsid w:val="00796074"/>
    <w:rsid w:val="007A7091"/>
    <w:rsid w:val="007C2669"/>
    <w:rsid w:val="007C4A2E"/>
    <w:rsid w:val="007D3503"/>
    <w:rsid w:val="007E22DF"/>
    <w:rsid w:val="007E2514"/>
    <w:rsid w:val="007E5413"/>
    <w:rsid w:val="007E7C7F"/>
    <w:rsid w:val="007F11D6"/>
    <w:rsid w:val="007F3CB6"/>
    <w:rsid w:val="00805FC2"/>
    <w:rsid w:val="00807AE5"/>
    <w:rsid w:val="008110FB"/>
    <w:rsid w:val="00814D57"/>
    <w:rsid w:val="008156B7"/>
    <w:rsid w:val="00816AB3"/>
    <w:rsid w:val="00822497"/>
    <w:rsid w:val="0082276B"/>
    <w:rsid w:val="00825F62"/>
    <w:rsid w:val="00830328"/>
    <w:rsid w:val="00831BDA"/>
    <w:rsid w:val="00836D6A"/>
    <w:rsid w:val="0084542B"/>
    <w:rsid w:val="00850DF1"/>
    <w:rsid w:val="008515C6"/>
    <w:rsid w:val="00853BD7"/>
    <w:rsid w:val="00864B30"/>
    <w:rsid w:val="00866863"/>
    <w:rsid w:val="00871D16"/>
    <w:rsid w:val="0087708C"/>
    <w:rsid w:val="0088087C"/>
    <w:rsid w:val="008847EB"/>
    <w:rsid w:val="00886500"/>
    <w:rsid w:val="008908C7"/>
    <w:rsid w:val="008B1F58"/>
    <w:rsid w:val="008B2914"/>
    <w:rsid w:val="008C16F8"/>
    <w:rsid w:val="008C4749"/>
    <w:rsid w:val="008C7AEE"/>
    <w:rsid w:val="008D58F6"/>
    <w:rsid w:val="008F0B0D"/>
    <w:rsid w:val="00904778"/>
    <w:rsid w:val="00920950"/>
    <w:rsid w:val="00925E2B"/>
    <w:rsid w:val="00931619"/>
    <w:rsid w:val="00931A7B"/>
    <w:rsid w:val="00931CCC"/>
    <w:rsid w:val="009360C4"/>
    <w:rsid w:val="00936317"/>
    <w:rsid w:val="0093681D"/>
    <w:rsid w:val="00950DAA"/>
    <w:rsid w:val="00950EEA"/>
    <w:rsid w:val="00956E6D"/>
    <w:rsid w:val="009574EC"/>
    <w:rsid w:val="00960F0E"/>
    <w:rsid w:val="009652D4"/>
    <w:rsid w:val="00971756"/>
    <w:rsid w:val="00974A10"/>
    <w:rsid w:val="00981949"/>
    <w:rsid w:val="00982A4B"/>
    <w:rsid w:val="00984B3F"/>
    <w:rsid w:val="00986F83"/>
    <w:rsid w:val="009927ED"/>
    <w:rsid w:val="00992FC2"/>
    <w:rsid w:val="009A1830"/>
    <w:rsid w:val="009A4D74"/>
    <w:rsid w:val="009C0CFC"/>
    <w:rsid w:val="009C0F31"/>
    <w:rsid w:val="009C7E8E"/>
    <w:rsid w:val="009C7ECE"/>
    <w:rsid w:val="009E12B4"/>
    <w:rsid w:val="009E2523"/>
    <w:rsid w:val="009F0C0E"/>
    <w:rsid w:val="009F55D2"/>
    <w:rsid w:val="009F6631"/>
    <w:rsid w:val="009F768F"/>
    <w:rsid w:val="00A06113"/>
    <w:rsid w:val="00A11A3A"/>
    <w:rsid w:val="00A15408"/>
    <w:rsid w:val="00A1589E"/>
    <w:rsid w:val="00A1766C"/>
    <w:rsid w:val="00A202BE"/>
    <w:rsid w:val="00A214DC"/>
    <w:rsid w:val="00A22560"/>
    <w:rsid w:val="00A23964"/>
    <w:rsid w:val="00A315D4"/>
    <w:rsid w:val="00A32C97"/>
    <w:rsid w:val="00A37DD2"/>
    <w:rsid w:val="00A47C1C"/>
    <w:rsid w:val="00A51150"/>
    <w:rsid w:val="00A5315D"/>
    <w:rsid w:val="00A62846"/>
    <w:rsid w:val="00A66150"/>
    <w:rsid w:val="00A669A9"/>
    <w:rsid w:val="00A66C1A"/>
    <w:rsid w:val="00A673D8"/>
    <w:rsid w:val="00A75A1B"/>
    <w:rsid w:val="00A774B0"/>
    <w:rsid w:val="00A91CE9"/>
    <w:rsid w:val="00A9224A"/>
    <w:rsid w:val="00AA3960"/>
    <w:rsid w:val="00AA3D64"/>
    <w:rsid w:val="00AA6DA3"/>
    <w:rsid w:val="00AC065B"/>
    <w:rsid w:val="00AC2933"/>
    <w:rsid w:val="00AC3AA6"/>
    <w:rsid w:val="00AC3D8A"/>
    <w:rsid w:val="00AC3E4B"/>
    <w:rsid w:val="00AC5475"/>
    <w:rsid w:val="00AD7D3D"/>
    <w:rsid w:val="00AE5808"/>
    <w:rsid w:val="00AF3C44"/>
    <w:rsid w:val="00AF51B7"/>
    <w:rsid w:val="00AF7EC1"/>
    <w:rsid w:val="00B1126E"/>
    <w:rsid w:val="00B16965"/>
    <w:rsid w:val="00B21595"/>
    <w:rsid w:val="00B215CD"/>
    <w:rsid w:val="00B23B21"/>
    <w:rsid w:val="00B259DE"/>
    <w:rsid w:val="00B27CCC"/>
    <w:rsid w:val="00B40BF6"/>
    <w:rsid w:val="00B45BE1"/>
    <w:rsid w:val="00B47344"/>
    <w:rsid w:val="00B502CF"/>
    <w:rsid w:val="00B51F70"/>
    <w:rsid w:val="00B54697"/>
    <w:rsid w:val="00B66F26"/>
    <w:rsid w:val="00B67078"/>
    <w:rsid w:val="00B673C1"/>
    <w:rsid w:val="00B70218"/>
    <w:rsid w:val="00B74300"/>
    <w:rsid w:val="00B82CEC"/>
    <w:rsid w:val="00B8376F"/>
    <w:rsid w:val="00B86491"/>
    <w:rsid w:val="00B91931"/>
    <w:rsid w:val="00BA3523"/>
    <w:rsid w:val="00BB59FC"/>
    <w:rsid w:val="00BB74D0"/>
    <w:rsid w:val="00BC5B33"/>
    <w:rsid w:val="00BD6B78"/>
    <w:rsid w:val="00BE0F70"/>
    <w:rsid w:val="00BE7044"/>
    <w:rsid w:val="00BF02ED"/>
    <w:rsid w:val="00BF6F86"/>
    <w:rsid w:val="00BF776C"/>
    <w:rsid w:val="00BF7C5B"/>
    <w:rsid w:val="00BF7FAA"/>
    <w:rsid w:val="00C141A7"/>
    <w:rsid w:val="00C32C84"/>
    <w:rsid w:val="00C33B58"/>
    <w:rsid w:val="00C341D8"/>
    <w:rsid w:val="00C45FD3"/>
    <w:rsid w:val="00C60F48"/>
    <w:rsid w:val="00C626CD"/>
    <w:rsid w:val="00C66C7D"/>
    <w:rsid w:val="00C72E02"/>
    <w:rsid w:val="00C81E5B"/>
    <w:rsid w:val="00C844F6"/>
    <w:rsid w:val="00C856A6"/>
    <w:rsid w:val="00C86CDC"/>
    <w:rsid w:val="00C9192E"/>
    <w:rsid w:val="00C936C0"/>
    <w:rsid w:val="00CA1B16"/>
    <w:rsid w:val="00CB7922"/>
    <w:rsid w:val="00CC0D4D"/>
    <w:rsid w:val="00CC0EF4"/>
    <w:rsid w:val="00CC14B3"/>
    <w:rsid w:val="00CC24B1"/>
    <w:rsid w:val="00CC4F23"/>
    <w:rsid w:val="00CC77E9"/>
    <w:rsid w:val="00CD1333"/>
    <w:rsid w:val="00CD4368"/>
    <w:rsid w:val="00CD45CD"/>
    <w:rsid w:val="00CE0CF6"/>
    <w:rsid w:val="00CE11EA"/>
    <w:rsid w:val="00CE506B"/>
    <w:rsid w:val="00CF0E38"/>
    <w:rsid w:val="00CF0EB7"/>
    <w:rsid w:val="00D037DD"/>
    <w:rsid w:val="00D05981"/>
    <w:rsid w:val="00D322E6"/>
    <w:rsid w:val="00D358D9"/>
    <w:rsid w:val="00D3613F"/>
    <w:rsid w:val="00D4623E"/>
    <w:rsid w:val="00D47027"/>
    <w:rsid w:val="00D47C13"/>
    <w:rsid w:val="00D5690B"/>
    <w:rsid w:val="00D60BC9"/>
    <w:rsid w:val="00D62A88"/>
    <w:rsid w:val="00D62FD8"/>
    <w:rsid w:val="00D633F1"/>
    <w:rsid w:val="00D73D90"/>
    <w:rsid w:val="00D74A58"/>
    <w:rsid w:val="00D75316"/>
    <w:rsid w:val="00D9524A"/>
    <w:rsid w:val="00D96F6A"/>
    <w:rsid w:val="00DA305F"/>
    <w:rsid w:val="00DB07A4"/>
    <w:rsid w:val="00DB14F5"/>
    <w:rsid w:val="00DB171A"/>
    <w:rsid w:val="00DB3E26"/>
    <w:rsid w:val="00DB5104"/>
    <w:rsid w:val="00DB740E"/>
    <w:rsid w:val="00DB7A5D"/>
    <w:rsid w:val="00DD27CB"/>
    <w:rsid w:val="00DD296C"/>
    <w:rsid w:val="00DD4ABE"/>
    <w:rsid w:val="00DD6589"/>
    <w:rsid w:val="00DE2D9F"/>
    <w:rsid w:val="00DE73AC"/>
    <w:rsid w:val="00DF339B"/>
    <w:rsid w:val="00DF7076"/>
    <w:rsid w:val="00DF7247"/>
    <w:rsid w:val="00E1554B"/>
    <w:rsid w:val="00E250BD"/>
    <w:rsid w:val="00E26546"/>
    <w:rsid w:val="00E317F4"/>
    <w:rsid w:val="00E32C55"/>
    <w:rsid w:val="00E33018"/>
    <w:rsid w:val="00E3343B"/>
    <w:rsid w:val="00E33F8F"/>
    <w:rsid w:val="00E363A0"/>
    <w:rsid w:val="00E406D4"/>
    <w:rsid w:val="00E42B7A"/>
    <w:rsid w:val="00E45A3A"/>
    <w:rsid w:val="00E47446"/>
    <w:rsid w:val="00E51F2A"/>
    <w:rsid w:val="00E55EA8"/>
    <w:rsid w:val="00E61CCC"/>
    <w:rsid w:val="00E63044"/>
    <w:rsid w:val="00E650C4"/>
    <w:rsid w:val="00E70BA4"/>
    <w:rsid w:val="00E71600"/>
    <w:rsid w:val="00E72C12"/>
    <w:rsid w:val="00E76963"/>
    <w:rsid w:val="00E8087F"/>
    <w:rsid w:val="00E85E46"/>
    <w:rsid w:val="00E90530"/>
    <w:rsid w:val="00E96613"/>
    <w:rsid w:val="00EA2FEE"/>
    <w:rsid w:val="00EB293A"/>
    <w:rsid w:val="00EB4AAD"/>
    <w:rsid w:val="00EC2928"/>
    <w:rsid w:val="00EC2DE0"/>
    <w:rsid w:val="00EC43F3"/>
    <w:rsid w:val="00EC6B61"/>
    <w:rsid w:val="00EC7C31"/>
    <w:rsid w:val="00ED4B9B"/>
    <w:rsid w:val="00EE058F"/>
    <w:rsid w:val="00EE43B4"/>
    <w:rsid w:val="00EE6DA3"/>
    <w:rsid w:val="00F165ED"/>
    <w:rsid w:val="00F215D1"/>
    <w:rsid w:val="00F25F31"/>
    <w:rsid w:val="00F30EB1"/>
    <w:rsid w:val="00F326E9"/>
    <w:rsid w:val="00F333C8"/>
    <w:rsid w:val="00F33AFA"/>
    <w:rsid w:val="00F3457F"/>
    <w:rsid w:val="00F348F5"/>
    <w:rsid w:val="00F37952"/>
    <w:rsid w:val="00F4358E"/>
    <w:rsid w:val="00F51E81"/>
    <w:rsid w:val="00F62221"/>
    <w:rsid w:val="00F64292"/>
    <w:rsid w:val="00F6564D"/>
    <w:rsid w:val="00F71078"/>
    <w:rsid w:val="00F719F5"/>
    <w:rsid w:val="00F737AB"/>
    <w:rsid w:val="00F741A0"/>
    <w:rsid w:val="00F75E10"/>
    <w:rsid w:val="00F770E9"/>
    <w:rsid w:val="00F8500D"/>
    <w:rsid w:val="00F92147"/>
    <w:rsid w:val="00F924D8"/>
    <w:rsid w:val="00FA022F"/>
    <w:rsid w:val="00FA1A1E"/>
    <w:rsid w:val="00FA365D"/>
    <w:rsid w:val="00FA492F"/>
    <w:rsid w:val="00FA652A"/>
    <w:rsid w:val="00FB478F"/>
    <w:rsid w:val="00FB514F"/>
    <w:rsid w:val="00FC1894"/>
    <w:rsid w:val="00FE196B"/>
    <w:rsid w:val="00FE68B0"/>
    <w:rsid w:val="00FF161E"/>
    <w:rsid w:val="00FF3158"/>
    <w:rsid w:val="00FF3E10"/>
    <w:rsid w:val="00FF6B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05777"/>
  <w15:chartTrackingRefBased/>
  <w15:docId w15:val="{47CDDE97-E482-419B-B410-F84959A5E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5B33"/>
    <w:pPr>
      <w:spacing w:line="240" w:lineRule="auto"/>
    </w:pPr>
  </w:style>
  <w:style w:type="paragraph" w:styleId="1">
    <w:name w:val="heading 1"/>
    <w:basedOn w:val="a"/>
    <w:next w:val="a"/>
    <w:link w:val="10"/>
    <w:uiPriority w:val="9"/>
    <w:qFormat/>
    <w:rsid w:val="004C19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C5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C196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4C19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C19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C19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C19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C19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C19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196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BC5B33"/>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4C1964"/>
    <w:rPr>
      <w:rFonts w:eastAsiaTheme="majorEastAsia" w:cstheme="majorBidi"/>
      <w:color w:val="0F4761" w:themeColor="accent1" w:themeShade="BF"/>
      <w:sz w:val="28"/>
      <w:szCs w:val="28"/>
    </w:rPr>
  </w:style>
  <w:style w:type="character" w:customStyle="1" w:styleId="40">
    <w:name w:val="标题 4 字符"/>
    <w:basedOn w:val="a0"/>
    <w:link w:val="4"/>
    <w:uiPriority w:val="9"/>
    <w:rsid w:val="004C1964"/>
    <w:rPr>
      <w:rFonts w:eastAsiaTheme="majorEastAsia" w:cstheme="majorBidi"/>
      <w:i/>
      <w:iCs/>
      <w:color w:val="0F4761" w:themeColor="accent1" w:themeShade="BF"/>
    </w:rPr>
  </w:style>
  <w:style w:type="character" w:customStyle="1" w:styleId="50">
    <w:name w:val="标题 5 字符"/>
    <w:basedOn w:val="a0"/>
    <w:link w:val="5"/>
    <w:uiPriority w:val="9"/>
    <w:semiHidden/>
    <w:rsid w:val="004C1964"/>
    <w:rPr>
      <w:rFonts w:eastAsiaTheme="majorEastAsia" w:cstheme="majorBidi"/>
      <w:color w:val="0F4761" w:themeColor="accent1" w:themeShade="BF"/>
    </w:rPr>
  </w:style>
  <w:style w:type="character" w:customStyle="1" w:styleId="60">
    <w:name w:val="标题 6 字符"/>
    <w:basedOn w:val="a0"/>
    <w:link w:val="6"/>
    <w:uiPriority w:val="9"/>
    <w:semiHidden/>
    <w:rsid w:val="004C1964"/>
    <w:rPr>
      <w:rFonts w:eastAsiaTheme="majorEastAsia" w:cstheme="majorBidi"/>
      <w:i/>
      <w:iCs/>
      <w:color w:val="595959" w:themeColor="text1" w:themeTint="A6"/>
    </w:rPr>
  </w:style>
  <w:style w:type="character" w:customStyle="1" w:styleId="70">
    <w:name w:val="标题 7 字符"/>
    <w:basedOn w:val="a0"/>
    <w:link w:val="7"/>
    <w:uiPriority w:val="9"/>
    <w:semiHidden/>
    <w:rsid w:val="004C1964"/>
    <w:rPr>
      <w:rFonts w:eastAsiaTheme="majorEastAsia" w:cstheme="majorBidi"/>
      <w:color w:val="595959" w:themeColor="text1" w:themeTint="A6"/>
    </w:rPr>
  </w:style>
  <w:style w:type="character" w:customStyle="1" w:styleId="80">
    <w:name w:val="标题 8 字符"/>
    <w:basedOn w:val="a0"/>
    <w:link w:val="8"/>
    <w:uiPriority w:val="9"/>
    <w:semiHidden/>
    <w:rsid w:val="004C1964"/>
    <w:rPr>
      <w:rFonts w:eastAsiaTheme="majorEastAsia" w:cstheme="majorBidi"/>
      <w:i/>
      <w:iCs/>
      <w:color w:val="272727" w:themeColor="text1" w:themeTint="D8"/>
    </w:rPr>
  </w:style>
  <w:style w:type="character" w:customStyle="1" w:styleId="90">
    <w:name w:val="标题 9 字符"/>
    <w:basedOn w:val="a0"/>
    <w:link w:val="9"/>
    <w:uiPriority w:val="9"/>
    <w:semiHidden/>
    <w:rsid w:val="004C1964"/>
    <w:rPr>
      <w:rFonts w:eastAsiaTheme="majorEastAsia" w:cstheme="majorBidi"/>
      <w:color w:val="272727" w:themeColor="text1" w:themeTint="D8"/>
    </w:rPr>
  </w:style>
  <w:style w:type="paragraph" w:styleId="a3">
    <w:name w:val="Title"/>
    <w:basedOn w:val="a"/>
    <w:next w:val="a"/>
    <w:link w:val="a4"/>
    <w:uiPriority w:val="10"/>
    <w:qFormat/>
    <w:rsid w:val="004C1964"/>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19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196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4C19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C1964"/>
    <w:pPr>
      <w:spacing w:before="160"/>
      <w:jc w:val="center"/>
    </w:pPr>
    <w:rPr>
      <w:i/>
      <w:iCs/>
      <w:color w:val="404040" w:themeColor="text1" w:themeTint="BF"/>
    </w:rPr>
  </w:style>
  <w:style w:type="character" w:customStyle="1" w:styleId="a8">
    <w:name w:val="引用 字符"/>
    <w:basedOn w:val="a0"/>
    <w:link w:val="a7"/>
    <w:uiPriority w:val="29"/>
    <w:rsid w:val="004C1964"/>
    <w:rPr>
      <w:i/>
      <w:iCs/>
      <w:color w:val="404040" w:themeColor="text1" w:themeTint="BF"/>
    </w:rPr>
  </w:style>
  <w:style w:type="paragraph" w:styleId="a9">
    <w:name w:val="List Paragraph"/>
    <w:basedOn w:val="a"/>
    <w:uiPriority w:val="34"/>
    <w:qFormat/>
    <w:rsid w:val="00F741A0"/>
    <w:pPr>
      <w:ind w:firstLineChars="200" w:firstLine="420"/>
    </w:pPr>
  </w:style>
  <w:style w:type="character" w:styleId="aa">
    <w:name w:val="Intense Emphasis"/>
    <w:basedOn w:val="a0"/>
    <w:uiPriority w:val="21"/>
    <w:qFormat/>
    <w:rsid w:val="004C1964"/>
    <w:rPr>
      <w:i/>
      <w:iCs/>
      <w:color w:val="0F4761" w:themeColor="accent1" w:themeShade="BF"/>
    </w:rPr>
  </w:style>
  <w:style w:type="paragraph" w:styleId="ab">
    <w:name w:val="Intense Quote"/>
    <w:basedOn w:val="a"/>
    <w:next w:val="a"/>
    <w:link w:val="ac"/>
    <w:uiPriority w:val="30"/>
    <w:qFormat/>
    <w:rsid w:val="004C1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C1964"/>
    <w:rPr>
      <w:i/>
      <w:iCs/>
      <w:color w:val="0F4761" w:themeColor="accent1" w:themeShade="BF"/>
    </w:rPr>
  </w:style>
  <w:style w:type="character" w:styleId="ad">
    <w:name w:val="Intense Reference"/>
    <w:basedOn w:val="a0"/>
    <w:uiPriority w:val="32"/>
    <w:qFormat/>
    <w:rsid w:val="004C1964"/>
    <w:rPr>
      <w:b/>
      <w:bCs/>
      <w:smallCaps/>
      <w:color w:val="0F4761" w:themeColor="accent1" w:themeShade="BF"/>
      <w:spacing w:val="5"/>
    </w:rPr>
  </w:style>
  <w:style w:type="paragraph" w:styleId="ae">
    <w:name w:val="caption"/>
    <w:basedOn w:val="a"/>
    <w:next w:val="a"/>
    <w:uiPriority w:val="35"/>
    <w:semiHidden/>
    <w:unhideWhenUsed/>
    <w:qFormat/>
    <w:rsid w:val="004C1964"/>
    <w:pPr>
      <w:spacing w:after="200"/>
    </w:pPr>
    <w:rPr>
      <w:i/>
      <w:iCs/>
      <w:color w:val="0E2841" w:themeColor="text2"/>
      <w:sz w:val="18"/>
      <w:szCs w:val="18"/>
    </w:rPr>
  </w:style>
  <w:style w:type="character" w:styleId="af">
    <w:name w:val="Strong"/>
    <w:basedOn w:val="a0"/>
    <w:uiPriority w:val="22"/>
    <w:qFormat/>
    <w:rsid w:val="004C1964"/>
    <w:rPr>
      <w:b/>
      <w:bCs/>
    </w:rPr>
  </w:style>
  <w:style w:type="character" w:styleId="af0">
    <w:name w:val="Emphasis"/>
    <w:basedOn w:val="a0"/>
    <w:uiPriority w:val="20"/>
    <w:qFormat/>
    <w:rsid w:val="004C1964"/>
    <w:rPr>
      <w:i/>
      <w:iCs/>
    </w:rPr>
  </w:style>
  <w:style w:type="paragraph" w:styleId="af1">
    <w:name w:val="No Spacing"/>
    <w:uiPriority w:val="1"/>
    <w:qFormat/>
    <w:rsid w:val="004C1964"/>
    <w:pPr>
      <w:spacing w:after="0" w:line="240" w:lineRule="auto"/>
    </w:pPr>
  </w:style>
  <w:style w:type="character" w:styleId="af2">
    <w:name w:val="Subtle Emphasis"/>
    <w:basedOn w:val="a0"/>
    <w:uiPriority w:val="19"/>
    <w:qFormat/>
    <w:rsid w:val="004C1964"/>
    <w:rPr>
      <w:i/>
      <w:iCs/>
      <w:color w:val="404040" w:themeColor="text1" w:themeTint="BF"/>
    </w:rPr>
  </w:style>
  <w:style w:type="character" w:styleId="af3">
    <w:name w:val="Subtle Reference"/>
    <w:basedOn w:val="a0"/>
    <w:uiPriority w:val="31"/>
    <w:qFormat/>
    <w:rsid w:val="004C1964"/>
    <w:rPr>
      <w:smallCaps/>
      <w:color w:val="5A5A5A" w:themeColor="text1" w:themeTint="A5"/>
    </w:rPr>
  </w:style>
  <w:style w:type="character" w:styleId="af4">
    <w:name w:val="Book Title"/>
    <w:basedOn w:val="a0"/>
    <w:uiPriority w:val="33"/>
    <w:qFormat/>
    <w:rsid w:val="004C1964"/>
    <w:rPr>
      <w:b/>
      <w:bCs/>
      <w:i/>
      <w:iCs/>
      <w:spacing w:val="5"/>
    </w:rPr>
  </w:style>
  <w:style w:type="paragraph" w:styleId="TOC">
    <w:name w:val="TOC Heading"/>
    <w:basedOn w:val="1"/>
    <w:next w:val="a"/>
    <w:uiPriority w:val="39"/>
    <w:semiHidden/>
    <w:unhideWhenUsed/>
    <w:qFormat/>
    <w:rsid w:val="004C1964"/>
    <w:pPr>
      <w:spacing w:before="240" w:after="0"/>
      <w:outlineLvl w:val="9"/>
    </w:pPr>
    <w:rPr>
      <w:sz w:val="32"/>
      <w:szCs w:val="32"/>
    </w:rPr>
  </w:style>
  <w:style w:type="table" w:styleId="af5">
    <w:name w:val="Table Grid"/>
    <w:basedOn w:val="a1"/>
    <w:uiPriority w:val="39"/>
    <w:rsid w:val="0001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basedOn w:val="a1"/>
    <w:uiPriority w:val="46"/>
    <w:rsid w:val="00031CF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211984-EFC7-4730-89DF-E242C669C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46</Pages>
  <Words>2365</Words>
  <Characters>13482</Characters>
  <Application>Microsoft Office Word</Application>
  <DocSecurity>0</DocSecurity>
  <Lines>112</Lines>
  <Paragraphs>31</Paragraphs>
  <ScaleCrop>false</ScaleCrop>
  <Company/>
  <LinksUpToDate>false</LinksUpToDate>
  <CharactersWithSpaces>15816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yonghua zhou</cp:lastModifiedBy>
  <cp:revision>2</cp:revision>
  <dcterms:created xsi:type="dcterms:W3CDTF">2026-05-13T15:27:00Z</dcterms:created>
  <dcterms:modified xsi:type="dcterms:W3CDTF">2026-05-13T15:30:00Z</dcterms:modified>
</cp:coreProperties>
</file>