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CEC" w:rsidRDefault="00AE798A" w:rsidP="002A0169">
      <w:pPr>
        <w:spacing w:line="360" w:lineRule="auto"/>
        <w:jc w:val="center"/>
      </w:pPr>
      <w:r>
        <w:rPr>
          <w:rFonts w:hint="eastAsia"/>
        </w:rPr>
        <w:t>以平面波方法为基础的能带结构计算</w:t>
      </w:r>
    </w:p>
    <w:p w:rsidR="00AE798A" w:rsidRPr="00CB0FDE" w:rsidRDefault="002560AF" w:rsidP="002A0169">
      <w:pPr>
        <w:spacing w:line="360" w:lineRule="auto"/>
        <w:jc w:val="center"/>
        <w:rPr>
          <w:rFonts w:eastAsia="楷体" w:cs="Times New Roman"/>
        </w:rPr>
      </w:pPr>
      <w:r w:rsidRPr="00CB0FDE">
        <w:rPr>
          <w:rFonts w:eastAsia="楷体" w:cs="Times New Roman"/>
        </w:rPr>
        <w:t>Quanyin</w:t>
      </w:r>
      <w:r w:rsidR="004D0246">
        <w:rPr>
          <w:rFonts w:eastAsia="楷体" w:cs="Times New Roman"/>
        </w:rPr>
        <w:t xml:space="preserve"> </w:t>
      </w:r>
      <w:r w:rsidR="00CB0FDE" w:rsidRPr="00CB0FDE">
        <w:rPr>
          <w:rFonts w:eastAsia="楷体" w:cs="Times New Roman"/>
        </w:rPr>
        <w:t>Tang</w:t>
      </w:r>
      <w:r w:rsidR="000B138D">
        <w:rPr>
          <w:rFonts w:eastAsia="楷体" w:cs="Times New Roman"/>
        </w:rPr>
        <w:t xml:space="preserve"> </w:t>
      </w:r>
      <w:bookmarkStart w:id="0" w:name="_GoBack"/>
      <w:bookmarkEnd w:id="0"/>
      <w:r w:rsidR="00124BAA">
        <w:rPr>
          <w:rFonts w:eastAsia="楷体" w:cs="Times New Roman"/>
        </w:rPr>
        <w:t>(</w:t>
      </w:r>
      <w:r w:rsidR="00AE798A" w:rsidRPr="00CB0FDE">
        <w:rPr>
          <w:rFonts w:eastAsia="楷体" w:cs="Times New Roman"/>
        </w:rPr>
        <w:t>17210190007</w:t>
      </w:r>
      <w:r w:rsidR="00124BAA">
        <w:rPr>
          <w:rFonts w:eastAsia="楷体" w:cs="Times New Roman"/>
        </w:rPr>
        <w:t>)</w:t>
      </w:r>
    </w:p>
    <w:p w:rsidR="00EA784B" w:rsidRPr="002A0169" w:rsidRDefault="00EA784B" w:rsidP="002A0169">
      <w:pPr>
        <w:spacing w:line="360" w:lineRule="auto"/>
        <w:jc w:val="left"/>
        <w:rPr>
          <w:rFonts w:ascii="宋体" w:hAnsi="宋体"/>
          <w:sz w:val="21"/>
        </w:rPr>
      </w:pPr>
      <w:r w:rsidRPr="002A0169">
        <w:rPr>
          <w:rFonts w:ascii="宋体" w:hAnsi="宋体" w:hint="eastAsia"/>
          <w:b/>
          <w:sz w:val="21"/>
        </w:rPr>
        <w:t>摘要</w:t>
      </w:r>
      <w:r w:rsidRPr="002A0169">
        <w:rPr>
          <w:rFonts w:ascii="宋体" w:hAnsi="宋体" w:hint="eastAsia"/>
          <w:sz w:val="21"/>
        </w:rPr>
        <w:t>：本文从能带的形成出发，阐述了平面波方法计算能带的核心思想。紧接着详细介绍了两种平面波方法：正交平面波法和缀加平面波法，</w:t>
      </w:r>
      <w:r w:rsidR="0076796C" w:rsidRPr="002A0169">
        <w:rPr>
          <w:rFonts w:ascii="宋体" w:hAnsi="宋体" w:hint="eastAsia"/>
          <w:sz w:val="21"/>
        </w:rPr>
        <w:t>通过这两种方法的介绍，体现了能带计算的两种思想：选择合适的基、对势函数进行适当的近似。最后，介绍了我们小组的一些数值计算的结果，分别为空晶格模型的能带计算、经验赝势下的计算以及赝势下的计算。</w:t>
      </w:r>
    </w:p>
    <w:p w:rsidR="0076796C" w:rsidRPr="002A0169" w:rsidRDefault="0076796C" w:rsidP="002A0169">
      <w:pPr>
        <w:spacing w:line="360" w:lineRule="auto"/>
        <w:jc w:val="left"/>
        <w:rPr>
          <w:rFonts w:ascii="宋体" w:hAnsi="宋体"/>
          <w:sz w:val="21"/>
        </w:rPr>
      </w:pPr>
      <w:r w:rsidRPr="002A0169">
        <w:rPr>
          <w:rFonts w:ascii="宋体" w:hAnsi="宋体" w:hint="eastAsia"/>
          <w:b/>
          <w:sz w:val="21"/>
        </w:rPr>
        <w:t>关键词</w:t>
      </w:r>
      <w:r w:rsidRPr="002A0169">
        <w:rPr>
          <w:rFonts w:ascii="宋体" w:hAnsi="宋体" w:hint="eastAsia"/>
          <w:sz w:val="21"/>
        </w:rPr>
        <w:t>：平面波 能带 正交化平面波 缀加平面波</w:t>
      </w:r>
    </w:p>
    <w:p w:rsidR="00AE798A" w:rsidRPr="00754649" w:rsidRDefault="00754649" w:rsidP="002A0169">
      <w:pPr>
        <w:spacing w:line="360" w:lineRule="auto"/>
        <w:jc w:val="left"/>
        <w:rPr>
          <w:b/>
          <w:sz w:val="28"/>
        </w:rPr>
      </w:pPr>
      <w:r w:rsidRPr="00754649">
        <w:rPr>
          <w:rFonts w:hint="eastAsia"/>
          <w:b/>
          <w:sz w:val="28"/>
        </w:rPr>
        <w:t>一、</w:t>
      </w:r>
      <w:r w:rsidR="00AE798A" w:rsidRPr="00754649">
        <w:rPr>
          <w:rFonts w:hint="eastAsia"/>
          <w:b/>
          <w:sz w:val="28"/>
        </w:rPr>
        <w:t>引言</w:t>
      </w:r>
    </w:p>
    <w:p w:rsidR="00AE798A" w:rsidRDefault="00AE798A" w:rsidP="002A0169">
      <w:pPr>
        <w:spacing w:line="360" w:lineRule="auto"/>
        <w:ind w:firstLineChars="200" w:firstLine="480"/>
        <w:jc w:val="left"/>
      </w:pPr>
      <w:r>
        <w:rPr>
          <w:rFonts w:hint="eastAsia"/>
        </w:rPr>
        <w:t>能带论是目前研究固体中的电子状态，说明固体性质最重要的理论基础。它的出现是量子力学与量子统计在固体中的应用的最直接、最重要的结果。能带论成功地解决了</w:t>
      </w:r>
      <w:r>
        <w:rPr>
          <w:rFonts w:hint="eastAsia"/>
        </w:rPr>
        <w:t>Sommerfeld</w:t>
      </w:r>
      <w:r>
        <w:rPr>
          <w:rFonts w:hint="eastAsia"/>
        </w:rPr>
        <w:t>自由电子论处理金属问题时所遗留下来的许多问题，并为其后固体物理学的发展奠定了基础。</w:t>
      </w:r>
    </w:p>
    <w:p w:rsidR="000567BA" w:rsidRDefault="00AE798A" w:rsidP="002A0169">
      <w:pPr>
        <w:spacing w:line="360" w:lineRule="auto"/>
        <w:ind w:firstLineChars="200" w:firstLine="480"/>
        <w:jc w:val="left"/>
      </w:pPr>
      <w:r>
        <w:rPr>
          <w:rFonts w:hint="eastAsia"/>
        </w:rPr>
        <w:t>能带论的基本出发点是认为固体中的电子不再是完全被束缚在某个原子周围，而是可以在整个固体中运动的，称之为共有化电子。但电子在运动过程中并也不像自由电子那样，完全不受任何力的作用，电子在运动过程中受到晶格原子势场的作用。</w:t>
      </w:r>
    </w:p>
    <w:p w:rsidR="00AE798A" w:rsidRDefault="00AE798A" w:rsidP="002A0169">
      <w:pPr>
        <w:spacing w:line="360" w:lineRule="auto"/>
        <w:ind w:firstLineChars="200" w:firstLine="480"/>
        <w:jc w:val="left"/>
      </w:pPr>
      <w:r>
        <w:rPr>
          <w:rFonts w:hint="eastAsia"/>
        </w:rPr>
        <w:t>固体能带理论是凝聚态物理学的重要组成部分，而能带结构计算又是能带理论的基础和核心内容，因此我们有必要</w:t>
      </w:r>
      <w:r w:rsidR="000567BA">
        <w:rPr>
          <w:rFonts w:hint="eastAsia"/>
        </w:rPr>
        <w:t>研究如何得到物质的能带结构。</w:t>
      </w:r>
    </w:p>
    <w:p w:rsidR="00AE798A" w:rsidRPr="00980A84" w:rsidRDefault="00980A84" w:rsidP="002A0169">
      <w:pPr>
        <w:spacing w:line="360" w:lineRule="auto"/>
        <w:jc w:val="left"/>
        <w:rPr>
          <w:b/>
          <w:sz w:val="28"/>
        </w:rPr>
      </w:pPr>
      <w:r>
        <w:rPr>
          <w:rFonts w:hint="eastAsia"/>
          <w:b/>
          <w:sz w:val="28"/>
        </w:rPr>
        <w:t>二、</w:t>
      </w:r>
      <w:r w:rsidR="00AE798A" w:rsidRPr="00980A84">
        <w:rPr>
          <w:rFonts w:hint="eastAsia"/>
          <w:b/>
          <w:sz w:val="28"/>
        </w:rPr>
        <w:t>平面波方法计算能带的核心思想</w:t>
      </w:r>
    </w:p>
    <w:p w:rsidR="000567BA" w:rsidRPr="00980A84" w:rsidRDefault="00426663" w:rsidP="002A0169">
      <w:pPr>
        <w:spacing w:line="360" w:lineRule="auto"/>
        <w:jc w:val="left"/>
        <w:rPr>
          <w:b/>
        </w:rPr>
      </w:pPr>
      <w:r w:rsidRPr="00980A84">
        <w:rPr>
          <w:rFonts w:hint="eastAsia"/>
          <w:b/>
        </w:rPr>
        <w:t>1)</w:t>
      </w:r>
      <w:r w:rsidR="000567BA" w:rsidRPr="00980A84">
        <w:rPr>
          <w:rFonts w:hint="eastAsia"/>
          <w:b/>
        </w:rPr>
        <w:t>能带的形成</w:t>
      </w:r>
    </w:p>
    <w:p w:rsidR="000567BA" w:rsidRDefault="00426663" w:rsidP="002A0169">
      <w:pPr>
        <w:spacing w:line="360" w:lineRule="auto"/>
        <w:ind w:firstLineChars="200" w:firstLine="480"/>
        <w:jc w:val="left"/>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927100</wp:posOffset>
            </wp:positionV>
            <wp:extent cx="5274000" cy="547200"/>
            <wp:effectExtent l="0" t="0" r="3175" b="5715"/>
            <wp:wrapTopAndBottom/>
            <wp:docPr id="1" name="图片 1" descr="https://pic3.zhimg.com/50/v2-34a9b0446bc2606c470868dec05ae0f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34a9b0446bc2606c470868dec05ae0f6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000" cy="5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7BA">
        <w:rPr>
          <w:rFonts w:hint="eastAsia"/>
        </w:rPr>
        <w:t>理论上，薛定谔方程</w:t>
      </w:r>
      <w:r w:rsidR="000567BA" w:rsidRPr="000567BA">
        <w:rPr>
          <w:rFonts w:hint="eastAsia"/>
        </w:rPr>
        <w:t>精确描述了一个系统的运动状态。只要对其求解，就能得到任何想要的可观测量。但问题是，对于一个实际研究对象，比如含有</w:t>
      </w:r>
      <w:r w:rsidR="000567BA" w:rsidRPr="000567BA">
        <w:rPr>
          <w:rFonts w:hint="eastAsia"/>
        </w:rPr>
        <w:t>N</w:t>
      </w:r>
      <w:r w:rsidR="000567BA" w:rsidRPr="000567BA">
        <w:rPr>
          <w:rFonts w:hint="eastAsia"/>
        </w:rPr>
        <w:t>个原子的晶体而言，它的</w:t>
      </w:r>
      <w:r w:rsidR="000567BA" w:rsidRPr="000567BA">
        <w:rPr>
          <w:rFonts w:hint="eastAsia"/>
        </w:rPr>
        <w:t>Hamiltonian</w:t>
      </w:r>
      <w:r w:rsidR="000567BA" w:rsidRPr="000567BA">
        <w:rPr>
          <w:rFonts w:hint="eastAsia"/>
        </w:rPr>
        <w:t>可表示为</w:t>
      </w:r>
    </w:p>
    <w:p w:rsidR="000567BA" w:rsidRDefault="000567BA" w:rsidP="002A0169">
      <w:pPr>
        <w:spacing w:line="360" w:lineRule="auto"/>
        <w:ind w:firstLineChars="200" w:firstLine="480"/>
        <w:jc w:val="left"/>
      </w:pPr>
      <w:r w:rsidRPr="000567BA">
        <w:rPr>
          <w:rFonts w:hint="eastAsia"/>
        </w:rPr>
        <w:t>显然，将这样的</w:t>
      </w:r>
      <w:r w:rsidRPr="000567BA">
        <w:rPr>
          <w:rFonts w:hint="eastAsia"/>
        </w:rPr>
        <w:t>Hamiltonian</w:t>
      </w:r>
      <w:r w:rsidRPr="000567BA">
        <w:rPr>
          <w:rFonts w:hint="eastAsia"/>
        </w:rPr>
        <w:t>带入</w:t>
      </w:r>
      <w:r w:rsidRPr="000567BA">
        <w:rPr>
          <w:rFonts w:hint="eastAsia"/>
        </w:rPr>
        <w:t xml:space="preserve">Schrödinger </w:t>
      </w:r>
      <w:r w:rsidRPr="000567BA">
        <w:rPr>
          <w:rFonts w:hint="eastAsia"/>
        </w:rPr>
        <w:t>方程是目前人类没有能力计算的。为此，物理学家对晶体中的电子状态做了重要的近似，使其变得简洁可解。</w:t>
      </w:r>
    </w:p>
    <w:p w:rsidR="00426663" w:rsidRDefault="000567BA" w:rsidP="002A0169">
      <w:pPr>
        <w:spacing w:line="360" w:lineRule="auto"/>
        <w:ind w:firstLineChars="200" w:firstLine="480"/>
        <w:jc w:val="left"/>
      </w:pPr>
      <w:r w:rsidRPr="000567BA">
        <w:rPr>
          <w:rFonts w:hint="eastAsia"/>
        </w:rPr>
        <w:lastRenderedPageBreak/>
        <w:t>能带理论</w:t>
      </w:r>
      <w:r w:rsidR="00426663">
        <w:rPr>
          <w:rFonts w:hint="eastAsia"/>
        </w:rPr>
        <w:t>(</w:t>
      </w:r>
      <w:r w:rsidRPr="000567BA">
        <w:rPr>
          <w:rFonts w:hint="eastAsia"/>
        </w:rPr>
        <w:t xml:space="preserve">Energy band theory </w:t>
      </w:r>
      <w:r w:rsidR="00426663">
        <w:rPr>
          <w:rFonts w:hint="eastAsia"/>
        </w:rPr>
        <w:t>)</w:t>
      </w:r>
      <w:r w:rsidRPr="000567BA">
        <w:rPr>
          <w:rFonts w:hint="eastAsia"/>
        </w:rPr>
        <w:t>是讨论晶体中电子的状态及其运动的一种重要的近似理论。它把晶体中每个电子的运动看成是独立的在一个等效势场中的运动，即是单电子近似的理论；对于晶体中的价电子而言，等效势场包括离子实的势场、其他价电子的平均势场和考虑电子波函数反对称而带来交换作用，是一种晶体周期性的势场。</w:t>
      </w:r>
      <w:r>
        <w:rPr>
          <w:rFonts w:hint="eastAsia"/>
        </w:rPr>
        <w:t>这种近似基于三个假设</w:t>
      </w:r>
      <w:r>
        <w:rPr>
          <w:rFonts w:hint="eastAsia"/>
        </w:rPr>
        <w:t>(</w:t>
      </w:r>
      <w:r>
        <w:rPr>
          <w:rFonts w:hint="eastAsia"/>
        </w:rPr>
        <w:t>近似</w:t>
      </w:r>
      <w:r>
        <w:rPr>
          <w:rFonts w:hint="eastAsia"/>
        </w:rPr>
        <w:t>)</w:t>
      </w:r>
      <w:r>
        <w:rPr>
          <w:rFonts w:hint="eastAsia"/>
        </w:rPr>
        <w:t>构建</w:t>
      </w:r>
      <w:r>
        <w:rPr>
          <w:rFonts w:hint="eastAsia"/>
        </w:rPr>
        <w:t>:</w:t>
      </w:r>
      <w:r w:rsidRPr="000567BA">
        <w:rPr>
          <w:rFonts w:hint="eastAsia"/>
        </w:rPr>
        <w:t>绝热近似</w:t>
      </w:r>
      <w:r>
        <w:rPr>
          <w:rFonts w:hint="eastAsia"/>
        </w:rPr>
        <w:t>，单电子近似和周期性势场近似。在这三种近似下晶体电子哈密顿量为</w:t>
      </w:r>
    </w:p>
    <w:p w:rsidR="000567BA" w:rsidRDefault="00426663" w:rsidP="002A0169">
      <w:pPr>
        <w:spacing w:line="360" w:lineRule="auto"/>
        <w:ind w:firstLineChars="200" w:firstLine="480"/>
        <w:jc w:val="center"/>
      </w:pPr>
      <w:r w:rsidRPr="00426663">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1pt" o:ole="">
            <v:imagedata r:id="rId8" o:title=""/>
          </v:shape>
          <o:OLEObject Type="Embed" ProgID="Equation.DSMT4" ShapeID="_x0000_i1025" DrawAspect="Content" ObjectID="_1576683555" r:id="rId9"/>
        </w:object>
      </w:r>
    </w:p>
    <w:p w:rsidR="00426663" w:rsidRDefault="00426663" w:rsidP="002A0169">
      <w:pPr>
        <w:spacing w:line="360" w:lineRule="auto"/>
        <w:jc w:val="left"/>
      </w:pPr>
      <w:r w:rsidRPr="00426663">
        <w:rPr>
          <w:position w:val="-10"/>
        </w:rPr>
        <w:object w:dxaOrig="5380" w:dyaOrig="380">
          <v:shape id="_x0000_i1026" type="#_x0000_t75" style="width:269pt;height:19pt" o:ole="">
            <v:imagedata r:id="rId10" o:title=""/>
          </v:shape>
          <o:OLEObject Type="Embed" ProgID="Equation.DSMT4" ShapeID="_x0000_i1026" DrawAspect="Content" ObjectID="_1576683556" r:id="rId11"/>
        </w:object>
      </w:r>
    </w:p>
    <w:p w:rsidR="000567BA" w:rsidRDefault="000567BA" w:rsidP="002A0169">
      <w:pPr>
        <w:spacing w:line="360" w:lineRule="auto"/>
        <w:jc w:val="left"/>
      </w:pPr>
      <w:r>
        <w:rPr>
          <w:rFonts w:hint="eastAsia"/>
        </w:rPr>
        <w:t>这样，在</w:t>
      </w:r>
      <w:r>
        <w:rPr>
          <w:rFonts w:hint="eastAsia"/>
        </w:rPr>
        <w:t>Bloch</w:t>
      </w:r>
      <w:r>
        <w:rPr>
          <w:rFonts w:hint="eastAsia"/>
        </w:rPr>
        <w:t>定理下，晶体本征波函数为调幅平面波</w:t>
      </w:r>
      <w:r w:rsidR="00B96CD2">
        <w:rPr>
          <w:rFonts w:hint="eastAsia"/>
        </w:rPr>
        <w:t>：</w:t>
      </w:r>
    </w:p>
    <w:p w:rsidR="00B96CD2" w:rsidRDefault="00B96CD2" w:rsidP="002A0169">
      <w:pPr>
        <w:pStyle w:val="a3"/>
        <w:spacing w:line="360" w:lineRule="auto"/>
        <w:ind w:left="480" w:firstLineChars="0" w:firstLine="0"/>
        <w:jc w:val="center"/>
      </w:pPr>
      <w:r w:rsidRPr="00B96CD2">
        <w:rPr>
          <w:position w:val="-34"/>
        </w:rPr>
        <w:object w:dxaOrig="2380" w:dyaOrig="800">
          <v:shape id="_x0000_i1027" type="#_x0000_t75" style="width:119pt;height:40pt" o:ole="">
            <v:imagedata r:id="rId12" o:title=""/>
          </v:shape>
          <o:OLEObject Type="Embed" ProgID="Equation.DSMT4" ShapeID="_x0000_i1027" DrawAspect="Content" ObjectID="_1576683557" r:id="rId13"/>
        </w:object>
      </w:r>
    </w:p>
    <w:p w:rsidR="00B96CD2" w:rsidRDefault="00B96CD2" w:rsidP="002A0169">
      <w:pPr>
        <w:spacing w:line="360" w:lineRule="auto"/>
        <w:jc w:val="left"/>
      </w:pPr>
      <w:r>
        <w:rPr>
          <w:rFonts w:hint="eastAsia"/>
        </w:rPr>
        <w:t>K</w:t>
      </w:r>
      <w:r>
        <w:rPr>
          <w:rFonts w:hint="eastAsia"/>
        </w:rPr>
        <w:t>为任意倒格矢，本征能量</w:t>
      </w:r>
      <w:r w:rsidRPr="00B96CD2">
        <w:rPr>
          <w:position w:val="-10"/>
        </w:rPr>
        <w:object w:dxaOrig="940" w:dyaOrig="380">
          <v:shape id="_x0000_i1028" type="#_x0000_t75" style="width:47pt;height:19pt" o:ole="">
            <v:imagedata r:id="rId14" o:title=""/>
          </v:shape>
          <o:OLEObject Type="Embed" ProgID="Equation.DSMT4" ShapeID="_x0000_i1028" DrawAspect="Content" ObjectID="_1576683558" r:id="rId15"/>
        </w:object>
      </w:r>
      <w:r>
        <w:t xml:space="preserve"> </w:t>
      </w:r>
      <w:r>
        <w:rPr>
          <w:rFonts w:hint="eastAsia"/>
        </w:rPr>
        <w:t>构成了能带结构。</w:t>
      </w:r>
    </w:p>
    <w:p w:rsidR="00B96CD2" w:rsidRPr="00980A84" w:rsidRDefault="00426663" w:rsidP="002A0169">
      <w:pPr>
        <w:spacing w:line="360" w:lineRule="auto"/>
        <w:jc w:val="left"/>
        <w:rPr>
          <w:b/>
        </w:rPr>
      </w:pPr>
      <w:r w:rsidRPr="00980A84">
        <w:rPr>
          <w:rFonts w:hint="eastAsia"/>
          <w:b/>
        </w:rPr>
        <w:t>2)</w:t>
      </w:r>
      <w:r w:rsidR="00B96CD2" w:rsidRPr="00980A84">
        <w:rPr>
          <w:rFonts w:hint="eastAsia"/>
          <w:b/>
        </w:rPr>
        <w:t>平面波方法展开</w:t>
      </w:r>
    </w:p>
    <w:p w:rsidR="00B96CD2" w:rsidRDefault="00B96CD2" w:rsidP="002A0169">
      <w:pPr>
        <w:spacing w:line="360" w:lineRule="auto"/>
        <w:ind w:firstLineChars="200" w:firstLine="480"/>
        <w:jc w:val="left"/>
      </w:pPr>
      <w:r w:rsidRPr="00B96CD2">
        <w:rPr>
          <w:rFonts w:hint="eastAsia"/>
        </w:rPr>
        <w:t>最简单、完备的函数集是平面波</w:t>
      </w:r>
      <w:r w:rsidRPr="00B96CD2">
        <w:rPr>
          <w:rFonts w:hint="eastAsia"/>
        </w:rPr>
        <w:t>:</w:t>
      </w:r>
    </w:p>
    <w:p w:rsidR="00B96CD2" w:rsidRDefault="00B96CD2" w:rsidP="002A0169">
      <w:pPr>
        <w:pStyle w:val="a3"/>
        <w:spacing w:line="360" w:lineRule="auto"/>
        <w:ind w:left="480" w:firstLineChars="0" w:firstLine="0"/>
        <w:jc w:val="center"/>
        <w:rPr>
          <w:noProof/>
        </w:rPr>
      </w:pPr>
      <w:r w:rsidRPr="00B96CD2">
        <w:rPr>
          <w:noProof/>
          <w:position w:val="-10"/>
        </w:rPr>
        <w:object w:dxaOrig="1540" w:dyaOrig="380">
          <v:shape id="_x0000_i1029" type="#_x0000_t75" style="width:77pt;height:19pt" o:ole="">
            <v:imagedata r:id="rId16" o:title=""/>
          </v:shape>
          <o:OLEObject Type="Embed" ProgID="Equation.DSMT4" ShapeID="_x0000_i1029" DrawAspect="Content" ObjectID="_1576683559" r:id="rId17"/>
        </w:object>
      </w:r>
    </w:p>
    <w:p w:rsidR="00B96CD2" w:rsidRDefault="00B96CD2" w:rsidP="002A0169">
      <w:pPr>
        <w:spacing w:line="360" w:lineRule="auto"/>
        <w:jc w:val="left"/>
        <w:rPr>
          <w:rFonts w:ascii="Arial"/>
          <w:color w:val="000000" w:themeColor="text1"/>
          <w:kern w:val="24"/>
        </w:rPr>
      </w:pPr>
      <w:r w:rsidRPr="00426663">
        <w:rPr>
          <w:rFonts w:ascii="Arial" w:hint="eastAsia"/>
          <w:color w:val="000000" w:themeColor="text1"/>
          <w:kern w:val="24"/>
        </w:rPr>
        <w:t>这里</w:t>
      </w:r>
      <w:r w:rsidRPr="00426663">
        <w:rPr>
          <w:rFonts w:ascii="Arial" w:hAnsi="Arial"/>
          <w:b/>
          <w:bCs/>
          <w:color w:val="000000" w:themeColor="text1"/>
          <w:kern w:val="24"/>
        </w:rPr>
        <w:t>K</w:t>
      </w:r>
      <w:r w:rsidRPr="00426663">
        <w:rPr>
          <w:rFonts w:ascii="Arial" w:hint="eastAsia"/>
          <w:color w:val="000000" w:themeColor="text1"/>
          <w:kern w:val="24"/>
        </w:rPr>
        <w:t>是倒格矢，原则上，晶体的单电子波函数总可以用平面波展开</w:t>
      </w:r>
    </w:p>
    <w:p w:rsidR="00B96CD2" w:rsidRPr="00754649" w:rsidRDefault="00754649" w:rsidP="002A0169">
      <w:pPr>
        <w:spacing w:line="360" w:lineRule="auto"/>
        <w:jc w:val="center"/>
        <w:rPr>
          <w:rFonts w:ascii="Arial"/>
          <w:color w:val="000000" w:themeColor="text1"/>
          <w:kern w:val="24"/>
        </w:rPr>
      </w:pPr>
      <w:r w:rsidRPr="00754649">
        <w:rPr>
          <w:position w:val="-34"/>
        </w:rPr>
        <w:object w:dxaOrig="4480" w:dyaOrig="740">
          <v:shape id="_x0000_i1030" type="#_x0000_t75" style="width:224pt;height:37pt" o:ole="">
            <v:imagedata r:id="rId18" o:title=""/>
          </v:shape>
          <o:OLEObject Type="Embed" ProgID="Equation.DSMT4" ShapeID="_x0000_i1030" DrawAspect="Content" ObjectID="_1576683560" r:id="rId19"/>
        </w:object>
      </w:r>
    </w:p>
    <w:p w:rsidR="00B36851" w:rsidRDefault="00B96CD2" w:rsidP="002A0169">
      <w:pPr>
        <w:spacing w:line="360" w:lineRule="auto"/>
        <w:jc w:val="left"/>
      </w:pPr>
      <w:r>
        <w:rPr>
          <w:rFonts w:hint="eastAsia"/>
        </w:rPr>
        <w:t>这里的</w:t>
      </w:r>
      <w:r w:rsidRPr="00B96CD2">
        <w:rPr>
          <w:position w:val="-34"/>
        </w:rPr>
        <w:object w:dxaOrig="800" w:dyaOrig="720">
          <v:shape id="_x0000_i1031" type="#_x0000_t75" style="width:40pt;height:36pt" o:ole="">
            <v:imagedata r:id="rId20" o:title=""/>
          </v:shape>
          <o:OLEObject Type="Embed" ProgID="Equation.DSMT4" ShapeID="_x0000_i1031" DrawAspect="Content" ObjectID="_1576683561" r:id="rId21"/>
        </w:object>
      </w:r>
      <w:r>
        <w:t xml:space="preserve"> </w:t>
      </w:r>
      <w:r>
        <w:rPr>
          <w:rFonts w:hint="eastAsia"/>
        </w:rPr>
        <w:t>是归一化因子，</w:t>
      </w:r>
      <w:r w:rsidRPr="00B96CD2">
        <w:rPr>
          <w:position w:val="-12"/>
        </w:rPr>
        <w:object w:dxaOrig="360" w:dyaOrig="360">
          <v:shape id="_x0000_i1032" type="#_x0000_t75" style="width:18pt;height:18pt" o:ole="">
            <v:imagedata r:id="rId22" o:title=""/>
          </v:shape>
          <o:OLEObject Type="Embed" ProgID="Equation.DSMT4" ShapeID="_x0000_i1032" DrawAspect="Content" ObjectID="_1576683562" r:id="rId23"/>
        </w:object>
      </w:r>
      <w:r>
        <w:rPr>
          <w:rFonts w:hint="eastAsia"/>
        </w:rPr>
        <w:t>是原胞体积</w:t>
      </w:r>
      <w:r w:rsidR="00B36851">
        <w:rPr>
          <w:rFonts w:hint="eastAsia"/>
        </w:rPr>
        <w:t>。采用平面波具有如下的优点</w:t>
      </w:r>
      <w:r w:rsidR="00B36851">
        <w:rPr>
          <w:rFonts w:hint="eastAsia"/>
        </w:rPr>
        <w:t>:</w:t>
      </w:r>
    </w:p>
    <w:p w:rsidR="00B36851" w:rsidRDefault="00426663" w:rsidP="002A0169">
      <w:pPr>
        <w:pStyle w:val="a4"/>
        <w:kinsoku w:val="0"/>
        <w:overflowPunct w:val="0"/>
        <w:spacing w:before="0" w:beforeAutospacing="0" w:after="0" w:afterAutospacing="0" w:line="360" w:lineRule="auto"/>
        <w:textAlignment w:val="baseline"/>
      </w:pPr>
      <w:r>
        <w:rPr>
          <w:rFonts w:ascii="Arial" w:cstheme="minorBidi" w:hint="eastAsia"/>
          <w:color w:val="000000" w:themeColor="text1"/>
          <w:kern w:val="24"/>
        </w:rPr>
        <w:t>(</w:t>
      </w:r>
      <w:r w:rsidR="00B36851">
        <w:rPr>
          <w:rFonts w:ascii="Arial" w:hAnsi="Arial" w:cstheme="minorBidi"/>
          <w:color w:val="000000" w:themeColor="text1"/>
          <w:kern w:val="24"/>
        </w:rPr>
        <w:t>1</w:t>
      </w:r>
      <w:r>
        <w:rPr>
          <w:rFonts w:ascii="Arial" w:cstheme="minorBidi" w:hint="eastAsia"/>
          <w:color w:val="000000" w:themeColor="text1"/>
          <w:kern w:val="24"/>
        </w:rPr>
        <w:t>)</w:t>
      </w:r>
      <w:r w:rsidR="00B36851">
        <w:rPr>
          <w:rFonts w:ascii="Arial" w:cstheme="minorBidi" w:hint="eastAsia"/>
          <w:color w:val="000000" w:themeColor="text1"/>
          <w:kern w:val="24"/>
        </w:rPr>
        <w:t>较好的解析形式：正交归一化，无需考虑交叠积分。在大多数情况下，哈密顿量矩阵元在平面波基下可以简单的用解析式表达。</w:t>
      </w:r>
    </w:p>
    <w:p w:rsidR="00B36851" w:rsidRDefault="00426663" w:rsidP="002A0169">
      <w:pPr>
        <w:pStyle w:val="a4"/>
        <w:kinsoku w:val="0"/>
        <w:overflowPunct w:val="0"/>
        <w:spacing w:before="0" w:beforeAutospacing="0" w:after="0" w:afterAutospacing="0" w:line="360" w:lineRule="auto"/>
        <w:textAlignment w:val="baseline"/>
      </w:pPr>
      <w:r>
        <w:rPr>
          <w:rFonts w:ascii="Arial" w:cstheme="minorBidi" w:hint="eastAsia"/>
          <w:color w:val="000000" w:themeColor="text1"/>
          <w:kern w:val="24"/>
        </w:rPr>
        <w:t>(</w:t>
      </w:r>
      <w:r w:rsidR="00B36851">
        <w:rPr>
          <w:rFonts w:ascii="Arial" w:hAnsi="Arial" w:cstheme="minorBidi"/>
          <w:color w:val="000000" w:themeColor="text1"/>
          <w:kern w:val="24"/>
        </w:rPr>
        <w:t>2</w:t>
      </w:r>
      <w:r>
        <w:rPr>
          <w:rFonts w:ascii="Arial" w:cstheme="minorBidi" w:hint="eastAsia"/>
          <w:color w:val="000000" w:themeColor="text1"/>
          <w:kern w:val="24"/>
        </w:rPr>
        <w:t>)</w:t>
      </w:r>
      <w:r w:rsidR="00B36851">
        <w:rPr>
          <w:rFonts w:ascii="Arial" w:cstheme="minorBidi" w:hint="eastAsia"/>
          <w:color w:val="000000" w:themeColor="text1"/>
          <w:kern w:val="24"/>
        </w:rPr>
        <w:t>可以加上更多的平面波，以改善基函数集的性质</w:t>
      </w:r>
    </w:p>
    <w:p w:rsidR="00B36851" w:rsidRDefault="00426663" w:rsidP="002A0169">
      <w:pPr>
        <w:pStyle w:val="a4"/>
        <w:kinsoku w:val="0"/>
        <w:overflowPunct w:val="0"/>
        <w:spacing w:before="0" w:beforeAutospacing="0" w:after="0" w:afterAutospacing="0" w:line="360" w:lineRule="auto"/>
        <w:textAlignment w:val="baseline"/>
      </w:pPr>
      <w:r>
        <w:rPr>
          <w:rFonts w:ascii="Arial" w:cstheme="minorBidi" w:hint="eastAsia"/>
          <w:color w:val="000000" w:themeColor="text1"/>
          <w:kern w:val="24"/>
        </w:rPr>
        <w:t>(</w:t>
      </w:r>
      <w:r w:rsidR="00B36851">
        <w:rPr>
          <w:rFonts w:ascii="Arial" w:hAnsi="Arial" w:cstheme="minorBidi"/>
          <w:color w:val="000000" w:themeColor="text1"/>
          <w:kern w:val="24"/>
        </w:rPr>
        <w:t>3</w:t>
      </w:r>
      <w:r>
        <w:rPr>
          <w:rFonts w:ascii="Arial" w:cstheme="minorBidi" w:hint="eastAsia"/>
          <w:color w:val="000000" w:themeColor="text1"/>
          <w:kern w:val="24"/>
        </w:rPr>
        <w:t>)</w:t>
      </w:r>
      <w:r w:rsidR="00B36851">
        <w:rPr>
          <w:rFonts w:ascii="Arial" w:cstheme="minorBidi" w:hint="eastAsia"/>
          <w:color w:val="000000" w:themeColor="text1"/>
          <w:kern w:val="24"/>
        </w:rPr>
        <w:t>基是非定域的，即不依赖与原子的位置。</w:t>
      </w:r>
    </w:p>
    <w:p w:rsidR="00B96CD2" w:rsidRPr="00754649" w:rsidRDefault="00B36851" w:rsidP="002A0169">
      <w:pPr>
        <w:spacing w:line="360" w:lineRule="auto"/>
        <w:ind w:firstLineChars="200" w:firstLine="480"/>
        <w:jc w:val="left"/>
        <w:rPr>
          <w:noProof/>
        </w:rPr>
      </w:pPr>
      <w:r>
        <w:rPr>
          <w:rFonts w:hint="eastAsia"/>
        </w:rPr>
        <w:t>将上式</w:t>
      </w:r>
      <w:r w:rsidR="00B96CD2">
        <w:rPr>
          <w:rFonts w:hint="eastAsia"/>
        </w:rPr>
        <w:t>带入单电子薛定谔方程并乘以平面波</w:t>
      </w:r>
      <w:r w:rsidR="00B96CD2" w:rsidRPr="00B96CD2">
        <w:rPr>
          <w:noProof/>
          <w:position w:val="-10"/>
        </w:rPr>
        <w:object w:dxaOrig="1740" w:dyaOrig="380">
          <v:shape id="_x0000_i1033" type="#_x0000_t75" style="width:87pt;height:19pt" o:ole="">
            <v:imagedata r:id="rId24" o:title=""/>
          </v:shape>
          <o:OLEObject Type="Embed" ProgID="Equation.DSMT4" ShapeID="_x0000_i1033" DrawAspect="Content" ObjectID="_1576683563" r:id="rId25"/>
        </w:object>
      </w:r>
      <w:r w:rsidR="00B96CD2">
        <w:rPr>
          <w:rFonts w:hint="eastAsia"/>
          <w:noProof/>
        </w:rPr>
        <w:t>后对整个晶体积分</w:t>
      </w:r>
      <w:r w:rsidR="00B96CD2">
        <w:rPr>
          <w:rFonts w:hint="eastAsia"/>
          <w:noProof/>
        </w:rPr>
        <w:t>:</w:t>
      </w:r>
      <w:r w:rsidR="00754649" w:rsidRPr="00754649">
        <w:rPr>
          <w:noProof/>
          <w:position w:val="-28"/>
        </w:rPr>
        <w:object w:dxaOrig="5000" w:dyaOrig="680">
          <v:shape id="_x0000_i1034" type="#_x0000_t75" style="width:250pt;height:34pt" o:ole="">
            <v:imagedata r:id="rId26" o:title=""/>
          </v:shape>
          <o:OLEObject Type="Embed" ProgID="Equation.DSMT4" ShapeID="_x0000_i1034" DrawAspect="Content" ObjectID="_1576683564" r:id="rId27"/>
        </w:object>
      </w:r>
      <w:r w:rsidR="00754649">
        <w:rPr>
          <w:noProof/>
        </w:rPr>
        <w:t xml:space="preserve"> </w:t>
      </w:r>
    </w:p>
    <w:p w:rsidR="00B96CD2" w:rsidRDefault="00B96CD2" w:rsidP="002A0169">
      <w:pPr>
        <w:spacing w:line="360" w:lineRule="auto"/>
        <w:jc w:val="left"/>
      </w:pPr>
      <w:r>
        <w:rPr>
          <w:rFonts w:hint="eastAsia"/>
        </w:rPr>
        <w:lastRenderedPageBreak/>
        <w:t>其中：</w:t>
      </w:r>
      <w:r w:rsidR="00754649" w:rsidRPr="00754649">
        <w:rPr>
          <w:position w:val="-34"/>
        </w:rPr>
        <w:object w:dxaOrig="4480" w:dyaOrig="720">
          <v:shape id="_x0000_i1035" type="#_x0000_t75" style="width:224pt;height:36pt" o:ole="">
            <v:imagedata r:id="rId28" o:title=""/>
          </v:shape>
          <o:OLEObject Type="Embed" ProgID="Equation.DSMT4" ShapeID="_x0000_i1035" DrawAspect="Content" ObjectID="_1576683565" r:id="rId29"/>
        </w:object>
      </w:r>
      <w:r>
        <w:rPr>
          <w:rFonts w:hint="eastAsia"/>
        </w:rPr>
        <w:t>是</w:t>
      </w:r>
      <w:r>
        <w:rPr>
          <w:rFonts w:hint="eastAsia"/>
        </w:rPr>
        <w:t>V</w:t>
      </w:r>
      <w:r>
        <w:t>(r)</w:t>
      </w:r>
      <w:r>
        <w:rPr>
          <w:rFonts w:hint="eastAsia"/>
        </w:rPr>
        <w:t>的傅里叶系数</w:t>
      </w:r>
      <w:r>
        <w:rPr>
          <w:rFonts w:hint="eastAsia"/>
        </w:rPr>
        <w:t>.</w:t>
      </w:r>
      <w:r>
        <w:rPr>
          <w:rFonts w:hint="eastAsia"/>
        </w:rPr>
        <w:t>对于每一个</w:t>
      </w:r>
      <w:r>
        <w:rPr>
          <w:rFonts w:hint="eastAsia"/>
        </w:rPr>
        <w:t>K</w:t>
      </w:r>
      <w:r>
        <w:rPr>
          <w:rFonts w:hint="eastAsia"/>
        </w:rPr>
        <w:t>都有一个这样的方程，这组齐次线性方程组有非平庸解的条件是其系数行列式必须为零：</w:t>
      </w:r>
    </w:p>
    <w:p w:rsidR="00754649" w:rsidRDefault="00754649" w:rsidP="002A0169">
      <w:pPr>
        <w:spacing w:line="360" w:lineRule="auto"/>
        <w:jc w:val="center"/>
      </w:pPr>
      <w:r w:rsidRPr="00754649">
        <w:rPr>
          <w:position w:val="-20"/>
        </w:rPr>
        <w:object w:dxaOrig="4220" w:dyaOrig="520">
          <v:shape id="_x0000_i1036" type="#_x0000_t75" style="width:211pt;height:26pt" o:ole="">
            <v:imagedata r:id="rId30" o:title=""/>
          </v:shape>
          <o:OLEObject Type="Embed" ProgID="Equation.DSMT4" ShapeID="_x0000_i1036" DrawAspect="Content" ObjectID="_1576683566" r:id="rId31"/>
        </w:object>
      </w:r>
    </w:p>
    <w:p w:rsidR="00B96CD2" w:rsidRDefault="00B96CD2" w:rsidP="002A0169">
      <w:pPr>
        <w:spacing w:line="360" w:lineRule="auto"/>
        <w:jc w:val="left"/>
      </w:pPr>
      <w:r>
        <w:rPr>
          <w:rFonts w:hint="eastAsia"/>
        </w:rPr>
        <w:t>对角化这个行列式</w:t>
      </w:r>
      <w:r>
        <w:rPr>
          <w:rFonts w:hint="eastAsia"/>
        </w:rPr>
        <w:t>,</w:t>
      </w:r>
      <w:r>
        <w:rPr>
          <w:rFonts w:hint="eastAsia"/>
        </w:rPr>
        <w:t>即可确定本征值</w:t>
      </w:r>
      <w:r w:rsidR="00B36851" w:rsidRPr="00B36851">
        <w:rPr>
          <w:position w:val="-12"/>
        </w:rPr>
        <w:object w:dxaOrig="620" w:dyaOrig="400">
          <v:shape id="_x0000_i1037" type="#_x0000_t75" style="width:31pt;height:20pt" o:ole="">
            <v:imagedata r:id="rId32" o:title=""/>
          </v:shape>
          <o:OLEObject Type="Embed" ProgID="Equation.DSMT4" ShapeID="_x0000_i1037" DrawAspect="Content" ObjectID="_1576683567" r:id="rId33"/>
        </w:object>
      </w:r>
      <w:r w:rsidR="00B36851">
        <w:t>.</w:t>
      </w:r>
    </w:p>
    <w:p w:rsidR="00B36851" w:rsidRPr="00B36851" w:rsidRDefault="00B36851" w:rsidP="002A0169">
      <w:pPr>
        <w:pStyle w:val="a4"/>
        <w:kinsoku w:val="0"/>
        <w:overflowPunct w:val="0"/>
        <w:spacing w:before="0" w:beforeAutospacing="0" w:after="0" w:afterAutospacing="0" w:line="360" w:lineRule="auto"/>
        <w:ind w:firstLine="480"/>
        <w:textAlignment w:val="baseline"/>
        <w:rPr>
          <w:rFonts w:ascii="Arial" w:cstheme="minorBidi"/>
          <w:color w:val="000000" w:themeColor="text1"/>
          <w:kern w:val="24"/>
        </w:rPr>
      </w:pPr>
      <w:r>
        <w:rPr>
          <w:rFonts w:ascii="Arial" w:cstheme="minorBidi" w:hint="eastAsia"/>
          <w:color w:val="000000" w:themeColor="text1"/>
          <w:kern w:val="24"/>
        </w:rPr>
        <w:t>原则上说，无穷多的平面函数集才是一个完备集。因此上述行列式应是无穷阶的，而实际计算只能取有限个行列式，通常的做法是确定一个截断能量</w:t>
      </w:r>
      <w:r>
        <w:rPr>
          <w:rFonts w:ascii="Arial" w:hAnsi="Arial" w:cstheme="minorBidi"/>
          <w:color w:val="000000" w:themeColor="text1"/>
          <w:kern w:val="24"/>
        </w:rPr>
        <w:t>E</w:t>
      </w:r>
      <w:r w:rsidRPr="00B36851">
        <w:rPr>
          <w:rFonts w:ascii="Arial" w:hAnsi="Arial" w:cstheme="minorBidi"/>
          <w:color w:val="000000" w:themeColor="text1"/>
          <w:kern w:val="24"/>
          <w:vertAlign w:val="subscript"/>
        </w:rPr>
        <w:t>cut</w:t>
      </w:r>
      <w:r w:rsidRPr="00B36851">
        <w:rPr>
          <w:rFonts w:ascii="Arial" w:hAnsi="Arial" w:cstheme="minorBidi" w:hint="eastAsia"/>
          <w:color w:val="000000" w:themeColor="text1"/>
          <w:kern w:val="24"/>
          <w:vertAlign w:val="subscript"/>
        </w:rPr>
        <w:t>off</w:t>
      </w:r>
      <w:r>
        <w:rPr>
          <w:rFonts w:ascii="Arial" w:cstheme="minorBidi" w:hint="eastAsia"/>
          <w:color w:val="000000" w:themeColor="text1"/>
          <w:kern w:val="24"/>
        </w:rPr>
        <w:t>，动能小于这个值的所有平面波全包括在基集内，总的平面波数即行列式的阶。</w:t>
      </w:r>
    </w:p>
    <w:p w:rsidR="00426663" w:rsidRPr="00980A84" w:rsidRDefault="00980A84" w:rsidP="002A0169">
      <w:pPr>
        <w:spacing w:line="360" w:lineRule="auto"/>
        <w:jc w:val="left"/>
        <w:rPr>
          <w:b/>
          <w:sz w:val="28"/>
        </w:rPr>
      </w:pPr>
      <w:r>
        <w:rPr>
          <w:rFonts w:hint="eastAsia"/>
          <w:b/>
          <w:sz w:val="28"/>
        </w:rPr>
        <w:t>三、</w:t>
      </w:r>
      <w:r w:rsidR="00AE798A" w:rsidRPr="00980A84">
        <w:rPr>
          <w:rFonts w:hint="eastAsia"/>
          <w:b/>
          <w:sz w:val="28"/>
        </w:rPr>
        <w:t>正交化平面波方法</w:t>
      </w:r>
      <w:r w:rsidR="00AE798A" w:rsidRPr="00980A84">
        <w:rPr>
          <w:rFonts w:hint="eastAsia"/>
          <w:b/>
          <w:sz w:val="28"/>
        </w:rPr>
        <w:t xml:space="preserve"> OPW</w:t>
      </w:r>
    </w:p>
    <w:p w:rsidR="003B1BC6" w:rsidRDefault="00B36851" w:rsidP="002A0169">
      <w:pPr>
        <w:spacing w:line="360" w:lineRule="auto"/>
        <w:ind w:firstLineChars="200" w:firstLine="480"/>
        <w:jc w:val="left"/>
      </w:pPr>
      <w:r>
        <w:rPr>
          <w:rFonts w:hint="eastAsia"/>
        </w:rPr>
        <w:t>晶体波函数占有很宽的动量范围</w:t>
      </w:r>
      <w:r>
        <w:rPr>
          <w:rFonts w:hint="eastAsia"/>
        </w:rPr>
        <w:t>:</w:t>
      </w:r>
      <w:r>
        <w:rPr>
          <w:rFonts w:hint="eastAsia"/>
        </w:rPr>
        <w:t>在紧靠原子核附近</w:t>
      </w:r>
      <w:r>
        <w:rPr>
          <w:rFonts w:hint="eastAsia"/>
        </w:rPr>
        <w:t>,</w:t>
      </w:r>
      <w:r>
        <w:rPr>
          <w:rFonts w:hint="eastAsia"/>
        </w:rPr>
        <w:t>原子核势具有很强的定域性</w:t>
      </w:r>
      <w:r>
        <w:rPr>
          <w:rFonts w:hint="eastAsia"/>
        </w:rPr>
        <w:t>,</w:t>
      </w:r>
      <w:r>
        <w:rPr>
          <w:rFonts w:hint="eastAsia"/>
        </w:rPr>
        <w:t>电子具有很大的动量，波函数很快的振荡；而在远离原子核处，原子核势被电子屏蔽，势能较浅</w:t>
      </w:r>
      <w:r w:rsidR="003B1BC6">
        <w:rPr>
          <w:rFonts w:hint="eastAsia"/>
        </w:rPr>
        <w:t>和变化平坦，电子动量很小。因此，平面波展开既需要动量大的也需要动量小的；也即，平面波展开收敛很慢，以至于即使使用现代高速计算机作计算也是不现实的。而且，即使用了很多平面波，也只收敛到能量最低的基态，这个态往往不是令人感兴趣的。例如，</w:t>
      </w:r>
      <w:r w:rsidR="003B1BC6">
        <w:rPr>
          <w:rFonts w:hint="eastAsia"/>
        </w:rPr>
        <w:t>Al</w:t>
      </w:r>
      <w:r w:rsidR="003B1BC6">
        <w:rPr>
          <w:rFonts w:hint="eastAsia"/>
        </w:rPr>
        <w:t>晶体，按</w:t>
      </w:r>
      <w:r w:rsidR="003B1BC6">
        <w:rPr>
          <w:rFonts w:hint="eastAsia"/>
        </w:rPr>
        <w:t>V.Heine</w:t>
      </w:r>
      <w:r w:rsidR="003B1BC6">
        <w:rPr>
          <w:rFonts w:hint="eastAsia"/>
        </w:rPr>
        <w:t>等人的估计，大约需要</w:t>
      </w:r>
      <w:r w:rsidR="003B1BC6">
        <w:rPr>
          <w:rFonts w:hint="eastAsia"/>
        </w:rPr>
        <w:t>10</w:t>
      </w:r>
      <w:r w:rsidR="003B1BC6" w:rsidRPr="00426663">
        <w:rPr>
          <w:rFonts w:hint="eastAsia"/>
          <w:vertAlign w:val="superscript"/>
        </w:rPr>
        <w:t>16</w:t>
      </w:r>
      <w:r w:rsidR="003B1BC6">
        <w:rPr>
          <w:rFonts w:hint="eastAsia"/>
        </w:rPr>
        <w:t>个平面波展开才能收敛到基态，最低能量为</w:t>
      </w:r>
      <w:r w:rsidR="003B1BC6">
        <w:rPr>
          <w:rFonts w:hint="eastAsia"/>
        </w:rPr>
        <w:t>1s</w:t>
      </w:r>
      <w:r w:rsidR="003B1BC6">
        <w:rPr>
          <w:rFonts w:hint="eastAsia"/>
        </w:rPr>
        <w:t>态，其次才是</w:t>
      </w:r>
      <w:r w:rsidR="003B1BC6">
        <w:rPr>
          <w:rFonts w:hint="eastAsia"/>
        </w:rPr>
        <w:t>2s</w:t>
      </w:r>
      <w:r w:rsidR="003B1BC6">
        <w:rPr>
          <w:rFonts w:hint="eastAsia"/>
        </w:rPr>
        <w:t>态、</w:t>
      </w:r>
      <w:r w:rsidR="003B1BC6">
        <w:rPr>
          <w:rFonts w:hint="eastAsia"/>
        </w:rPr>
        <w:t>2p</w:t>
      </w:r>
      <w:r w:rsidR="003B1BC6">
        <w:rPr>
          <w:rFonts w:hint="eastAsia"/>
        </w:rPr>
        <w:t>态等，而对晶体电子性质重要的态是</w:t>
      </w:r>
      <w:r w:rsidR="003B1BC6">
        <w:rPr>
          <w:rFonts w:hint="eastAsia"/>
        </w:rPr>
        <w:t>3s</w:t>
      </w:r>
      <w:r w:rsidR="003B1BC6">
        <w:rPr>
          <w:rFonts w:hint="eastAsia"/>
        </w:rPr>
        <w:t>态、</w:t>
      </w:r>
      <w:r w:rsidR="003B1BC6">
        <w:rPr>
          <w:rFonts w:hint="eastAsia"/>
        </w:rPr>
        <w:t>3p</w:t>
      </w:r>
      <w:r w:rsidR="003B1BC6">
        <w:rPr>
          <w:rFonts w:hint="eastAsia"/>
        </w:rPr>
        <w:t>态。</w:t>
      </w:r>
    </w:p>
    <w:p w:rsidR="00426663" w:rsidRDefault="003B1BC6" w:rsidP="002A0169">
      <w:pPr>
        <w:spacing w:line="360" w:lineRule="auto"/>
        <w:ind w:firstLineChars="200" w:firstLine="480"/>
        <w:jc w:val="left"/>
      </w:pPr>
      <w:r>
        <w:rPr>
          <w:rFonts w:hint="eastAsia"/>
        </w:rPr>
        <w:t>针对上述困难，</w:t>
      </w:r>
      <w:r>
        <w:rPr>
          <w:rFonts w:hint="eastAsia"/>
        </w:rPr>
        <w:t>C.Herring</w:t>
      </w:r>
      <w:r>
        <w:rPr>
          <w:rFonts w:hint="eastAsia"/>
        </w:rPr>
        <w:t>提出了解决的途径，即正交化平面波方法。其基本思想是：展开波函数的基不但含有动量</w:t>
      </w:r>
      <w:r>
        <w:rPr>
          <w:rFonts w:hint="eastAsia"/>
        </w:rPr>
        <w:t>k</w:t>
      </w:r>
      <w:r>
        <w:t>+K</w:t>
      </w:r>
      <w:r>
        <w:rPr>
          <w:rFonts w:hint="eastAsia"/>
        </w:rPr>
        <w:t>较小的平面波成分，还有原子核附近具有较大动量的孤立原子波函数的成分，并且与孤立原子芯态波函数组成的</w:t>
      </w:r>
      <w:r>
        <w:rPr>
          <w:rFonts w:hint="eastAsia"/>
        </w:rPr>
        <w:t>Bloch</w:t>
      </w:r>
      <w:r>
        <w:rPr>
          <w:rFonts w:hint="eastAsia"/>
        </w:rPr>
        <w:t>波函数正交，这种基函数称为正交化平面波。</w:t>
      </w:r>
    </w:p>
    <w:p w:rsidR="003B1BC6" w:rsidRDefault="001954A5" w:rsidP="002A0169">
      <w:pPr>
        <w:spacing w:line="360" w:lineRule="auto"/>
        <w:ind w:firstLineChars="200" w:firstLine="480"/>
        <w:jc w:val="left"/>
      </w:pPr>
      <w:r>
        <w:rPr>
          <w:rFonts w:hint="eastAsia"/>
        </w:rPr>
        <w:t>设内层电子波函数</w:t>
      </w:r>
      <w:r w:rsidRPr="001954A5">
        <w:rPr>
          <w:position w:val="-12"/>
        </w:rPr>
        <w:object w:dxaOrig="960" w:dyaOrig="400">
          <v:shape id="_x0000_i1038" type="#_x0000_t75" style="width:48pt;height:20pt" o:ole="">
            <v:imagedata r:id="rId34" o:title=""/>
          </v:shape>
          <o:OLEObject Type="Embed" ProgID="Equation.DSMT4" ShapeID="_x0000_i1038" DrawAspect="Content" ObjectID="_1576683568" r:id="rId35"/>
        </w:object>
      </w:r>
      <w:r>
        <w:t xml:space="preserve"> </w:t>
      </w:r>
      <w:r>
        <w:rPr>
          <w:rFonts w:hint="eastAsia"/>
        </w:rPr>
        <w:t>为孤立原子芯态波函数</w:t>
      </w:r>
      <w:r w:rsidRPr="001954A5">
        <w:rPr>
          <w:position w:val="-12"/>
        </w:rPr>
        <w:object w:dxaOrig="580" w:dyaOrig="400">
          <v:shape id="_x0000_i1039" type="#_x0000_t75" style="width:29pt;height:20pt" o:ole="">
            <v:imagedata r:id="rId36" o:title=""/>
          </v:shape>
          <o:OLEObject Type="Embed" ProgID="Equation.DSMT4" ShapeID="_x0000_i1039" DrawAspect="Content" ObjectID="_1576683569" r:id="rId37"/>
        </w:object>
      </w:r>
      <w:r>
        <w:rPr>
          <w:rFonts w:hint="eastAsia"/>
        </w:rPr>
        <w:t>的布洛赫和：</w:t>
      </w:r>
    </w:p>
    <w:p w:rsidR="001954A5" w:rsidRDefault="00F66A06" w:rsidP="002A0169">
      <w:pPr>
        <w:pStyle w:val="a3"/>
        <w:spacing w:line="360" w:lineRule="auto"/>
        <w:ind w:left="480" w:firstLineChars="0" w:firstLine="0"/>
        <w:jc w:val="center"/>
      </w:pPr>
      <w:r w:rsidRPr="001954A5">
        <w:rPr>
          <w:position w:val="-28"/>
        </w:rPr>
        <w:object w:dxaOrig="3760" w:dyaOrig="680">
          <v:shape id="_x0000_i1040" type="#_x0000_t75" style="width:188pt;height:34pt" o:ole="">
            <v:imagedata r:id="rId38" o:title=""/>
          </v:shape>
          <o:OLEObject Type="Embed" ProgID="Equation.DSMT4" ShapeID="_x0000_i1040" DrawAspect="Content" ObjectID="_1576683570" r:id="rId39"/>
        </w:object>
      </w:r>
    </w:p>
    <w:p w:rsidR="001954A5" w:rsidRDefault="001954A5" w:rsidP="002A0169">
      <w:pPr>
        <w:spacing w:line="360" w:lineRule="auto"/>
        <w:ind w:firstLineChars="200" w:firstLine="480"/>
        <w:jc w:val="left"/>
      </w:pPr>
      <w:r>
        <w:rPr>
          <w:rFonts w:hint="eastAsia"/>
        </w:rPr>
        <w:t>显然</w:t>
      </w:r>
      <w:r w:rsidRPr="001954A5">
        <w:rPr>
          <w:position w:val="-12"/>
        </w:rPr>
        <w:object w:dxaOrig="960" w:dyaOrig="400">
          <v:shape id="_x0000_i1041" type="#_x0000_t75" style="width:48pt;height:20pt" o:ole="">
            <v:imagedata r:id="rId40" o:title=""/>
          </v:shape>
          <o:OLEObject Type="Embed" ProgID="Equation.DSMT4" ShapeID="_x0000_i1041" DrawAspect="Content" ObjectID="_1576683571" r:id="rId41"/>
        </w:object>
      </w:r>
      <w:r>
        <w:rPr>
          <w:rFonts w:hint="eastAsia"/>
        </w:rPr>
        <w:t>不是哈密顿算符的本征波函数，但通常的做法是先假定</w:t>
      </w:r>
      <w:r w:rsidR="00F66A06">
        <w:rPr>
          <w:rFonts w:hint="eastAsia"/>
        </w:rPr>
        <w:t>它是晶体哈密顿算符的本征函数，满足：</w:t>
      </w:r>
    </w:p>
    <w:p w:rsidR="00F66A06" w:rsidRDefault="003F4BED" w:rsidP="002A0169">
      <w:pPr>
        <w:pStyle w:val="a3"/>
        <w:spacing w:line="360" w:lineRule="auto"/>
        <w:ind w:left="480" w:firstLineChars="0" w:firstLine="0"/>
        <w:jc w:val="center"/>
      </w:pPr>
      <w:r w:rsidRPr="00F66A06">
        <w:rPr>
          <w:position w:val="-12"/>
        </w:rPr>
        <w:object w:dxaOrig="2640" w:dyaOrig="400">
          <v:shape id="_x0000_i1042" type="#_x0000_t75" style="width:132pt;height:20pt" o:ole="">
            <v:imagedata r:id="rId42" o:title=""/>
          </v:shape>
          <o:OLEObject Type="Embed" ProgID="Equation.DSMT4" ShapeID="_x0000_i1042" DrawAspect="Content" ObjectID="_1576683572" r:id="rId43"/>
        </w:object>
      </w:r>
      <w:r w:rsidR="00F66A06">
        <w:t xml:space="preserve"> </w:t>
      </w:r>
      <w:r w:rsidR="00F66A06">
        <w:rPr>
          <w:rFonts w:hint="eastAsia"/>
        </w:rPr>
        <w:t>。</w:t>
      </w:r>
    </w:p>
    <w:p w:rsidR="00F66A06" w:rsidRDefault="00F66A06" w:rsidP="002A0169">
      <w:pPr>
        <w:pStyle w:val="a3"/>
        <w:spacing w:line="360" w:lineRule="auto"/>
        <w:ind w:left="480" w:firstLineChars="0" w:firstLine="0"/>
        <w:jc w:val="left"/>
      </w:pPr>
      <w:r>
        <w:rPr>
          <w:rFonts w:hint="eastAsia"/>
        </w:rPr>
        <w:t>定义正交化平面波</w:t>
      </w:r>
      <w:r w:rsidRPr="00F66A06">
        <w:rPr>
          <w:position w:val="-14"/>
        </w:rPr>
        <w:object w:dxaOrig="700" w:dyaOrig="380">
          <v:shape id="_x0000_i1043" type="#_x0000_t75" style="width:35pt;height:19pt" o:ole="">
            <v:imagedata r:id="rId44" o:title=""/>
          </v:shape>
          <o:OLEObject Type="Embed" ProgID="Equation.DSMT4" ShapeID="_x0000_i1043" DrawAspect="Content" ObjectID="_1576683573" r:id="rId45"/>
        </w:object>
      </w:r>
      <w:r>
        <w:rPr>
          <w:rFonts w:hint="eastAsia"/>
        </w:rPr>
        <w:t>为</w:t>
      </w:r>
    </w:p>
    <w:p w:rsidR="00F66A06" w:rsidRDefault="00F66A06" w:rsidP="002A0169">
      <w:pPr>
        <w:pStyle w:val="a3"/>
        <w:spacing w:line="360" w:lineRule="auto"/>
        <w:ind w:left="480" w:firstLineChars="0" w:firstLine="0"/>
        <w:jc w:val="center"/>
      </w:pPr>
      <w:r w:rsidRPr="00F66A06">
        <w:rPr>
          <w:position w:val="-28"/>
        </w:rPr>
        <w:object w:dxaOrig="4200" w:dyaOrig="680">
          <v:shape id="_x0000_i1044" type="#_x0000_t75" style="width:210pt;height:34pt" o:ole="">
            <v:imagedata r:id="rId46" o:title=""/>
          </v:shape>
          <o:OLEObject Type="Embed" ProgID="Equation.DSMT4" ShapeID="_x0000_i1044" DrawAspect="Content" ObjectID="_1576683574" r:id="rId47"/>
        </w:object>
      </w:r>
    </w:p>
    <w:p w:rsidR="00426663" w:rsidRDefault="008330A6" w:rsidP="002A0169">
      <w:pPr>
        <w:spacing w:line="360" w:lineRule="auto"/>
        <w:ind w:firstLineChars="200" w:firstLine="480"/>
        <w:jc w:val="left"/>
      </w:pPr>
      <w:r>
        <w:rPr>
          <w:rFonts w:hint="eastAsia"/>
        </w:rPr>
        <w:t>容易验证满足正交化条件，亦即正交化平面波是平面波扣去其在内层电子态的投影，与内层态波函数正交。一个正交化平面波在远离原子核处的行为像一个平面波，而在近核处具有原子波函数迅速变化的特征，如图所示，这样就能用这种基较好的描写价态的特征。</w:t>
      </w:r>
    </w:p>
    <w:p w:rsidR="008330A6" w:rsidRDefault="008330A6" w:rsidP="002A0169">
      <w:pPr>
        <w:spacing w:line="360" w:lineRule="auto"/>
        <w:ind w:firstLineChars="200" w:firstLine="480"/>
        <w:jc w:val="center"/>
      </w:pPr>
      <w:r>
        <w:rPr>
          <w:noProof/>
        </w:rPr>
        <w:drawing>
          <wp:inline distT="0" distB="0" distL="0" distR="0" wp14:anchorId="7125531B" wp14:editId="46DB8B99">
            <wp:extent cx="2880000" cy="249480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80000" cy="2494800"/>
                    </a:xfrm>
                    <a:prstGeom prst="rect">
                      <a:avLst/>
                    </a:prstGeom>
                  </pic:spPr>
                </pic:pic>
              </a:graphicData>
            </a:graphic>
          </wp:inline>
        </w:drawing>
      </w:r>
    </w:p>
    <w:p w:rsidR="003B1BC6" w:rsidRDefault="008330A6" w:rsidP="002A0169">
      <w:pPr>
        <w:spacing w:line="360" w:lineRule="auto"/>
        <w:ind w:firstLineChars="100" w:firstLine="240"/>
        <w:jc w:val="left"/>
      </w:pPr>
      <w:r>
        <w:rPr>
          <w:rFonts w:hint="eastAsia"/>
        </w:rPr>
        <w:t>用正交化平面波</w:t>
      </w:r>
      <w:r w:rsidRPr="00F66A06">
        <w:rPr>
          <w:position w:val="-14"/>
        </w:rPr>
        <w:object w:dxaOrig="700" w:dyaOrig="380">
          <v:shape id="_x0000_i1045" type="#_x0000_t75" style="width:35pt;height:19pt" o:ole="">
            <v:imagedata r:id="rId44" o:title=""/>
          </v:shape>
          <o:OLEObject Type="Embed" ProgID="Equation.DSMT4" ShapeID="_x0000_i1045" DrawAspect="Content" ObjectID="_1576683575" r:id="rId49"/>
        </w:object>
      </w:r>
      <w:r>
        <w:rPr>
          <w:rFonts w:hint="eastAsia"/>
        </w:rPr>
        <w:t>组成晶体波函数</w:t>
      </w:r>
      <w:r w:rsidRPr="008330A6">
        <w:rPr>
          <w:position w:val="-28"/>
        </w:rPr>
        <w:object w:dxaOrig="1820" w:dyaOrig="680">
          <v:shape id="_x0000_i1046" type="#_x0000_t75" style="width:91pt;height:34pt" o:ole="">
            <v:imagedata r:id="rId50" o:title=""/>
          </v:shape>
          <o:OLEObject Type="Embed" ProgID="Equation.DSMT4" ShapeID="_x0000_i1046" DrawAspect="Content" ObjectID="_1576683576" r:id="rId51"/>
        </w:object>
      </w:r>
      <w:r>
        <w:rPr>
          <w:rFonts w:hint="eastAsia"/>
        </w:rPr>
        <w:t>代入单电子薛定谔方程，左乘</w:t>
      </w:r>
      <w:r w:rsidR="003F4BED" w:rsidRPr="003F4BED">
        <w:rPr>
          <w:position w:val="-16"/>
        </w:rPr>
        <w:object w:dxaOrig="680" w:dyaOrig="440">
          <v:shape id="_x0000_i1047" type="#_x0000_t75" style="width:34pt;height:22pt" o:ole="">
            <v:imagedata r:id="rId52" o:title=""/>
          </v:shape>
          <o:OLEObject Type="Embed" ProgID="Equation.DSMT4" ShapeID="_x0000_i1047" DrawAspect="Content" ObjectID="_1576683577" r:id="rId53"/>
        </w:object>
      </w:r>
      <w:r>
        <w:rPr>
          <w:rFonts w:hint="eastAsia"/>
        </w:rPr>
        <w:t>后对整个空间积分得到一组线性方程组，</w:t>
      </w:r>
      <w:r w:rsidR="003F4BED">
        <w:rPr>
          <w:rFonts w:hint="eastAsia"/>
        </w:rPr>
        <w:t>得到久期方程：</w:t>
      </w:r>
      <w:r w:rsidR="003F4BED" w:rsidRPr="003F4BED">
        <w:rPr>
          <w:position w:val="-18"/>
        </w:rPr>
        <w:object w:dxaOrig="3920" w:dyaOrig="480">
          <v:shape id="_x0000_i1048" type="#_x0000_t75" style="width:196pt;height:24pt" o:ole="">
            <v:imagedata r:id="rId54" o:title=""/>
          </v:shape>
          <o:OLEObject Type="Embed" ProgID="Equation.DSMT4" ShapeID="_x0000_i1048" DrawAspect="Content" ObjectID="_1576683578" r:id="rId55"/>
        </w:object>
      </w:r>
      <w:r w:rsidR="003F4BED">
        <w:t xml:space="preserve"> </w:t>
      </w:r>
    </w:p>
    <w:p w:rsidR="00B61CF6" w:rsidRDefault="003F4BED" w:rsidP="002A0169">
      <w:pPr>
        <w:spacing w:line="360" w:lineRule="auto"/>
        <w:jc w:val="left"/>
      </w:pPr>
      <w:r>
        <w:rPr>
          <w:rFonts w:hint="eastAsia"/>
        </w:rPr>
        <w:t>而</w:t>
      </w:r>
    </w:p>
    <w:p w:rsidR="003F4BED" w:rsidRDefault="003F4BED" w:rsidP="002A0169">
      <w:pPr>
        <w:pStyle w:val="a3"/>
        <w:spacing w:line="360" w:lineRule="auto"/>
        <w:ind w:left="480" w:firstLineChars="0" w:firstLine="0"/>
        <w:jc w:val="center"/>
      </w:pPr>
      <w:r w:rsidRPr="003F4BED">
        <w:rPr>
          <w:position w:val="-62"/>
        </w:rPr>
        <w:object w:dxaOrig="7980" w:dyaOrig="1359">
          <v:shape id="_x0000_i1049" type="#_x0000_t75" style="width:399pt;height:68pt" o:ole="">
            <v:imagedata r:id="rId56" o:title=""/>
          </v:shape>
          <o:OLEObject Type="Embed" ProgID="Equation.DSMT4" ShapeID="_x0000_i1049" DrawAspect="Content" ObjectID="_1576683579" r:id="rId57"/>
        </w:object>
      </w:r>
    </w:p>
    <w:p w:rsidR="00AE798A" w:rsidRDefault="003F4BED" w:rsidP="002A0169">
      <w:pPr>
        <w:spacing w:line="360" w:lineRule="auto"/>
        <w:ind w:firstLineChars="200" w:firstLine="480"/>
        <w:jc w:val="left"/>
      </w:pPr>
      <w:r>
        <w:rPr>
          <w:rFonts w:hint="eastAsia"/>
        </w:rPr>
        <w:t>前式中出现的乘积</w:t>
      </w:r>
      <w:r w:rsidRPr="003F4BED">
        <w:rPr>
          <w:position w:val="-12"/>
        </w:rPr>
        <w:object w:dxaOrig="3060" w:dyaOrig="400">
          <v:shape id="_x0000_i1050" type="#_x0000_t75" style="width:153pt;height:20pt" o:ole="">
            <v:imagedata r:id="rId58" o:title=""/>
          </v:shape>
          <o:OLEObject Type="Embed" ProgID="Equation.DSMT4" ShapeID="_x0000_i1050" DrawAspect="Content" ObjectID="_1576683580" r:id="rId59"/>
        </w:object>
      </w:r>
      <w:r>
        <w:rPr>
          <w:rFonts w:hint="eastAsia"/>
        </w:rPr>
        <w:t>实际上是正的</w:t>
      </w:r>
      <w:r w:rsidR="00D57058">
        <w:rPr>
          <w:rFonts w:hint="eastAsia"/>
        </w:rPr>
        <w:t>，结果是正交化项抵消了势</w:t>
      </w:r>
      <w:r w:rsidR="00D57058">
        <w:rPr>
          <w:rFonts w:hint="eastAsia"/>
        </w:rPr>
        <w:t>V</w:t>
      </w:r>
      <w:r w:rsidR="00D57058">
        <w:rPr>
          <w:rFonts w:hint="eastAsia"/>
        </w:rPr>
        <w:t>，两者的联合比单独的任何一项都要弱，这样，只需较少的正交化平面波就可以得到满意的结果。</w:t>
      </w:r>
    </w:p>
    <w:p w:rsidR="00D57058" w:rsidRPr="00980A84" w:rsidRDefault="00980A84" w:rsidP="002A0169">
      <w:pPr>
        <w:spacing w:line="360" w:lineRule="auto"/>
        <w:jc w:val="left"/>
        <w:rPr>
          <w:b/>
          <w:sz w:val="28"/>
        </w:rPr>
      </w:pPr>
      <w:r w:rsidRPr="00980A84">
        <w:rPr>
          <w:rFonts w:hint="eastAsia"/>
          <w:b/>
          <w:sz w:val="28"/>
        </w:rPr>
        <w:lastRenderedPageBreak/>
        <w:t>四、</w:t>
      </w:r>
      <w:r w:rsidR="00D57058" w:rsidRPr="00980A84">
        <w:rPr>
          <w:rFonts w:hint="eastAsia"/>
          <w:b/>
          <w:sz w:val="28"/>
        </w:rPr>
        <w:t>缀加平面波方法</w:t>
      </w:r>
      <w:r w:rsidR="00D57058" w:rsidRPr="00980A84">
        <w:rPr>
          <w:rFonts w:hint="eastAsia"/>
          <w:b/>
          <w:sz w:val="28"/>
        </w:rPr>
        <w:t xml:space="preserve"> APW</w:t>
      </w:r>
    </w:p>
    <w:p w:rsidR="00D57058" w:rsidRDefault="00D57058" w:rsidP="002A0169">
      <w:pPr>
        <w:spacing w:line="360" w:lineRule="auto"/>
        <w:ind w:firstLineChars="200" w:firstLine="480"/>
        <w:jc w:val="left"/>
      </w:pPr>
      <w:r>
        <w:rPr>
          <w:rFonts w:hint="eastAsia"/>
        </w:rPr>
        <w:t>不同能带计算方法的特征区别在于两个方面：</w:t>
      </w:r>
      <w:r w:rsidR="00426663">
        <w:rPr>
          <w:rFonts w:hint="eastAsia"/>
        </w:rPr>
        <w:t>(</w:t>
      </w:r>
      <w:r>
        <w:rPr>
          <w:rFonts w:hint="eastAsia"/>
        </w:rPr>
        <w:t>1</w:t>
      </w:r>
      <w:r w:rsidR="00426663">
        <w:rPr>
          <w:rFonts w:hint="eastAsia"/>
        </w:rPr>
        <w:t>)</w:t>
      </w:r>
      <w:r>
        <w:rPr>
          <w:rFonts w:hint="eastAsia"/>
        </w:rPr>
        <w:t>采用不同的函数集来展开晶体波函数；</w:t>
      </w:r>
      <w:r w:rsidR="00426663">
        <w:rPr>
          <w:rFonts w:hint="eastAsia"/>
        </w:rPr>
        <w:t>(</w:t>
      </w:r>
      <w:r>
        <w:rPr>
          <w:rFonts w:hint="eastAsia"/>
        </w:rPr>
        <w:t>2</w:t>
      </w:r>
      <w:r w:rsidR="00426663">
        <w:rPr>
          <w:rFonts w:hint="eastAsia"/>
        </w:rPr>
        <w:t>)</w:t>
      </w:r>
      <w:r>
        <w:rPr>
          <w:rFonts w:hint="eastAsia"/>
        </w:rPr>
        <w:t>根据研究对象的物理性质对晶体势作合理的、有效的近似处理。正交化平面波函数方法考虑问题的思路和方法是第一个方面的典型。而缀加平面波方法方法则通过构建特殊的势场并由这种势场下构建基函数组。</w:t>
      </w:r>
    </w:p>
    <w:p w:rsidR="00D57058" w:rsidRPr="00980A84" w:rsidRDefault="00253C20" w:rsidP="002A0169">
      <w:pPr>
        <w:spacing w:line="360" w:lineRule="auto"/>
        <w:jc w:val="left"/>
        <w:rPr>
          <w:b/>
        </w:rPr>
      </w:pPr>
      <w:r w:rsidRPr="00980A84">
        <w:rPr>
          <w:b/>
        </w:rPr>
        <w:t>1</w:t>
      </w:r>
      <w:r w:rsidRPr="00980A84">
        <w:rPr>
          <w:rFonts w:hint="eastAsia"/>
          <w:b/>
        </w:rPr>
        <w:t>)</w:t>
      </w:r>
      <w:r w:rsidR="00D57058" w:rsidRPr="00980A84">
        <w:rPr>
          <w:rFonts w:hint="eastAsia"/>
          <w:b/>
        </w:rPr>
        <w:t>Muffin</w:t>
      </w:r>
      <w:r w:rsidR="00D57058" w:rsidRPr="00980A84">
        <w:rPr>
          <w:b/>
        </w:rPr>
        <w:t xml:space="preserve">-tin </w:t>
      </w:r>
      <w:r w:rsidR="00D57058" w:rsidRPr="00980A84">
        <w:rPr>
          <w:rFonts w:hint="eastAsia"/>
          <w:b/>
        </w:rPr>
        <w:t>势</w:t>
      </w:r>
    </w:p>
    <w:p w:rsidR="009F0CB8" w:rsidRDefault="009F0CB8" w:rsidP="002A0169">
      <w:pPr>
        <w:spacing w:line="360" w:lineRule="auto"/>
        <w:ind w:firstLineChars="200" w:firstLine="480"/>
        <w:jc w:val="left"/>
      </w:pPr>
      <w:r>
        <w:rPr>
          <w:rFonts w:hint="eastAsia"/>
        </w:rPr>
        <w:t>APW</w:t>
      </w:r>
      <w:r>
        <w:rPr>
          <w:rFonts w:hint="eastAsia"/>
        </w:rPr>
        <w:t>方法以一个原胞中的电子的能量和波函数为出发点，将晶体的波函数用原胞中的电子波函数为基函数展开并建立晶体波函数在晶胞边界面上所必须满足的条件，以此来确定晶体波函数中的某些展开系数。</w:t>
      </w:r>
    </w:p>
    <w:p w:rsidR="00D57058" w:rsidRDefault="009F0CB8" w:rsidP="002A0169">
      <w:pPr>
        <w:spacing w:line="360" w:lineRule="auto"/>
        <w:jc w:val="left"/>
      </w:pPr>
      <w:r>
        <w:rPr>
          <w:rFonts w:hint="eastAsia"/>
        </w:rPr>
        <w:t>在</w:t>
      </w:r>
      <w:r>
        <w:rPr>
          <w:rFonts w:hint="eastAsia"/>
        </w:rPr>
        <w:t>APW</w:t>
      </w:r>
      <w:r>
        <w:rPr>
          <w:rFonts w:hint="eastAsia"/>
        </w:rPr>
        <w:t>方法中，一个核心是由</w:t>
      </w:r>
      <w:r w:rsidR="00532337">
        <w:rPr>
          <w:rFonts w:hint="eastAsia"/>
        </w:rPr>
        <w:t>J.C</w:t>
      </w:r>
      <w:r w:rsidR="00532337">
        <w:t>.Slater</w:t>
      </w:r>
      <w:r w:rsidR="00532337">
        <w:rPr>
          <w:rFonts w:hint="eastAsia"/>
        </w:rPr>
        <w:t>提出的</w:t>
      </w:r>
      <w:r w:rsidR="00532337">
        <w:rPr>
          <w:rFonts w:hint="eastAsia"/>
        </w:rPr>
        <w:t>Muffin</w:t>
      </w:r>
      <w:r w:rsidR="00532337">
        <w:t>-tin</w:t>
      </w:r>
      <w:r w:rsidR="00532337">
        <w:rPr>
          <w:rFonts w:hint="eastAsia"/>
        </w:rPr>
        <w:t>势</w:t>
      </w:r>
      <w:r w:rsidR="00532337">
        <w:rPr>
          <w:rFonts w:hint="eastAsia"/>
        </w:rPr>
        <w:t>(</w:t>
      </w:r>
      <w:r w:rsidR="00532337">
        <w:rPr>
          <w:rFonts w:hint="eastAsia"/>
        </w:rPr>
        <w:t>蛋糕模子</w:t>
      </w:r>
      <w:r w:rsidR="00532337">
        <w:rPr>
          <w:rFonts w:hint="eastAsia"/>
        </w:rPr>
        <w:t>)</w:t>
      </w:r>
      <w:r w:rsidR="00532337">
        <w:rPr>
          <w:rFonts w:hint="eastAsia"/>
        </w:rPr>
        <w:t>。其主要思想是把原胞分为两个区域，以原子为中心的球形区及球外的区域。如在原胞中只有一个原子时，取一个以原子为中心的球，并要求球落在原胞内亦即各个原子球不相交。在球内，取球对称势，在球外则取常数势，通常选取适当的能量零点使此常数为零。在一个原胞中的势场可以表示为：</w:t>
      </w:r>
    </w:p>
    <w:p w:rsidR="00532337" w:rsidRPr="00532337" w:rsidRDefault="00532337" w:rsidP="002A0169">
      <w:pPr>
        <w:spacing w:line="360" w:lineRule="auto"/>
        <w:jc w:val="center"/>
      </w:pPr>
      <w:r w:rsidRPr="00532337">
        <w:rPr>
          <w:position w:val="-30"/>
        </w:rPr>
        <w:object w:dxaOrig="2760" w:dyaOrig="720">
          <v:shape id="_x0000_i1051" type="#_x0000_t75" style="width:138pt;height:36pt" o:ole="">
            <v:imagedata r:id="rId60" o:title=""/>
          </v:shape>
          <o:OLEObject Type="Embed" ProgID="Equation.DSMT4" ShapeID="_x0000_i1051" DrawAspect="Content" ObjectID="_1576683581" r:id="rId61"/>
        </w:object>
      </w:r>
    </w:p>
    <w:p w:rsidR="00D57058" w:rsidRPr="00980A84" w:rsidRDefault="00253C20" w:rsidP="002A0169">
      <w:pPr>
        <w:spacing w:line="360" w:lineRule="auto"/>
        <w:jc w:val="left"/>
        <w:rPr>
          <w:b/>
        </w:rPr>
      </w:pPr>
      <w:r w:rsidRPr="00980A84">
        <w:rPr>
          <w:rFonts w:hint="eastAsia"/>
          <w:b/>
        </w:rPr>
        <w:t>2)</w:t>
      </w:r>
      <w:r w:rsidR="00532337" w:rsidRPr="00980A84">
        <w:rPr>
          <w:rFonts w:hint="eastAsia"/>
          <w:b/>
        </w:rPr>
        <w:t>缀加平面波</w:t>
      </w:r>
      <w:r w:rsidR="00532337" w:rsidRPr="00980A84">
        <w:rPr>
          <w:rFonts w:hint="eastAsia"/>
          <w:b/>
        </w:rPr>
        <w:t xml:space="preserve"> APW</w:t>
      </w:r>
    </w:p>
    <w:p w:rsidR="00532337" w:rsidRDefault="00532337" w:rsidP="002A0169">
      <w:pPr>
        <w:spacing w:line="360" w:lineRule="auto"/>
        <w:ind w:firstLineChars="150" w:firstLine="360"/>
        <w:jc w:val="left"/>
      </w:pPr>
      <w:r>
        <w:rPr>
          <w:rFonts w:hint="eastAsia"/>
        </w:rPr>
        <w:t>基于</w:t>
      </w:r>
      <w:r>
        <w:rPr>
          <w:rFonts w:hint="eastAsia"/>
        </w:rPr>
        <w:t>Muffin</w:t>
      </w:r>
      <w:r>
        <w:t>-tin</w:t>
      </w:r>
      <w:r>
        <w:rPr>
          <w:rFonts w:hint="eastAsia"/>
        </w:rPr>
        <w:t>势的选取</w:t>
      </w:r>
      <w:r w:rsidR="00361572">
        <w:rPr>
          <w:rFonts w:hint="eastAsia"/>
        </w:rPr>
        <w:t>，可以建立起一套缀加平面波。将原胞分成两个区域：球内区域</w:t>
      </w:r>
      <w:r w:rsidR="00361572">
        <w:rPr>
          <w:rFonts w:hint="eastAsia"/>
        </w:rPr>
        <w:t>I</w:t>
      </w:r>
      <w:r w:rsidR="00361572">
        <w:rPr>
          <w:rFonts w:hint="eastAsia"/>
        </w:rPr>
        <w:t>和球外区域</w:t>
      </w:r>
      <w:r w:rsidR="00361572">
        <w:rPr>
          <w:rFonts w:hint="eastAsia"/>
        </w:rPr>
        <w:t>II</w:t>
      </w:r>
      <w:r w:rsidR="00361572">
        <w:t>.</w:t>
      </w:r>
      <w:r w:rsidR="00361572">
        <w:rPr>
          <w:rFonts w:hint="eastAsia"/>
        </w:rPr>
        <w:t>在区域</w:t>
      </w:r>
      <w:r w:rsidR="00361572">
        <w:rPr>
          <w:rFonts w:hint="eastAsia"/>
        </w:rPr>
        <w:t>I</w:t>
      </w:r>
      <w:r w:rsidR="00361572">
        <w:rPr>
          <w:rFonts w:hint="eastAsia"/>
        </w:rPr>
        <w:t>中有球对称势，</w:t>
      </w:r>
      <w:r w:rsidR="00361572">
        <w:rPr>
          <w:rFonts w:hint="eastAsia"/>
        </w:rPr>
        <w:t>Kohn</w:t>
      </w:r>
      <w:r w:rsidR="00361572">
        <w:t>-Sham</w:t>
      </w:r>
      <w:r w:rsidR="00361572">
        <w:rPr>
          <w:rFonts w:hint="eastAsia"/>
        </w:rPr>
        <w:t>方程的解应有如下形式</w:t>
      </w:r>
      <w:r w:rsidR="00361572">
        <w:rPr>
          <w:rFonts w:hint="eastAsia"/>
        </w:rPr>
        <w:t>:</w:t>
      </w:r>
    </w:p>
    <w:p w:rsidR="00361572" w:rsidRDefault="00361572" w:rsidP="002A0169">
      <w:pPr>
        <w:pStyle w:val="a3"/>
        <w:spacing w:line="360" w:lineRule="auto"/>
        <w:ind w:left="360" w:firstLineChars="0" w:firstLine="0"/>
        <w:jc w:val="center"/>
      </w:pPr>
      <w:r w:rsidRPr="00361572">
        <w:rPr>
          <w:position w:val="-12"/>
        </w:rPr>
        <w:object w:dxaOrig="2340" w:dyaOrig="360">
          <v:shape id="_x0000_i1052" type="#_x0000_t75" style="width:117pt;height:18pt" o:ole="">
            <v:imagedata r:id="rId62" o:title=""/>
          </v:shape>
          <o:OLEObject Type="Embed" ProgID="Equation.DSMT4" ShapeID="_x0000_i1052" DrawAspect="Content" ObjectID="_1576683582" r:id="rId63"/>
        </w:object>
      </w:r>
    </w:p>
    <w:p w:rsidR="009B382D" w:rsidRDefault="009B382D" w:rsidP="002A0169">
      <w:pPr>
        <w:spacing w:line="360" w:lineRule="auto"/>
        <w:jc w:val="left"/>
      </w:pPr>
      <w:r>
        <w:rPr>
          <w:rFonts w:hint="eastAsia"/>
        </w:rPr>
        <w:t>进而可以建立起一组</w:t>
      </w:r>
      <w:r>
        <w:rPr>
          <w:rFonts w:hint="eastAsia"/>
        </w:rPr>
        <w:t>APW</w:t>
      </w:r>
      <w:r>
        <w:rPr>
          <w:rFonts w:hint="eastAsia"/>
        </w:rPr>
        <w:t>基函数：</w:t>
      </w:r>
    </w:p>
    <w:p w:rsidR="009B382D" w:rsidRDefault="009B382D" w:rsidP="002A0169">
      <w:pPr>
        <w:pStyle w:val="a3"/>
        <w:spacing w:line="360" w:lineRule="auto"/>
        <w:ind w:left="360" w:firstLineChars="0" w:firstLine="0"/>
        <w:jc w:val="left"/>
      </w:pPr>
      <w:r w:rsidRPr="009B382D">
        <w:rPr>
          <w:position w:val="-50"/>
        </w:rPr>
        <w:object w:dxaOrig="7680" w:dyaOrig="1120">
          <v:shape id="_x0000_i1053" type="#_x0000_t75" style="width:384pt;height:56pt" o:ole="">
            <v:imagedata r:id="rId64" o:title=""/>
          </v:shape>
          <o:OLEObject Type="Embed" ProgID="Equation.DSMT4" ShapeID="_x0000_i1053" DrawAspect="Content" ObjectID="_1576683583" r:id="rId65"/>
        </w:object>
      </w:r>
    </w:p>
    <w:p w:rsidR="009B382D" w:rsidRDefault="009B382D" w:rsidP="002A0169">
      <w:pPr>
        <w:spacing w:line="360" w:lineRule="auto"/>
        <w:jc w:val="left"/>
      </w:pPr>
      <w:r>
        <w:rPr>
          <w:rFonts w:hint="eastAsia"/>
        </w:rPr>
        <w:t>其中</w:t>
      </w:r>
      <w:r w:rsidRPr="009B382D">
        <w:rPr>
          <w:position w:val="-12"/>
        </w:rPr>
        <w:object w:dxaOrig="960" w:dyaOrig="400">
          <v:shape id="_x0000_i1054" type="#_x0000_t75" style="width:48pt;height:20pt" o:ole="">
            <v:imagedata r:id="rId66" o:title=""/>
          </v:shape>
          <o:OLEObject Type="Embed" ProgID="Equation.DSMT4" ShapeID="_x0000_i1054" DrawAspect="Content" ObjectID="_1576683584" r:id="rId67"/>
        </w:object>
      </w:r>
    </w:p>
    <w:p w:rsidR="009B382D" w:rsidRDefault="009B382D" w:rsidP="002A0169">
      <w:pPr>
        <w:spacing w:line="360" w:lineRule="auto"/>
        <w:ind w:firstLineChars="150" w:firstLine="360"/>
        <w:jc w:val="left"/>
      </w:pPr>
      <w:r>
        <w:rPr>
          <w:rFonts w:hint="eastAsia"/>
        </w:rPr>
        <w:t>可以看出，各个原子附近的球对称势场所决定的波函数是借助于球间的平面波形式的解来相互连接的。</w:t>
      </w:r>
    </w:p>
    <w:p w:rsidR="009B382D" w:rsidRDefault="009B382D" w:rsidP="002A0169">
      <w:pPr>
        <w:spacing w:line="360" w:lineRule="auto"/>
        <w:jc w:val="left"/>
      </w:pPr>
      <w:r>
        <w:rPr>
          <w:rFonts w:hint="eastAsia"/>
        </w:rPr>
        <w:t>构造了</w:t>
      </w:r>
      <w:r>
        <w:rPr>
          <w:rFonts w:hint="eastAsia"/>
        </w:rPr>
        <w:t>APW</w:t>
      </w:r>
      <w:r>
        <w:rPr>
          <w:rFonts w:hint="eastAsia"/>
        </w:rPr>
        <w:t>基函数之后，对于能带的计算，只需将晶体的波函数用</w:t>
      </w:r>
      <w:r>
        <w:rPr>
          <w:rFonts w:hint="eastAsia"/>
        </w:rPr>
        <w:t>APW</w:t>
      </w:r>
      <w:r>
        <w:rPr>
          <w:rFonts w:hint="eastAsia"/>
        </w:rPr>
        <w:t>函数</w:t>
      </w:r>
      <w:r>
        <w:rPr>
          <w:rFonts w:hint="eastAsia"/>
        </w:rPr>
        <w:lastRenderedPageBreak/>
        <w:t>展开，求解哈密顿量本征值即可。</w:t>
      </w:r>
    </w:p>
    <w:p w:rsidR="009B382D" w:rsidRPr="00980A84" w:rsidRDefault="00253C20" w:rsidP="002A0169">
      <w:pPr>
        <w:spacing w:line="360" w:lineRule="auto"/>
        <w:jc w:val="left"/>
        <w:rPr>
          <w:b/>
        </w:rPr>
      </w:pPr>
      <w:r w:rsidRPr="00980A84">
        <w:rPr>
          <w:rFonts w:hint="eastAsia"/>
          <w:b/>
        </w:rPr>
        <w:t>3)</w:t>
      </w:r>
      <w:r w:rsidR="009B382D" w:rsidRPr="00980A84">
        <w:rPr>
          <w:rFonts w:hint="eastAsia"/>
          <w:b/>
        </w:rPr>
        <w:t>线性化缀加平面波</w:t>
      </w:r>
      <w:r w:rsidR="009B382D" w:rsidRPr="00980A84">
        <w:rPr>
          <w:rFonts w:hint="eastAsia"/>
          <w:b/>
        </w:rPr>
        <w:t>LAPW</w:t>
      </w:r>
    </w:p>
    <w:p w:rsidR="009B382D" w:rsidRDefault="009B382D" w:rsidP="002A0169">
      <w:pPr>
        <w:spacing w:line="360" w:lineRule="auto"/>
        <w:ind w:firstLineChars="100" w:firstLine="240"/>
        <w:jc w:val="left"/>
      </w:pPr>
      <w:r>
        <w:rPr>
          <w:rFonts w:hint="eastAsia"/>
        </w:rPr>
        <w:t>线性化缀加平面波的基函数是：</w:t>
      </w:r>
    </w:p>
    <w:p w:rsidR="009B382D" w:rsidRDefault="009B382D" w:rsidP="002A0169">
      <w:pPr>
        <w:pStyle w:val="a3"/>
        <w:spacing w:line="360" w:lineRule="auto"/>
        <w:ind w:left="360" w:firstLineChars="0" w:firstLine="0"/>
        <w:jc w:val="left"/>
      </w:pPr>
      <w:r w:rsidRPr="009B382D">
        <w:rPr>
          <w:position w:val="-52"/>
        </w:rPr>
        <w:object w:dxaOrig="5720" w:dyaOrig="1160">
          <v:shape id="_x0000_i1055" type="#_x0000_t75" style="width:286pt;height:58pt" o:ole="">
            <v:imagedata r:id="rId68" o:title=""/>
          </v:shape>
          <o:OLEObject Type="Embed" ProgID="Equation.DSMT4" ShapeID="_x0000_i1055" DrawAspect="Content" ObjectID="_1576683585" r:id="rId69"/>
        </w:object>
      </w:r>
    </w:p>
    <w:p w:rsidR="009B382D" w:rsidRDefault="009B382D" w:rsidP="002A0169">
      <w:pPr>
        <w:spacing w:line="360" w:lineRule="auto"/>
        <w:jc w:val="left"/>
      </w:pPr>
      <w:r>
        <w:rPr>
          <w:rFonts w:hint="eastAsia"/>
        </w:rPr>
        <w:t>它和</w:t>
      </w:r>
      <w:r>
        <w:rPr>
          <w:rFonts w:hint="eastAsia"/>
        </w:rPr>
        <w:t>APW</w:t>
      </w:r>
      <w:r>
        <w:rPr>
          <w:rFonts w:hint="eastAsia"/>
        </w:rPr>
        <w:t>基函数不同的是：球内的函数</w:t>
      </w:r>
      <w:r w:rsidRPr="009B382D">
        <w:rPr>
          <w:position w:val="-12"/>
        </w:rPr>
        <w:object w:dxaOrig="260" w:dyaOrig="360">
          <v:shape id="_x0000_i1056" type="#_x0000_t75" style="width:13pt;height:18pt" o:ole="">
            <v:imagedata r:id="rId70" o:title=""/>
          </v:shape>
          <o:OLEObject Type="Embed" ProgID="Equation.DSMT4" ShapeID="_x0000_i1056" DrawAspect="Content" ObjectID="_1576683586" r:id="rId71"/>
        </w:object>
      </w:r>
      <w:r>
        <w:rPr>
          <w:rFonts w:hint="eastAsia"/>
        </w:rPr>
        <w:t>及其一阶导数不再是能量本征值的函数，而是某个确定值</w:t>
      </w:r>
      <w:r>
        <w:rPr>
          <w:rFonts w:hint="eastAsia"/>
        </w:rPr>
        <w:t>E</w:t>
      </w:r>
      <w:r>
        <w:rPr>
          <w:rFonts w:hint="eastAsia"/>
        </w:rPr>
        <w:t>，有待选定。不同的</w:t>
      </w:r>
      <w:r w:rsidR="00255562">
        <w:rPr>
          <w:rFonts w:hint="eastAsia"/>
        </w:rPr>
        <w:t>分波</w:t>
      </w:r>
      <w:r w:rsidR="00255562">
        <w:rPr>
          <w:rFonts w:hint="eastAsia"/>
        </w:rPr>
        <w:t>I</w:t>
      </w:r>
      <w:r w:rsidR="00255562">
        <w:rPr>
          <w:rFonts w:hint="eastAsia"/>
        </w:rPr>
        <w:t>可以选择不同的数值，通常选择</w:t>
      </w:r>
      <w:r w:rsidR="00255562">
        <w:rPr>
          <w:rFonts w:hint="eastAsia"/>
        </w:rPr>
        <w:t>I</w:t>
      </w:r>
      <w:r w:rsidR="00255562">
        <w:rPr>
          <w:rFonts w:hint="eastAsia"/>
        </w:rPr>
        <w:t>为能带中央附近的值。</w:t>
      </w:r>
    </w:p>
    <w:p w:rsidR="00255562" w:rsidRDefault="00255562" w:rsidP="002A0169">
      <w:pPr>
        <w:spacing w:line="360" w:lineRule="auto"/>
        <w:jc w:val="left"/>
      </w:pPr>
      <w:r>
        <w:rPr>
          <w:rFonts w:hint="eastAsia"/>
        </w:rPr>
        <w:t>用标准的</w:t>
      </w:r>
      <w:r>
        <w:rPr>
          <w:rFonts w:hint="eastAsia"/>
        </w:rPr>
        <w:t>Rayleigh</w:t>
      </w:r>
      <w:r>
        <w:t>-Ritz,</w:t>
      </w:r>
      <w:r>
        <w:rPr>
          <w:rFonts w:hint="eastAsia"/>
        </w:rPr>
        <w:t>得到久期方程：</w:t>
      </w:r>
    </w:p>
    <w:p w:rsidR="00255562" w:rsidRDefault="00255562" w:rsidP="002A0169">
      <w:pPr>
        <w:pStyle w:val="a3"/>
        <w:spacing w:line="360" w:lineRule="auto"/>
        <w:ind w:left="360" w:firstLineChars="0" w:firstLine="0"/>
        <w:jc w:val="center"/>
      </w:pPr>
      <w:r w:rsidRPr="00255562">
        <w:rPr>
          <w:position w:val="-18"/>
        </w:rPr>
        <w:object w:dxaOrig="1740" w:dyaOrig="480">
          <v:shape id="_x0000_i1057" type="#_x0000_t75" style="width:87pt;height:24pt" o:ole="">
            <v:imagedata r:id="rId72" o:title=""/>
          </v:shape>
          <o:OLEObject Type="Embed" ProgID="Equation.DSMT4" ShapeID="_x0000_i1057" DrawAspect="Content" ObjectID="_1576683587" r:id="rId73"/>
        </w:object>
      </w:r>
    </w:p>
    <w:p w:rsidR="00255562" w:rsidRPr="00253C20" w:rsidRDefault="00255562" w:rsidP="002A0169">
      <w:pPr>
        <w:spacing w:line="360" w:lineRule="auto"/>
        <w:jc w:val="left"/>
        <w:rPr>
          <w:rFonts w:cs="Times New Roman"/>
        </w:rPr>
      </w:pPr>
      <w:r>
        <w:rPr>
          <w:rFonts w:hint="eastAsia"/>
        </w:rPr>
        <w:t>其中</w:t>
      </w:r>
      <w:r w:rsidRPr="00255562">
        <w:rPr>
          <w:position w:val="-14"/>
        </w:rPr>
        <w:object w:dxaOrig="2840" w:dyaOrig="380">
          <v:shape id="_x0000_i1058" type="#_x0000_t75" style="width:142pt;height:19pt" o:ole="">
            <v:imagedata r:id="rId74" o:title=""/>
          </v:shape>
          <o:OLEObject Type="Embed" ProgID="Equation.DSMT4" ShapeID="_x0000_i1058" DrawAspect="Content" ObjectID="_1576683588" r:id="rId75"/>
        </w:object>
      </w:r>
      <w:r>
        <w:rPr>
          <w:rFonts w:hint="eastAsia"/>
        </w:rPr>
        <w:t>，用能量参数</w:t>
      </w:r>
      <w:r>
        <w:rPr>
          <w:rFonts w:hint="eastAsia"/>
        </w:rPr>
        <w:t>E</w:t>
      </w:r>
      <w:r w:rsidRPr="00253C20">
        <w:rPr>
          <w:vertAlign w:val="subscript"/>
        </w:rPr>
        <w:t>j</w:t>
      </w:r>
      <w:r>
        <w:rPr>
          <w:rFonts w:hint="eastAsia"/>
        </w:rPr>
        <w:t>的</w:t>
      </w:r>
      <w:r>
        <w:rPr>
          <w:rFonts w:hint="eastAsia"/>
        </w:rPr>
        <w:t>LAPW</w:t>
      </w:r>
      <w:r>
        <w:rPr>
          <w:rFonts w:hint="eastAsia"/>
        </w:rPr>
        <w:t>方法引进的本征值误差正比于</w:t>
      </w:r>
      <w:r w:rsidRPr="00255562">
        <w:rPr>
          <w:rFonts w:cs="Times New Roman"/>
          <w:position w:val="-12"/>
        </w:rPr>
        <w:object w:dxaOrig="880" w:dyaOrig="380">
          <v:shape id="_x0000_i1059" type="#_x0000_t75" style="width:44pt;height:19pt" o:ole="">
            <v:imagedata r:id="rId76" o:title=""/>
          </v:shape>
          <o:OLEObject Type="Embed" ProgID="Equation.DSMT4" ShapeID="_x0000_i1059" DrawAspect="Content" ObjectID="_1576683589" r:id="rId77"/>
        </w:object>
      </w:r>
      <w:r w:rsidRPr="00253C20">
        <w:rPr>
          <w:rFonts w:cs="Times New Roman"/>
        </w:rPr>
        <w:t xml:space="preserve"> </w:t>
      </w:r>
    </w:p>
    <w:p w:rsidR="00255562" w:rsidRPr="003325B1" w:rsidRDefault="003325B1" w:rsidP="002A0169">
      <w:pPr>
        <w:spacing w:line="360" w:lineRule="auto"/>
        <w:jc w:val="left"/>
        <w:rPr>
          <w:rFonts w:cs="Times New Roman"/>
          <w:b/>
          <w:sz w:val="28"/>
        </w:rPr>
      </w:pPr>
      <w:r w:rsidRPr="003325B1">
        <w:rPr>
          <w:rFonts w:cs="Times New Roman" w:hint="eastAsia"/>
          <w:b/>
          <w:sz w:val="28"/>
        </w:rPr>
        <w:t>五、</w:t>
      </w:r>
      <w:r w:rsidR="00255562" w:rsidRPr="003325B1">
        <w:rPr>
          <w:rFonts w:cs="Times New Roman" w:hint="eastAsia"/>
          <w:b/>
          <w:sz w:val="28"/>
        </w:rPr>
        <w:t>数值计算实例</w:t>
      </w:r>
    </w:p>
    <w:p w:rsidR="008A6321" w:rsidRDefault="008A6321" w:rsidP="002A0169">
      <w:pPr>
        <w:spacing w:line="360" w:lineRule="auto"/>
        <w:ind w:firstLineChars="200" w:firstLine="480"/>
        <w:jc w:val="left"/>
      </w:pPr>
      <w:r w:rsidRPr="00253C20">
        <w:rPr>
          <w:rFonts w:cs="Times New Roman" w:hint="eastAsia"/>
        </w:rPr>
        <w:t>前面已经提到</w:t>
      </w:r>
      <w:r>
        <w:rPr>
          <w:rFonts w:hint="eastAsia"/>
        </w:rPr>
        <w:t>不同能带计算方法的特征区别在于两个方面：</w:t>
      </w:r>
      <w:r w:rsidR="00426663">
        <w:rPr>
          <w:rFonts w:hint="eastAsia"/>
        </w:rPr>
        <w:t>(</w:t>
      </w:r>
      <w:r>
        <w:rPr>
          <w:rFonts w:hint="eastAsia"/>
        </w:rPr>
        <w:t>1</w:t>
      </w:r>
      <w:r w:rsidR="00426663">
        <w:rPr>
          <w:rFonts w:hint="eastAsia"/>
        </w:rPr>
        <w:t>)</w:t>
      </w:r>
      <w:r>
        <w:rPr>
          <w:rFonts w:hint="eastAsia"/>
        </w:rPr>
        <w:t>采用不同的函数集来展开晶体波函数；</w:t>
      </w:r>
      <w:r w:rsidR="00426663">
        <w:rPr>
          <w:rFonts w:hint="eastAsia"/>
        </w:rPr>
        <w:t>(</w:t>
      </w:r>
      <w:r>
        <w:rPr>
          <w:rFonts w:hint="eastAsia"/>
        </w:rPr>
        <w:t>2</w:t>
      </w:r>
      <w:r w:rsidR="00426663">
        <w:rPr>
          <w:rFonts w:hint="eastAsia"/>
        </w:rPr>
        <w:t>)</w:t>
      </w:r>
      <w:r>
        <w:rPr>
          <w:rFonts w:hint="eastAsia"/>
        </w:rPr>
        <w:t>根据研究对象的物理性质对晶体势作合理的、有效的近似处理。正交化平面波方法和赝势方法考虑问题的思路证书这方面的典型。在这里，我们小组采用的是后一种方法，即：以平面波为基矢，对晶体势作合理的有效的近似处理。</w:t>
      </w:r>
    </w:p>
    <w:p w:rsidR="00255562" w:rsidRPr="003325B1" w:rsidRDefault="00253C20" w:rsidP="002A0169">
      <w:pPr>
        <w:spacing w:line="360" w:lineRule="auto"/>
        <w:jc w:val="left"/>
        <w:rPr>
          <w:rFonts w:cs="Times New Roman"/>
          <w:b/>
        </w:rPr>
      </w:pPr>
      <w:r w:rsidRPr="003325B1">
        <w:rPr>
          <w:rFonts w:cs="Times New Roman"/>
          <w:b/>
        </w:rPr>
        <w:t>1</w:t>
      </w:r>
      <w:r w:rsidRPr="003325B1">
        <w:rPr>
          <w:rFonts w:cs="Times New Roman" w:hint="eastAsia"/>
          <w:b/>
        </w:rPr>
        <w:t>)</w:t>
      </w:r>
      <w:r w:rsidR="00255562" w:rsidRPr="003325B1">
        <w:rPr>
          <w:rFonts w:cs="Times New Roman" w:hint="eastAsia"/>
          <w:b/>
        </w:rPr>
        <w:t>算法流程</w:t>
      </w:r>
    </w:p>
    <w:p w:rsidR="00255562" w:rsidRPr="00253C20" w:rsidRDefault="00255562" w:rsidP="002A0169">
      <w:pPr>
        <w:spacing w:line="360" w:lineRule="auto"/>
        <w:jc w:val="left"/>
        <w:rPr>
          <w:rFonts w:cs="Times New Roman"/>
        </w:rPr>
      </w:pPr>
      <w:r w:rsidRPr="00253C20">
        <w:rPr>
          <w:rFonts w:cs="Times New Roman" w:hint="eastAsia"/>
        </w:rPr>
        <w:t>按照平面波方法的核心思想，我们的计算程序分为以下四个步骤：</w:t>
      </w:r>
    </w:p>
    <w:p w:rsidR="00255562" w:rsidRPr="00253C20" w:rsidRDefault="00253C20" w:rsidP="002A0169">
      <w:pPr>
        <w:spacing w:line="360" w:lineRule="auto"/>
        <w:jc w:val="left"/>
        <w:rPr>
          <w:rFonts w:cs="Times New Roman"/>
        </w:rPr>
      </w:pPr>
      <w:r>
        <w:rPr>
          <w:rFonts w:cs="Times New Roman" w:hint="eastAsia"/>
        </w:rPr>
        <w:t>A.</w:t>
      </w:r>
      <w:r w:rsidR="00255562" w:rsidRPr="00253C20">
        <w:rPr>
          <w:rFonts w:cs="Times New Roman" w:hint="eastAsia"/>
        </w:rPr>
        <w:t>将实空间的晶胞、原胞转化为倒空间进行表示</w:t>
      </w:r>
      <w:r>
        <w:rPr>
          <w:rFonts w:cs="Times New Roman" w:hint="eastAsia"/>
        </w:rPr>
        <w:t>;</w:t>
      </w:r>
    </w:p>
    <w:p w:rsidR="00255562" w:rsidRPr="00253C20" w:rsidRDefault="00253C20" w:rsidP="002A0169">
      <w:pPr>
        <w:spacing w:line="360" w:lineRule="auto"/>
        <w:jc w:val="left"/>
        <w:rPr>
          <w:rFonts w:cs="Times New Roman"/>
        </w:rPr>
      </w:pPr>
      <w:r>
        <w:rPr>
          <w:rFonts w:cs="Times New Roman"/>
        </w:rPr>
        <w:t>B.</w:t>
      </w:r>
      <w:r w:rsidR="00255562" w:rsidRPr="00253C20">
        <w:rPr>
          <w:rFonts w:cs="Times New Roman" w:hint="eastAsia"/>
        </w:rPr>
        <w:t>设定合理的截断能，构建以所有能量低于这个值的平面波为基的一组基</w:t>
      </w:r>
      <w:r>
        <w:rPr>
          <w:rFonts w:cs="Times New Roman" w:hint="eastAsia"/>
        </w:rPr>
        <w:t>;</w:t>
      </w:r>
    </w:p>
    <w:p w:rsidR="008A6321" w:rsidRPr="00253C20" w:rsidRDefault="00253C20" w:rsidP="002A0169">
      <w:pPr>
        <w:spacing w:line="360" w:lineRule="auto"/>
        <w:jc w:val="left"/>
        <w:rPr>
          <w:rFonts w:cs="Times New Roman"/>
        </w:rPr>
      </w:pPr>
      <w:r>
        <w:rPr>
          <w:rFonts w:cs="Times New Roman"/>
        </w:rPr>
        <w:t>C.</w:t>
      </w:r>
      <w:r w:rsidR="008A6321" w:rsidRPr="00253C20">
        <w:rPr>
          <w:rFonts w:cs="Times New Roman" w:hint="eastAsia"/>
        </w:rPr>
        <w:t>将哈密顿量在这组基上展开，计算矩阵元</w:t>
      </w:r>
      <w:r>
        <w:rPr>
          <w:rFonts w:cs="Times New Roman" w:hint="eastAsia"/>
        </w:rPr>
        <w:t>;</w:t>
      </w:r>
    </w:p>
    <w:p w:rsidR="008A6321" w:rsidRPr="00253C20" w:rsidRDefault="00253C20" w:rsidP="002A0169">
      <w:pPr>
        <w:spacing w:line="360" w:lineRule="auto"/>
        <w:jc w:val="left"/>
        <w:rPr>
          <w:rFonts w:cs="Times New Roman"/>
        </w:rPr>
      </w:pPr>
      <w:r>
        <w:rPr>
          <w:rFonts w:cs="Times New Roman"/>
        </w:rPr>
        <w:t>D.</w:t>
      </w:r>
      <w:r w:rsidR="008A6321" w:rsidRPr="00253C20">
        <w:rPr>
          <w:rFonts w:cs="Times New Roman" w:hint="eastAsia"/>
        </w:rPr>
        <w:t>对角化哈密顿矩阵，保存数据并作图。</w:t>
      </w:r>
    </w:p>
    <w:p w:rsidR="008A6321" w:rsidRPr="003325B1" w:rsidRDefault="00253C20" w:rsidP="002A0169">
      <w:pPr>
        <w:spacing w:line="360" w:lineRule="auto"/>
        <w:jc w:val="left"/>
        <w:rPr>
          <w:rFonts w:cs="Times New Roman"/>
          <w:b/>
        </w:rPr>
      </w:pPr>
      <w:r w:rsidRPr="003325B1">
        <w:rPr>
          <w:rFonts w:cs="Times New Roman" w:hint="eastAsia"/>
          <w:b/>
        </w:rPr>
        <w:t>2)</w:t>
      </w:r>
      <w:r w:rsidRPr="003325B1">
        <w:rPr>
          <w:rFonts w:cs="Times New Roman" w:hint="eastAsia"/>
          <w:b/>
        </w:rPr>
        <w:t>空晶格模型</w:t>
      </w:r>
      <w:r w:rsidRPr="003325B1">
        <w:rPr>
          <w:rFonts w:cs="Times New Roman" w:hint="eastAsia"/>
          <w:b/>
        </w:rPr>
        <w:t>:</w:t>
      </w:r>
      <w:r w:rsidR="008A6321" w:rsidRPr="003325B1">
        <w:rPr>
          <w:rFonts w:cs="Times New Roman" w:hint="eastAsia"/>
          <w:b/>
        </w:rPr>
        <w:t>自由电子</w:t>
      </w:r>
    </w:p>
    <w:p w:rsidR="008A6321" w:rsidRPr="00253C20" w:rsidRDefault="008A6321" w:rsidP="002A0169">
      <w:pPr>
        <w:spacing w:line="360" w:lineRule="auto"/>
        <w:ind w:firstLineChars="200" w:firstLine="480"/>
        <w:jc w:val="left"/>
        <w:rPr>
          <w:rFonts w:cs="Times New Roman"/>
        </w:rPr>
      </w:pPr>
      <w:r w:rsidRPr="00253C20">
        <w:rPr>
          <w:rFonts w:cs="Times New Roman" w:hint="eastAsia"/>
        </w:rPr>
        <w:t>在</w:t>
      </w:r>
      <w:r w:rsidR="00253C20">
        <w:rPr>
          <w:rFonts w:cs="Times New Roman" w:hint="eastAsia"/>
        </w:rPr>
        <w:t>空</w:t>
      </w:r>
      <w:r w:rsidRPr="00253C20">
        <w:rPr>
          <w:rFonts w:cs="Times New Roman" w:hint="eastAsia"/>
        </w:rPr>
        <w:t>模型下，哈密顿量的矩阵元为</w:t>
      </w:r>
    </w:p>
    <w:p w:rsidR="00253C20" w:rsidRDefault="00C135B7" w:rsidP="002A0169">
      <w:pPr>
        <w:pStyle w:val="a3"/>
        <w:spacing w:line="360" w:lineRule="auto"/>
        <w:ind w:left="360" w:firstLineChars="0" w:firstLine="0"/>
        <w:jc w:val="center"/>
        <w:rPr>
          <w:rFonts w:cs="Times New Roman"/>
        </w:rPr>
      </w:pPr>
      <w:r w:rsidRPr="00C135B7">
        <w:rPr>
          <w:rFonts w:cs="Times New Roman"/>
          <w:position w:val="-32"/>
        </w:rPr>
        <w:object w:dxaOrig="3900" w:dyaOrig="760">
          <v:shape id="_x0000_i1060" type="#_x0000_t75" style="width:195pt;height:38pt" o:ole="">
            <v:imagedata r:id="rId78" o:title=""/>
          </v:shape>
          <o:OLEObject Type="Embed" ProgID="Equation.DSMT4" ShapeID="_x0000_i1060" DrawAspect="Content" ObjectID="_1576683590" r:id="rId79"/>
        </w:object>
      </w:r>
    </w:p>
    <w:p w:rsidR="008A6321" w:rsidRPr="00253C20" w:rsidRDefault="00C135B7" w:rsidP="002A0169">
      <w:pPr>
        <w:spacing w:line="360" w:lineRule="auto"/>
        <w:ind w:firstLineChars="200" w:firstLine="480"/>
        <w:jc w:val="left"/>
        <w:rPr>
          <w:rFonts w:cs="Times New Roman"/>
        </w:rPr>
      </w:pPr>
      <w:r w:rsidRPr="00253C20">
        <w:rPr>
          <w:rFonts w:cs="Times New Roman" w:hint="eastAsia"/>
        </w:rPr>
        <w:t>哈密顿矩阵是一个对角阵，故</w:t>
      </w:r>
      <w:r w:rsidR="008A6321" w:rsidRPr="00253C20">
        <w:rPr>
          <w:rFonts w:cs="Times New Roman" w:hint="eastAsia"/>
        </w:rPr>
        <w:t>本征值严格的等于</w:t>
      </w:r>
      <w:r w:rsidR="008A6321" w:rsidRPr="008A6321">
        <w:rPr>
          <w:position w:val="-24"/>
        </w:rPr>
        <w:object w:dxaOrig="1620" w:dyaOrig="680">
          <v:shape id="_x0000_i1061" type="#_x0000_t75" style="width:81pt;height:34pt" o:ole="">
            <v:imagedata r:id="rId80" o:title=""/>
          </v:shape>
          <o:OLEObject Type="Embed" ProgID="Equation.DSMT4" ShapeID="_x0000_i1061" DrawAspect="Content" ObjectID="_1576683591" r:id="rId81"/>
        </w:object>
      </w:r>
      <w:r w:rsidR="008A6321" w:rsidRPr="00253C20">
        <w:rPr>
          <w:rFonts w:cs="Times New Roman"/>
        </w:rPr>
        <w:t xml:space="preserve"> </w:t>
      </w:r>
      <w:r w:rsidR="008A6321" w:rsidRPr="00253C20">
        <w:rPr>
          <w:rFonts w:cs="Times New Roman" w:hint="eastAsia"/>
        </w:rPr>
        <w:t>,</w:t>
      </w:r>
      <w:r w:rsidR="008A6321" w:rsidRPr="00253C20">
        <w:rPr>
          <w:rFonts w:cs="Times New Roman" w:hint="eastAsia"/>
        </w:rPr>
        <w:t>这样得到能带结构</w:t>
      </w:r>
    </w:p>
    <w:p w:rsidR="00C135B7" w:rsidRDefault="00C135B7" w:rsidP="002A0169">
      <w:pPr>
        <w:pStyle w:val="a3"/>
        <w:spacing w:line="360" w:lineRule="auto"/>
        <w:ind w:left="360" w:firstLineChars="0" w:firstLine="0"/>
        <w:jc w:val="center"/>
        <w:rPr>
          <w:noProof/>
        </w:rPr>
      </w:pPr>
      <w:r>
        <w:rPr>
          <w:noProof/>
        </w:rPr>
        <w:drawing>
          <wp:inline distT="0" distB="0" distL="0" distR="0" wp14:anchorId="1699915D" wp14:editId="29A9816E">
            <wp:extent cx="2880000" cy="251280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0000" cy="2512800"/>
                    </a:xfrm>
                    <a:prstGeom prst="rect">
                      <a:avLst/>
                    </a:prstGeom>
                  </pic:spPr>
                </pic:pic>
              </a:graphicData>
            </a:graphic>
          </wp:inline>
        </w:drawing>
      </w:r>
      <w:r>
        <w:rPr>
          <w:noProof/>
        </w:rPr>
        <w:drawing>
          <wp:inline distT="0" distB="0" distL="0" distR="0" wp14:anchorId="753F7AA7" wp14:editId="05A72469">
            <wp:extent cx="2880000" cy="249480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80000" cy="2494800"/>
                    </a:xfrm>
                    <a:prstGeom prst="rect">
                      <a:avLst/>
                    </a:prstGeom>
                  </pic:spPr>
                </pic:pic>
              </a:graphicData>
            </a:graphic>
          </wp:inline>
        </w:drawing>
      </w:r>
    </w:p>
    <w:p w:rsidR="00C135B7" w:rsidRPr="003325B1" w:rsidRDefault="00253C20" w:rsidP="002A0169">
      <w:pPr>
        <w:spacing w:line="360" w:lineRule="auto"/>
        <w:jc w:val="left"/>
        <w:rPr>
          <w:b/>
          <w:noProof/>
        </w:rPr>
      </w:pPr>
      <w:r w:rsidRPr="003325B1">
        <w:rPr>
          <w:rFonts w:hint="eastAsia"/>
          <w:b/>
          <w:noProof/>
        </w:rPr>
        <w:t>3)</w:t>
      </w:r>
      <w:r w:rsidR="00C135B7" w:rsidRPr="003325B1">
        <w:rPr>
          <w:rFonts w:hint="eastAsia"/>
          <w:b/>
          <w:noProof/>
        </w:rPr>
        <w:t>经验势方法</w:t>
      </w:r>
      <w:r w:rsidRPr="003325B1">
        <w:rPr>
          <w:rFonts w:hint="eastAsia"/>
          <w:b/>
          <w:noProof/>
        </w:rPr>
        <w:t>EPM</w:t>
      </w:r>
    </w:p>
    <w:p w:rsidR="00C135B7" w:rsidRDefault="00C135B7" w:rsidP="002A0169">
      <w:pPr>
        <w:spacing w:line="360" w:lineRule="auto"/>
        <w:ind w:firstLineChars="200" w:firstLine="480"/>
        <w:jc w:val="left"/>
        <w:rPr>
          <w:noProof/>
        </w:rPr>
      </w:pPr>
      <w:r>
        <w:rPr>
          <w:rFonts w:hint="eastAsia"/>
          <w:noProof/>
        </w:rPr>
        <w:t>这里的经验势是根据实验结果，拟合少数几个</w:t>
      </w:r>
      <w:r>
        <w:rPr>
          <w:rFonts w:hint="eastAsia"/>
          <w:noProof/>
        </w:rPr>
        <w:t>V</w:t>
      </w:r>
      <w:r>
        <w:rPr>
          <w:rFonts w:hint="eastAsia"/>
          <w:noProof/>
        </w:rPr>
        <w:t>的</w:t>
      </w:r>
      <w:r>
        <w:rPr>
          <w:rFonts w:hint="eastAsia"/>
          <w:noProof/>
        </w:rPr>
        <w:t>Fourier</w:t>
      </w:r>
      <w:r>
        <w:rPr>
          <w:rFonts w:hint="eastAsia"/>
          <w:noProof/>
        </w:rPr>
        <w:t>分量来表示整个势函数：</w:t>
      </w:r>
    </w:p>
    <w:p w:rsidR="00C135B7" w:rsidRDefault="00C135B7" w:rsidP="002A0169">
      <w:pPr>
        <w:pStyle w:val="a3"/>
        <w:spacing w:line="360" w:lineRule="auto"/>
        <w:ind w:left="360" w:firstLineChars="0" w:firstLine="0"/>
        <w:jc w:val="center"/>
        <w:rPr>
          <w:noProof/>
        </w:rPr>
      </w:pPr>
      <w:r w:rsidRPr="00C135B7">
        <w:rPr>
          <w:noProof/>
          <w:position w:val="-32"/>
        </w:rPr>
        <w:object w:dxaOrig="4120" w:dyaOrig="700">
          <v:shape id="_x0000_i1062" type="#_x0000_t75" style="width:206pt;height:35pt" o:ole="">
            <v:imagedata r:id="rId84" o:title=""/>
          </v:shape>
          <o:OLEObject Type="Embed" ProgID="Equation.DSMT4" ShapeID="_x0000_i1062" DrawAspect="Content" ObjectID="_1576683592" r:id="rId85"/>
        </w:object>
      </w:r>
    </w:p>
    <w:p w:rsidR="00C135B7" w:rsidRDefault="00C135B7" w:rsidP="002A0169">
      <w:pPr>
        <w:spacing w:line="360" w:lineRule="auto"/>
        <w:ind w:firstLineChars="100" w:firstLine="240"/>
        <w:jc w:val="left"/>
        <w:rPr>
          <w:noProof/>
        </w:rPr>
      </w:pPr>
      <w:r>
        <w:rPr>
          <w:rFonts w:hint="eastAsia"/>
          <w:noProof/>
        </w:rPr>
        <w:t>如对于金刚石结构</w:t>
      </w:r>
      <w:r>
        <w:rPr>
          <w:rFonts w:hint="eastAsia"/>
          <w:noProof/>
        </w:rPr>
        <w:t>Si</w:t>
      </w:r>
      <w:r>
        <w:rPr>
          <w:rFonts w:hint="eastAsia"/>
          <w:noProof/>
        </w:rPr>
        <w:t>晶体，一个原胞中两个原子位于</w:t>
      </w:r>
      <w:r w:rsidRPr="00C135B7">
        <w:rPr>
          <w:noProof/>
          <w:position w:val="-24"/>
        </w:rPr>
        <w:object w:dxaOrig="1500" w:dyaOrig="620">
          <v:shape id="_x0000_i1063" type="#_x0000_t75" style="width:75pt;height:31pt" o:ole="">
            <v:imagedata r:id="rId86" o:title=""/>
          </v:shape>
          <o:OLEObject Type="Embed" ProgID="Equation.DSMT4" ShapeID="_x0000_i1063" DrawAspect="Content" ObjectID="_1576683593" r:id="rId87"/>
        </w:object>
      </w:r>
      <w:r>
        <w:rPr>
          <w:rFonts w:hint="eastAsia"/>
          <w:noProof/>
        </w:rPr>
        <w:t>，</w:t>
      </w:r>
    </w:p>
    <w:p w:rsidR="00C135B7" w:rsidRDefault="00C135B7" w:rsidP="002A0169">
      <w:pPr>
        <w:pStyle w:val="a3"/>
        <w:spacing w:line="360" w:lineRule="auto"/>
        <w:ind w:left="360" w:firstLineChars="0" w:firstLine="0"/>
        <w:jc w:val="center"/>
        <w:rPr>
          <w:noProof/>
        </w:rPr>
      </w:pPr>
      <w:r w:rsidRPr="00C135B7">
        <w:rPr>
          <w:noProof/>
          <w:position w:val="-10"/>
        </w:rPr>
        <w:object w:dxaOrig="2680" w:dyaOrig="360">
          <v:shape id="_x0000_i1064" type="#_x0000_t75" style="width:134pt;height:18pt" o:ole="">
            <v:imagedata r:id="rId88" o:title=""/>
          </v:shape>
          <o:OLEObject Type="Embed" ProgID="Equation.DSMT4" ShapeID="_x0000_i1064" DrawAspect="Content" ObjectID="_1576683594" r:id="rId89"/>
        </w:object>
      </w:r>
    </w:p>
    <w:p w:rsidR="00C135B7" w:rsidRDefault="00C135B7" w:rsidP="002A0169">
      <w:pPr>
        <w:pStyle w:val="a3"/>
        <w:spacing w:line="360" w:lineRule="auto"/>
        <w:ind w:left="360" w:firstLineChars="0" w:firstLine="0"/>
        <w:jc w:val="center"/>
        <w:rPr>
          <w:rFonts w:cs="Times New Roman"/>
        </w:rPr>
      </w:pPr>
      <w:r>
        <w:rPr>
          <w:noProof/>
        </w:rPr>
        <w:lastRenderedPageBreak/>
        <w:drawing>
          <wp:inline distT="0" distB="0" distL="0" distR="0" wp14:anchorId="46A1816A" wp14:editId="2A6C26C3">
            <wp:extent cx="4940816" cy="9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940816" cy="900000"/>
                    </a:xfrm>
                    <a:prstGeom prst="rect">
                      <a:avLst/>
                    </a:prstGeom>
                  </pic:spPr>
                </pic:pic>
              </a:graphicData>
            </a:graphic>
          </wp:inline>
        </w:drawing>
      </w:r>
    </w:p>
    <w:p w:rsidR="00C135B7" w:rsidRDefault="00C135B7" w:rsidP="002A0169">
      <w:pPr>
        <w:pStyle w:val="a3"/>
        <w:spacing w:line="360" w:lineRule="auto"/>
        <w:ind w:left="360" w:firstLineChars="0" w:firstLine="0"/>
        <w:jc w:val="left"/>
        <w:rPr>
          <w:rFonts w:cs="Times New Roman"/>
        </w:rPr>
      </w:pPr>
      <w:r>
        <w:rPr>
          <w:rFonts w:cs="Times New Roman" w:hint="eastAsia"/>
        </w:rPr>
        <w:t>进而可以得到</w:t>
      </w:r>
      <w:r>
        <w:rPr>
          <w:rFonts w:cs="Times New Roman" w:hint="eastAsia"/>
        </w:rPr>
        <w:t>Si</w:t>
      </w:r>
      <w:r>
        <w:rPr>
          <w:rFonts w:cs="Times New Roman" w:hint="eastAsia"/>
        </w:rPr>
        <w:t>的晶体能带结构：</w:t>
      </w:r>
    </w:p>
    <w:p w:rsidR="00C135B7" w:rsidRDefault="00C135B7" w:rsidP="002A0169">
      <w:pPr>
        <w:pStyle w:val="a3"/>
        <w:spacing w:line="360" w:lineRule="auto"/>
        <w:ind w:left="360" w:firstLineChars="0" w:firstLine="0"/>
        <w:jc w:val="center"/>
        <w:rPr>
          <w:rFonts w:cs="Times New Roman"/>
        </w:rPr>
      </w:pPr>
      <w:r>
        <w:rPr>
          <w:noProof/>
        </w:rPr>
        <w:drawing>
          <wp:inline distT="0" distB="0" distL="0" distR="0" wp14:anchorId="0764F112" wp14:editId="65B3BA41">
            <wp:extent cx="2880000" cy="246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880000" cy="2462400"/>
                    </a:xfrm>
                    <a:prstGeom prst="rect">
                      <a:avLst/>
                    </a:prstGeom>
                  </pic:spPr>
                </pic:pic>
              </a:graphicData>
            </a:graphic>
          </wp:inline>
        </w:drawing>
      </w:r>
      <w:r>
        <w:rPr>
          <w:noProof/>
        </w:rPr>
        <w:drawing>
          <wp:inline distT="0" distB="0" distL="0" distR="0" wp14:anchorId="538CA1F6" wp14:editId="61A4043A">
            <wp:extent cx="2880000" cy="229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880000" cy="2293200"/>
                    </a:xfrm>
                    <a:prstGeom prst="rect">
                      <a:avLst/>
                    </a:prstGeom>
                  </pic:spPr>
                </pic:pic>
              </a:graphicData>
            </a:graphic>
          </wp:inline>
        </w:drawing>
      </w:r>
    </w:p>
    <w:p w:rsidR="00C135B7" w:rsidRDefault="00C135B7" w:rsidP="002A0169">
      <w:pPr>
        <w:pStyle w:val="a3"/>
        <w:spacing w:line="360" w:lineRule="auto"/>
        <w:ind w:left="360" w:firstLine="480"/>
        <w:jc w:val="left"/>
        <w:rPr>
          <w:rFonts w:cs="Times New Roman"/>
        </w:rPr>
      </w:pPr>
      <w:r>
        <w:rPr>
          <w:rFonts w:cs="Times New Roman" w:hint="eastAsia"/>
        </w:rPr>
        <w:t>与采用</w:t>
      </w:r>
      <w:r>
        <w:rPr>
          <w:rFonts w:cs="Times New Roman" w:hint="eastAsia"/>
        </w:rPr>
        <w:t>PBE</w:t>
      </w:r>
      <w:r>
        <w:rPr>
          <w:rFonts w:cs="Times New Roman" w:hint="eastAsia"/>
        </w:rPr>
        <w:t>泛函，截断能</w:t>
      </w:r>
      <w:r>
        <w:rPr>
          <w:rFonts w:cs="Times New Roman" w:hint="eastAsia"/>
        </w:rPr>
        <w:t>3</w:t>
      </w:r>
      <w:r>
        <w:rPr>
          <w:rFonts w:cs="Times New Roman"/>
        </w:rPr>
        <w:t>00</w:t>
      </w:r>
      <w:r>
        <w:rPr>
          <w:rFonts w:cs="Times New Roman" w:hint="eastAsia"/>
        </w:rPr>
        <w:t>eV</w:t>
      </w:r>
      <w:r>
        <w:rPr>
          <w:rFonts w:cs="Times New Roman" w:hint="eastAsia"/>
        </w:rPr>
        <w:t>的</w:t>
      </w:r>
      <w:r>
        <w:rPr>
          <w:rFonts w:cs="Times New Roman" w:hint="eastAsia"/>
        </w:rPr>
        <w:t>DFT</w:t>
      </w:r>
      <w:r>
        <w:rPr>
          <w:rFonts w:cs="Times New Roman" w:hint="eastAsia"/>
        </w:rPr>
        <w:t>的能带计算结构基本一致，仅仅在能隙上与差别。</w:t>
      </w:r>
    </w:p>
    <w:p w:rsidR="00426663" w:rsidRDefault="00426663" w:rsidP="002A0169">
      <w:pPr>
        <w:pStyle w:val="a3"/>
        <w:spacing w:line="360" w:lineRule="auto"/>
        <w:ind w:left="360" w:firstLine="480"/>
        <w:jc w:val="left"/>
        <w:rPr>
          <w:rFonts w:cs="Times New Roman"/>
        </w:rPr>
      </w:pPr>
      <w:r>
        <w:rPr>
          <w:rFonts w:cs="Times New Roman" w:hint="eastAsia"/>
        </w:rPr>
        <w:t>同样的，可以得到</w:t>
      </w:r>
      <w:r>
        <w:rPr>
          <w:rFonts w:cs="Times New Roman" w:hint="eastAsia"/>
        </w:rPr>
        <w:t>Ge</w:t>
      </w:r>
      <w:r>
        <w:rPr>
          <w:rFonts w:cs="Times New Roman" w:hint="eastAsia"/>
        </w:rPr>
        <w:t>的晶体能带，是直接带隙，与</w:t>
      </w:r>
      <w:r>
        <w:rPr>
          <w:rFonts w:cs="Times New Roman" w:hint="eastAsia"/>
        </w:rPr>
        <w:t>DFT</w:t>
      </w:r>
      <w:r>
        <w:rPr>
          <w:rFonts w:cs="Times New Roman" w:hint="eastAsia"/>
        </w:rPr>
        <w:t>、实验结果一致。</w:t>
      </w:r>
    </w:p>
    <w:p w:rsidR="00426663" w:rsidRDefault="00426663" w:rsidP="002A0169">
      <w:pPr>
        <w:pStyle w:val="a3"/>
        <w:spacing w:line="360" w:lineRule="auto"/>
        <w:ind w:left="360" w:firstLineChars="0" w:firstLine="0"/>
        <w:jc w:val="left"/>
        <w:rPr>
          <w:rFonts w:cs="Times New Roman"/>
        </w:rPr>
      </w:pPr>
      <w:r>
        <w:rPr>
          <w:noProof/>
        </w:rPr>
        <w:lastRenderedPageBreak/>
        <w:drawing>
          <wp:inline distT="0" distB="0" distL="0" distR="0" wp14:anchorId="544BE814" wp14:editId="5B0AA8B8">
            <wp:extent cx="2880000" cy="235440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880000" cy="2354400"/>
                    </a:xfrm>
                    <a:prstGeom prst="rect">
                      <a:avLst/>
                    </a:prstGeom>
                  </pic:spPr>
                </pic:pic>
              </a:graphicData>
            </a:graphic>
          </wp:inline>
        </w:drawing>
      </w:r>
    </w:p>
    <w:p w:rsidR="00426663" w:rsidRPr="003325B1" w:rsidRDefault="00800972" w:rsidP="002A0169">
      <w:pPr>
        <w:spacing w:line="360" w:lineRule="auto"/>
        <w:jc w:val="left"/>
        <w:rPr>
          <w:rFonts w:cs="Times New Roman"/>
          <w:b/>
        </w:rPr>
      </w:pPr>
      <w:r>
        <w:rPr>
          <w:rFonts w:cs="Times New Roman"/>
          <w:b/>
        </w:rPr>
        <w:t>4</w:t>
      </w:r>
      <w:r w:rsidR="003325B1" w:rsidRPr="003325B1">
        <w:rPr>
          <w:rFonts w:cs="Times New Roman" w:hint="eastAsia"/>
          <w:b/>
        </w:rPr>
        <w:t>)</w:t>
      </w:r>
      <w:r w:rsidR="00426663" w:rsidRPr="003325B1">
        <w:rPr>
          <w:rFonts w:cs="Times New Roman" w:hint="eastAsia"/>
          <w:b/>
        </w:rPr>
        <w:t>赝势方法</w:t>
      </w:r>
    </w:p>
    <w:p w:rsidR="00426663" w:rsidRPr="003325B1" w:rsidRDefault="00426663" w:rsidP="002A0169">
      <w:pPr>
        <w:spacing w:line="360" w:lineRule="auto"/>
        <w:ind w:firstLineChars="100" w:firstLine="240"/>
        <w:jc w:val="left"/>
        <w:rPr>
          <w:rFonts w:cs="Times New Roman"/>
        </w:rPr>
      </w:pPr>
      <w:r w:rsidRPr="003325B1">
        <w:rPr>
          <w:rFonts w:cs="Times New Roman" w:hint="eastAsia"/>
        </w:rPr>
        <w:t>更一般的，采用赝势方法，其中赝势由第一性原理计算得到，能给出正确的电子数，通常可以拟合成解析函数的形式。</w:t>
      </w:r>
    </w:p>
    <w:p w:rsidR="00253C20" w:rsidRPr="003325B1" w:rsidRDefault="00426663" w:rsidP="002A0169">
      <w:pPr>
        <w:spacing w:line="360" w:lineRule="auto"/>
        <w:ind w:firstLineChars="100" w:firstLine="240"/>
        <w:jc w:val="left"/>
        <w:rPr>
          <w:rFonts w:cs="Times New Roman"/>
        </w:rPr>
      </w:pPr>
      <w:r w:rsidRPr="003325B1">
        <w:rPr>
          <w:rFonts w:cs="Times New Roman" w:hint="eastAsia"/>
        </w:rPr>
        <w:t>如</w:t>
      </w:r>
      <w:r w:rsidRPr="003325B1">
        <w:rPr>
          <w:rFonts w:cs="Times New Roman" w:hint="eastAsia"/>
        </w:rPr>
        <w:t>BHS</w:t>
      </w:r>
      <w:r w:rsidRPr="003325B1">
        <w:rPr>
          <w:rFonts w:cs="Times New Roman" w:hint="eastAsia"/>
        </w:rPr>
        <w:t>赝势</w:t>
      </w:r>
      <w:r w:rsidR="003325B1">
        <w:rPr>
          <w:rFonts w:cs="Times New Roman" w:hint="eastAsia"/>
        </w:rPr>
        <w:t>,</w:t>
      </w:r>
      <w:r w:rsidR="003325B1">
        <w:rPr>
          <w:rFonts w:cs="Times New Roman" w:hint="eastAsia"/>
        </w:rPr>
        <w:t>具有如下形式</w:t>
      </w:r>
      <w:r w:rsidR="00CB681A">
        <w:rPr>
          <w:rFonts w:cs="Times New Roman" w:hint="eastAsia"/>
        </w:rPr>
        <w:t>:</w:t>
      </w:r>
    </w:p>
    <w:p w:rsidR="00426663" w:rsidRDefault="00426663" w:rsidP="002A0169">
      <w:pPr>
        <w:pStyle w:val="a3"/>
        <w:spacing w:line="360" w:lineRule="auto"/>
        <w:ind w:left="360" w:firstLineChars="0" w:firstLine="0"/>
        <w:jc w:val="center"/>
        <w:rPr>
          <w:rFonts w:cs="Times New Roman"/>
        </w:rPr>
      </w:pPr>
      <w:r>
        <w:rPr>
          <w:noProof/>
        </w:rPr>
        <w:drawing>
          <wp:inline distT="0" distB="0" distL="0" distR="0" wp14:anchorId="51792949" wp14:editId="6D0058F4">
            <wp:extent cx="1728000" cy="1336056"/>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728000" cy="1336056"/>
                    </a:xfrm>
                    <a:prstGeom prst="rect">
                      <a:avLst/>
                    </a:prstGeom>
                  </pic:spPr>
                </pic:pic>
              </a:graphicData>
            </a:graphic>
          </wp:inline>
        </w:drawing>
      </w:r>
    </w:p>
    <w:p w:rsidR="00426663" w:rsidRDefault="00426663" w:rsidP="002A0169">
      <w:pPr>
        <w:pStyle w:val="a3"/>
        <w:spacing w:line="360" w:lineRule="auto"/>
        <w:ind w:left="360" w:firstLineChars="0" w:firstLine="0"/>
        <w:jc w:val="center"/>
        <w:rPr>
          <w:rFonts w:cs="Times New Roman"/>
        </w:rPr>
      </w:pPr>
      <w:r>
        <w:rPr>
          <w:noProof/>
        </w:rPr>
        <w:drawing>
          <wp:inline distT="0" distB="0" distL="0" distR="0" wp14:anchorId="25CB3214" wp14:editId="11B54F26">
            <wp:extent cx="2880000" cy="2354400"/>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880000" cy="2354400"/>
                    </a:xfrm>
                    <a:prstGeom prst="rect">
                      <a:avLst/>
                    </a:prstGeom>
                  </pic:spPr>
                </pic:pic>
              </a:graphicData>
            </a:graphic>
          </wp:inline>
        </w:drawing>
      </w:r>
    </w:p>
    <w:p w:rsidR="00426663" w:rsidRDefault="00426663" w:rsidP="002A0169">
      <w:pPr>
        <w:pStyle w:val="a3"/>
        <w:spacing w:line="360" w:lineRule="auto"/>
        <w:ind w:left="360" w:firstLineChars="0" w:firstLine="0"/>
        <w:jc w:val="center"/>
        <w:rPr>
          <w:rFonts w:cs="Times New Roman"/>
          <w:sz w:val="22"/>
        </w:rPr>
      </w:pPr>
      <w:r w:rsidRPr="003325B1">
        <w:rPr>
          <w:rFonts w:cs="Times New Roman" w:hint="eastAsia"/>
          <w:sz w:val="22"/>
        </w:rPr>
        <w:t>Al</w:t>
      </w:r>
      <w:r w:rsidRPr="003325B1">
        <w:rPr>
          <w:rFonts w:cs="Times New Roman" w:hint="eastAsia"/>
          <w:sz w:val="22"/>
        </w:rPr>
        <w:t>的</w:t>
      </w:r>
      <w:r w:rsidRPr="003325B1">
        <w:rPr>
          <w:rFonts w:cs="Times New Roman" w:hint="eastAsia"/>
          <w:sz w:val="22"/>
        </w:rPr>
        <w:t>BHS</w:t>
      </w:r>
      <w:r w:rsidRPr="003325B1">
        <w:rPr>
          <w:rFonts w:cs="Times New Roman" w:hint="eastAsia"/>
          <w:sz w:val="22"/>
        </w:rPr>
        <w:t>赝势，比库伦势平滑的多</w:t>
      </w:r>
    </w:p>
    <w:p w:rsidR="00CB681A" w:rsidRPr="00CB681A" w:rsidRDefault="00CB681A" w:rsidP="002A0169">
      <w:pPr>
        <w:pStyle w:val="a3"/>
        <w:spacing w:line="360" w:lineRule="auto"/>
        <w:ind w:left="360" w:firstLineChars="0" w:firstLine="0"/>
        <w:jc w:val="left"/>
        <w:rPr>
          <w:rFonts w:cs="Times New Roman"/>
        </w:rPr>
      </w:pPr>
      <w:r>
        <w:rPr>
          <w:rFonts w:cs="Times New Roman" w:hint="eastAsia"/>
        </w:rPr>
        <w:t>进而可以得到各种晶体的能带结构：</w:t>
      </w:r>
    </w:p>
    <w:p w:rsidR="00426663" w:rsidRDefault="00426663" w:rsidP="007954E1">
      <w:pPr>
        <w:pStyle w:val="a3"/>
        <w:spacing w:line="360" w:lineRule="auto"/>
        <w:ind w:left="360" w:firstLineChars="0" w:firstLine="0"/>
        <w:jc w:val="center"/>
        <w:rPr>
          <w:rFonts w:cs="Times New Roman"/>
        </w:rPr>
      </w:pPr>
      <w:r>
        <w:rPr>
          <w:noProof/>
        </w:rPr>
        <w:lastRenderedPageBreak/>
        <w:drawing>
          <wp:inline distT="0" distB="0" distL="0" distR="0" wp14:anchorId="25F330FD" wp14:editId="76D59AB3">
            <wp:extent cx="2880000" cy="2484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880000" cy="2484000"/>
                    </a:xfrm>
                    <a:prstGeom prst="rect">
                      <a:avLst/>
                    </a:prstGeom>
                  </pic:spPr>
                </pic:pic>
              </a:graphicData>
            </a:graphic>
          </wp:inline>
        </w:drawing>
      </w:r>
      <w:r>
        <w:rPr>
          <w:noProof/>
        </w:rPr>
        <w:drawing>
          <wp:inline distT="0" distB="0" distL="0" distR="0" wp14:anchorId="154D5FD9" wp14:editId="010908CB">
            <wp:extent cx="2880000" cy="240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880000" cy="2401200"/>
                    </a:xfrm>
                    <a:prstGeom prst="rect">
                      <a:avLst/>
                    </a:prstGeom>
                  </pic:spPr>
                </pic:pic>
              </a:graphicData>
            </a:graphic>
          </wp:inline>
        </w:drawing>
      </w:r>
      <w:r>
        <w:rPr>
          <w:noProof/>
        </w:rPr>
        <w:drawing>
          <wp:inline distT="0" distB="0" distL="0" distR="0" wp14:anchorId="45C7C0E7" wp14:editId="371393D9">
            <wp:extent cx="2880000" cy="246960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880000" cy="2469600"/>
                    </a:xfrm>
                    <a:prstGeom prst="rect">
                      <a:avLst/>
                    </a:prstGeom>
                  </pic:spPr>
                </pic:pic>
              </a:graphicData>
            </a:graphic>
          </wp:inline>
        </w:drawing>
      </w:r>
    </w:p>
    <w:p w:rsidR="00800972" w:rsidRDefault="00800972" w:rsidP="002A0169">
      <w:pPr>
        <w:pStyle w:val="a3"/>
        <w:spacing w:line="360" w:lineRule="auto"/>
        <w:ind w:left="360" w:firstLineChars="0" w:firstLine="0"/>
        <w:jc w:val="left"/>
        <w:rPr>
          <w:rFonts w:cs="Times New Roman"/>
          <w:b/>
          <w:sz w:val="28"/>
        </w:rPr>
      </w:pPr>
      <w:r w:rsidRPr="00800972">
        <w:rPr>
          <w:rFonts w:cs="Times New Roman" w:hint="eastAsia"/>
          <w:b/>
          <w:sz w:val="28"/>
        </w:rPr>
        <w:t>六、结论</w:t>
      </w:r>
    </w:p>
    <w:p w:rsidR="00800972" w:rsidRDefault="00800972" w:rsidP="00084838">
      <w:pPr>
        <w:pStyle w:val="a3"/>
        <w:spacing w:line="360" w:lineRule="auto"/>
        <w:ind w:left="360" w:firstLine="480"/>
        <w:jc w:val="left"/>
        <w:rPr>
          <w:rFonts w:cs="Times New Roman"/>
        </w:rPr>
      </w:pPr>
      <w:r>
        <w:rPr>
          <w:rFonts w:cs="Times New Roman" w:hint="eastAsia"/>
        </w:rPr>
        <w:t>本文从能带论出发，阐述了能带的基本计算原理，重点介绍了平面波方法，以正交化平面波方法和缀加平面波方法为典型，介绍了能带计算的两种</w:t>
      </w:r>
      <w:r>
        <w:rPr>
          <w:rFonts w:cs="Times New Roman" w:hint="eastAsia"/>
        </w:rPr>
        <w:lastRenderedPageBreak/>
        <w:t>基本思路。最后，以平面波为基，通过采取不同的势函数，计算了空晶格模型、经验赝势方法和赝势方法下的能带计算结果，与实验或者第一性原理密度泛函计算结果对比，在能带结构的形状上基本一致，在具体数值上略有差别。因此，可以认为，平面波方法计算能带是较为简便但又不失精度的一种能带计算方法。</w:t>
      </w:r>
    </w:p>
    <w:p w:rsidR="00800972" w:rsidRPr="00381AE0" w:rsidRDefault="00800972" w:rsidP="002A0169">
      <w:pPr>
        <w:pStyle w:val="a3"/>
        <w:spacing w:line="360" w:lineRule="auto"/>
        <w:ind w:left="360" w:firstLineChars="0" w:firstLine="0"/>
        <w:jc w:val="left"/>
        <w:rPr>
          <w:rFonts w:cs="Times New Roman"/>
          <w:b/>
          <w:sz w:val="28"/>
        </w:rPr>
      </w:pPr>
      <w:r w:rsidRPr="00381AE0">
        <w:rPr>
          <w:rFonts w:cs="Times New Roman" w:hint="eastAsia"/>
          <w:b/>
          <w:sz w:val="28"/>
        </w:rPr>
        <w:t>七、参考文献</w:t>
      </w:r>
    </w:p>
    <w:p w:rsidR="00800972" w:rsidRDefault="00800972" w:rsidP="002A0169">
      <w:pPr>
        <w:pStyle w:val="a3"/>
        <w:spacing w:line="360" w:lineRule="auto"/>
        <w:ind w:left="360" w:firstLineChars="0" w:firstLine="0"/>
        <w:jc w:val="left"/>
        <w:rPr>
          <w:rFonts w:cs="Times New Roman"/>
        </w:rPr>
      </w:pPr>
      <w:r>
        <w:rPr>
          <w:rFonts w:cs="Times New Roman" w:hint="eastAsia"/>
        </w:rPr>
        <w:t>1</w:t>
      </w:r>
      <w:r>
        <w:rPr>
          <w:rFonts w:cs="Times New Roman" w:hint="eastAsia"/>
        </w:rPr>
        <w:t>．</w:t>
      </w:r>
      <w:r w:rsidRPr="00800972">
        <w:rPr>
          <w:rFonts w:cs="Times New Roman" w:hint="eastAsia"/>
        </w:rPr>
        <w:t>谢希德</w:t>
      </w:r>
      <w:r w:rsidRPr="00800972">
        <w:rPr>
          <w:rFonts w:cs="Times New Roman" w:hint="eastAsia"/>
        </w:rPr>
        <w:t xml:space="preserve">, </w:t>
      </w:r>
      <w:r w:rsidRPr="00800972">
        <w:rPr>
          <w:rFonts w:cs="Times New Roman" w:hint="eastAsia"/>
        </w:rPr>
        <w:t>陆栋</w:t>
      </w:r>
      <w:r w:rsidRPr="00800972">
        <w:rPr>
          <w:rFonts w:cs="Times New Roman" w:hint="eastAsia"/>
        </w:rPr>
        <w:t xml:space="preserve">. </w:t>
      </w:r>
      <w:r w:rsidRPr="00800972">
        <w:rPr>
          <w:rFonts w:cs="Times New Roman" w:hint="eastAsia"/>
        </w:rPr>
        <w:t>固体能带理论</w:t>
      </w:r>
      <w:r w:rsidRPr="00800972">
        <w:rPr>
          <w:rFonts w:cs="Times New Roman" w:hint="eastAsia"/>
        </w:rPr>
        <w:t xml:space="preserve">, </w:t>
      </w:r>
      <w:r w:rsidRPr="00800972">
        <w:rPr>
          <w:rFonts w:cs="Times New Roman" w:hint="eastAsia"/>
        </w:rPr>
        <w:t>第二版</w:t>
      </w:r>
      <w:r w:rsidRPr="00800972">
        <w:rPr>
          <w:rFonts w:cs="Times New Roman" w:hint="eastAsia"/>
        </w:rPr>
        <w:t xml:space="preserve">. </w:t>
      </w:r>
      <w:r w:rsidRPr="00800972">
        <w:rPr>
          <w:rFonts w:cs="Times New Roman" w:hint="eastAsia"/>
        </w:rPr>
        <w:t>复旦大学出版社</w:t>
      </w:r>
    </w:p>
    <w:p w:rsidR="00800972" w:rsidRDefault="00800972" w:rsidP="00310737">
      <w:pPr>
        <w:spacing w:line="360" w:lineRule="auto"/>
        <w:ind w:firstLineChars="150" w:firstLine="360"/>
        <w:jc w:val="left"/>
        <w:rPr>
          <w:rFonts w:cs="Times New Roman"/>
        </w:rPr>
      </w:pPr>
      <w:r w:rsidRPr="00800972">
        <w:rPr>
          <w:rFonts w:cs="Times New Roman" w:hint="eastAsia"/>
        </w:rPr>
        <w:t xml:space="preserve">2. </w:t>
      </w:r>
      <w:r w:rsidRPr="00800972">
        <w:rPr>
          <w:rFonts w:cs="Times New Roman"/>
        </w:rPr>
        <w:t>D. Griffiths. Introduction to Quantum Mechanics, 2nd Edition.Pearson. pp.229.</w:t>
      </w:r>
    </w:p>
    <w:p w:rsidR="00800972" w:rsidRDefault="00800972" w:rsidP="002A0169">
      <w:pPr>
        <w:pStyle w:val="a3"/>
        <w:spacing w:line="360" w:lineRule="auto"/>
        <w:ind w:left="360" w:firstLineChars="0" w:firstLine="0"/>
        <w:jc w:val="left"/>
        <w:rPr>
          <w:rFonts w:cs="Times New Roman"/>
        </w:rPr>
      </w:pPr>
      <w:r>
        <w:rPr>
          <w:rFonts w:cs="Times New Roman"/>
        </w:rPr>
        <w:t>3.</w:t>
      </w:r>
      <w:r w:rsidRPr="00800972">
        <w:t xml:space="preserve"> </w:t>
      </w:r>
      <w:r w:rsidRPr="00800972">
        <w:rPr>
          <w:rFonts w:cs="Times New Roman"/>
        </w:rPr>
        <w:t>James R. et al. Phys. Rev. B. 10.5095.</w:t>
      </w:r>
    </w:p>
    <w:p w:rsidR="00800972" w:rsidRDefault="00800972" w:rsidP="002A0169">
      <w:pPr>
        <w:pStyle w:val="a3"/>
        <w:spacing w:line="360" w:lineRule="auto"/>
        <w:ind w:left="360" w:firstLineChars="0" w:firstLine="0"/>
        <w:jc w:val="left"/>
        <w:rPr>
          <w:rFonts w:cs="Times New Roman"/>
        </w:rPr>
      </w:pPr>
      <w:r>
        <w:rPr>
          <w:rFonts w:cs="Times New Roman"/>
        </w:rPr>
        <w:t>4.</w:t>
      </w:r>
      <w:r w:rsidRPr="00800972">
        <w:t xml:space="preserve"> </w:t>
      </w:r>
      <w:r w:rsidRPr="00800972">
        <w:rPr>
          <w:rFonts w:cs="Times New Roman"/>
        </w:rPr>
        <w:t>G. B. Bachelet et al, Phys. Rev. B. 26.4199</w:t>
      </w:r>
    </w:p>
    <w:p w:rsidR="00800972" w:rsidRPr="00800972" w:rsidRDefault="00800972" w:rsidP="002A0169">
      <w:pPr>
        <w:pStyle w:val="a3"/>
        <w:spacing w:line="360" w:lineRule="auto"/>
        <w:ind w:left="360" w:firstLineChars="0" w:firstLine="0"/>
        <w:jc w:val="left"/>
        <w:rPr>
          <w:rFonts w:cs="Times New Roman"/>
        </w:rPr>
      </w:pPr>
      <w:r>
        <w:rPr>
          <w:rFonts w:cs="Times New Roman"/>
        </w:rPr>
        <w:t>5.</w:t>
      </w:r>
      <w:r w:rsidRPr="00800972">
        <w:t xml:space="preserve"> </w:t>
      </w:r>
      <w:r w:rsidRPr="00800972">
        <w:rPr>
          <w:rFonts w:cs="Times New Roman"/>
        </w:rPr>
        <w:t>Marvin L. Cohen. et al. Phys. Rev. 141.789.</w:t>
      </w:r>
    </w:p>
    <w:sectPr w:rsidR="00800972" w:rsidRPr="008009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1B5" w:rsidRDefault="002511B5" w:rsidP="002560AF">
      <w:r>
        <w:separator/>
      </w:r>
    </w:p>
  </w:endnote>
  <w:endnote w:type="continuationSeparator" w:id="0">
    <w:p w:rsidR="002511B5" w:rsidRDefault="002511B5" w:rsidP="0025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1B5" w:rsidRDefault="002511B5" w:rsidP="002560AF">
      <w:r>
        <w:separator/>
      </w:r>
    </w:p>
  </w:footnote>
  <w:footnote w:type="continuationSeparator" w:id="0">
    <w:p w:rsidR="002511B5" w:rsidRDefault="002511B5" w:rsidP="00256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9B2"/>
    <w:multiLevelType w:val="hybridMultilevel"/>
    <w:tmpl w:val="7242A98E"/>
    <w:lvl w:ilvl="0" w:tplc="A18022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C6E95"/>
    <w:multiLevelType w:val="hybridMultilevel"/>
    <w:tmpl w:val="CA0A664E"/>
    <w:lvl w:ilvl="0" w:tplc="2E76C8D0">
      <w:start w:val="1"/>
      <w:numFmt w:val="decimal"/>
      <w:lvlText w:val="（%1）"/>
      <w:lvlJc w:val="left"/>
      <w:pPr>
        <w:ind w:left="1560" w:hanging="720"/>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6F2100A"/>
    <w:multiLevelType w:val="hybridMultilevel"/>
    <w:tmpl w:val="5BC64D9A"/>
    <w:lvl w:ilvl="0" w:tplc="32A2E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4F6526"/>
    <w:multiLevelType w:val="hybridMultilevel"/>
    <w:tmpl w:val="346C5C16"/>
    <w:lvl w:ilvl="0" w:tplc="3564B3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AF54B15"/>
    <w:multiLevelType w:val="hybridMultilevel"/>
    <w:tmpl w:val="9DD6C422"/>
    <w:lvl w:ilvl="0" w:tplc="AF5CC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5A09C4"/>
    <w:multiLevelType w:val="hybridMultilevel"/>
    <w:tmpl w:val="BDD63942"/>
    <w:lvl w:ilvl="0" w:tplc="7D8010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6E"/>
    <w:rsid w:val="00026B6E"/>
    <w:rsid w:val="000567BA"/>
    <w:rsid w:val="00061755"/>
    <w:rsid w:val="00084838"/>
    <w:rsid w:val="000B138D"/>
    <w:rsid w:val="00124BAA"/>
    <w:rsid w:val="001954A5"/>
    <w:rsid w:val="002511B5"/>
    <w:rsid w:val="00253C20"/>
    <w:rsid w:val="00255562"/>
    <w:rsid w:val="002560AF"/>
    <w:rsid w:val="002A0169"/>
    <w:rsid w:val="00310737"/>
    <w:rsid w:val="003325B1"/>
    <w:rsid w:val="00361572"/>
    <w:rsid w:val="00381AE0"/>
    <w:rsid w:val="003B1BC6"/>
    <w:rsid w:val="003F4BED"/>
    <w:rsid w:val="00426663"/>
    <w:rsid w:val="004D0246"/>
    <w:rsid w:val="00532337"/>
    <w:rsid w:val="005F162B"/>
    <w:rsid w:val="00754649"/>
    <w:rsid w:val="0076796C"/>
    <w:rsid w:val="007954E1"/>
    <w:rsid w:val="00800972"/>
    <w:rsid w:val="008330A6"/>
    <w:rsid w:val="008A6321"/>
    <w:rsid w:val="008C1983"/>
    <w:rsid w:val="00980A84"/>
    <w:rsid w:val="009B382D"/>
    <w:rsid w:val="009F0CB8"/>
    <w:rsid w:val="00AE798A"/>
    <w:rsid w:val="00B36851"/>
    <w:rsid w:val="00B61CF6"/>
    <w:rsid w:val="00B96CD2"/>
    <w:rsid w:val="00BD4CEC"/>
    <w:rsid w:val="00C135B7"/>
    <w:rsid w:val="00CB0FDE"/>
    <w:rsid w:val="00CB681A"/>
    <w:rsid w:val="00D20BD3"/>
    <w:rsid w:val="00D57058"/>
    <w:rsid w:val="00EA784B"/>
    <w:rsid w:val="00F66A06"/>
    <w:rsid w:val="00FE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C7D0C"/>
  <w15:chartTrackingRefBased/>
  <w15:docId w15:val="{42E32328-40FB-4EA2-989E-734551B3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98A"/>
    <w:pPr>
      <w:ind w:firstLineChars="200" w:firstLine="420"/>
    </w:pPr>
  </w:style>
  <w:style w:type="paragraph" w:styleId="a4">
    <w:name w:val="Normal (Web)"/>
    <w:basedOn w:val="a"/>
    <w:uiPriority w:val="99"/>
    <w:unhideWhenUsed/>
    <w:rsid w:val="00B36851"/>
    <w:pPr>
      <w:widowControl/>
      <w:spacing w:before="100" w:beforeAutospacing="1" w:after="100" w:afterAutospacing="1"/>
      <w:jc w:val="left"/>
    </w:pPr>
    <w:rPr>
      <w:rFonts w:ascii="宋体" w:hAnsi="宋体" w:cs="宋体"/>
      <w:kern w:val="0"/>
      <w:szCs w:val="24"/>
    </w:rPr>
  </w:style>
  <w:style w:type="paragraph" w:styleId="a5">
    <w:name w:val="header"/>
    <w:basedOn w:val="a"/>
    <w:link w:val="a6"/>
    <w:uiPriority w:val="99"/>
    <w:unhideWhenUsed/>
    <w:rsid w:val="002560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60AF"/>
    <w:rPr>
      <w:sz w:val="18"/>
      <w:szCs w:val="18"/>
    </w:rPr>
  </w:style>
  <w:style w:type="paragraph" w:styleId="a7">
    <w:name w:val="footer"/>
    <w:basedOn w:val="a"/>
    <w:link w:val="a8"/>
    <w:uiPriority w:val="99"/>
    <w:unhideWhenUsed/>
    <w:rsid w:val="002560AF"/>
    <w:pPr>
      <w:tabs>
        <w:tab w:val="center" w:pos="4153"/>
        <w:tab w:val="right" w:pos="8306"/>
      </w:tabs>
      <w:snapToGrid w:val="0"/>
      <w:jc w:val="left"/>
    </w:pPr>
    <w:rPr>
      <w:sz w:val="18"/>
      <w:szCs w:val="18"/>
    </w:rPr>
  </w:style>
  <w:style w:type="character" w:customStyle="1" w:styleId="a8">
    <w:name w:val="页脚 字符"/>
    <w:basedOn w:val="a0"/>
    <w:link w:val="a7"/>
    <w:uiPriority w:val="99"/>
    <w:rsid w:val="00256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6489">
      <w:bodyDiv w:val="1"/>
      <w:marLeft w:val="0"/>
      <w:marRight w:val="0"/>
      <w:marTop w:val="0"/>
      <w:marBottom w:val="0"/>
      <w:divBdr>
        <w:top w:val="none" w:sz="0" w:space="0" w:color="auto"/>
        <w:left w:val="none" w:sz="0" w:space="0" w:color="auto"/>
        <w:bottom w:val="none" w:sz="0" w:space="0" w:color="auto"/>
        <w:right w:val="none" w:sz="0" w:space="0" w:color="auto"/>
      </w:divBdr>
    </w:div>
    <w:div w:id="755712089">
      <w:bodyDiv w:val="1"/>
      <w:marLeft w:val="0"/>
      <w:marRight w:val="0"/>
      <w:marTop w:val="0"/>
      <w:marBottom w:val="0"/>
      <w:divBdr>
        <w:top w:val="none" w:sz="0" w:space="0" w:color="auto"/>
        <w:left w:val="none" w:sz="0" w:space="0" w:color="auto"/>
        <w:bottom w:val="none" w:sz="0" w:space="0" w:color="auto"/>
        <w:right w:val="none" w:sz="0" w:space="0" w:color="auto"/>
      </w:divBdr>
    </w:div>
    <w:div w:id="1193154778">
      <w:bodyDiv w:val="1"/>
      <w:marLeft w:val="0"/>
      <w:marRight w:val="0"/>
      <w:marTop w:val="0"/>
      <w:marBottom w:val="0"/>
      <w:divBdr>
        <w:top w:val="none" w:sz="0" w:space="0" w:color="auto"/>
        <w:left w:val="none" w:sz="0" w:space="0" w:color="auto"/>
        <w:bottom w:val="none" w:sz="0" w:space="0" w:color="auto"/>
        <w:right w:val="none" w:sz="0" w:space="0" w:color="auto"/>
      </w:divBdr>
    </w:div>
    <w:div w:id="1284725832">
      <w:bodyDiv w:val="1"/>
      <w:marLeft w:val="0"/>
      <w:marRight w:val="0"/>
      <w:marTop w:val="0"/>
      <w:marBottom w:val="0"/>
      <w:divBdr>
        <w:top w:val="none" w:sz="0" w:space="0" w:color="auto"/>
        <w:left w:val="none" w:sz="0" w:space="0" w:color="auto"/>
        <w:bottom w:val="none" w:sz="0" w:space="0" w:color="auto"/>
        <w:right w:val="none" w:sz="0" w:space="0" w:color="auto"/>
      </w:divBdr>
    </w:div>
    <w:div w:id="1318265220">
      <w:bodyDiv w:val="1"/>
      <w:marLeft w:val="0"/>
      <w:marRight w:val="0"/>
      <w:marTop w:val="0"/>
      <w:marBottom w:val="0"/>
      <w:divBdr>
        <w:top w:val="none" w:sz="0" w:space="0" w:color="auto"/>
        <w:left w:val="none" w:sz="0" w:space="0" w:color="auto"/>
        <w:bottom w:val="none" w:sz="0" w:space="0" w:color="auto"/>
        <w:right w:val="none" w:sz="0" w:space="0" w:color="auto"/>
      </w:divBdr>
    </w:div>
    <w:div w:id="16021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1.wmf"/><Relationship Id="rId89" Type="http://schemas.openxmlformats.org/officeDocument/2006/relationships/oleObject" Target="embeddings/oleObject40.bin"/><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44.png"/><Relationship Id="rId95" Type="http://schemas.openxmlformats.org/officeDocument/2006/relationships/image" Target="media/image49.png"/><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image" Target="media/image40.png"/><Relationship Id="rId88" Type="http://schemas.openxmlformats.org/officeDocument/2006/relationships/image" Target="media/image43.wmf"/><Relationship Id="rId91" Type="http://schemas.openxmlformats.org/officeDocument/2006/relationships/image" Target="media/image45.png"/><Relationship Id="rId9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8.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51.png"/><Relationship Id="rId7" Type="http://schemas.openxmlformats.org/officeDocument/2006/relationships/image" Target="media/image1.jpeg"/><Relationship Id="rId71" Type="http://schemas.openxmlformats.org/officeDocument/2006/relationships/oleObject" Target="embeddings/oleObject32.bin"/><Relationship Id="rId92" Type="http://schemas.openxmlformats.org/officeDocument/2006/relationships/image" Target="media/image46.png"/><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7.bin"/><Relationship Id="rId82" Type="http://schemas.openxmlformats.org/officeDocument/2006/relationships/image" Target="media/image39.png"/><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image" Target="media/image47.png"/><Relationship Id="rId98"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11</Pages>
  <Words>770</Words>
  <Characters>4391</Characters>
  <Application>Microsoft Office Word</Application>
  <DocSecurity>0</DocSecurity>
  <Lines>36</Lines>
  <Paragraphs>10</Paragraphs>
  <ScaleCrop>false</ScaleCrop>
  <Company>Fudan University</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Quanyin Tang</dc:creator>
  <cp:keywords/>
  <dc:description/>
  <cp:lastModifiedBy>Quanyin Tang</cp:lastModifiedBy>
  <cp:revision>22</cp:revision>
  <cp:lastPrinted>2017-12-26T06:06:00Z</cp:lastPrinted>
  <dcterms:created xsi:type="dcterms:W3CDTF">2017-12-25T06:31:00Z</dcterms:created>
  <dcterms:modified xsi:type="dcterms:W3CDTF">2018-01-05T10:48:00Z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