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C6" w:rsidRDefault="00D31769">
      <w:pPr>
        <w:pStyle w:val="a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1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机器学习好文章</w:t>
      </w:r>
    </w:p>
    <w:p w:rsidR="00A57A86" w:rsidRDefault="00A57A86" w:rsidP="00A57A86">
      <w:r>
        <w:rPr>
          <w:rFonts w:hint="eastAsia"/>
        </w:rPr>
        <w:t>（1）</w:t>
      </w:r>
      <w:r w:rsidRPr="00A57A86">
        <w:rPr>
          <w:rFonts w:hint="eastAsia"/>
        </w:rPr>
        <w:t>13种主流机器学习的框架</w:t>
      </w:r>
      <w:r>
        <w:rPr>
          <w:rFonts w:hint="eastAsia"/>
        </w:rPr>
        <w:t>：</w:t>
      </w:r>
    </w:p>
    <w:p w:rsidR="00A57A86" w:rsidRPr="00A57A86" w:rsidRDefault="00A57A86" w:rsidP="008D636C">
      <w:pPr>
        <w:rPr>
          <w:rFonts w:hint="eastAsia"/>
        </w:rPr>
      </w:pPr>
      <w:hyperlink r:id="rId5" w:history="1">
        <w:r w:rsidRPr="00A57A86">
          <w:t>https://blog.csdn.net/zuochao_2013/article/details/77852442</w:t>
        </w:r>
      </w:hyperlink>
    </w:p>
    <w:p w:rsidR="00A57A86" w:rsidRDefault="00A57A86" w:rsidP="00A57A86">
      <w:r>
        <w:rPr>
          <w:rFonts w:hint="eastAsia"/>
        </w:rPr>
        <w:t>（2）</w:t>
      </w:r>
      <w:hyperlink r:id="rId6" w:history="1">
        <w:r w:rsidRPr="00A57A86">
          <w:t>机器学习通用框架</w:t>
        </w:r>
      </w:hyperlink>
    </w:p>
    <w:p w:rsidR="00A57A86" w:rsidRDefault="00A57A86" w:rsidP="00A57A86">
      <w:hyperlink r:id="rId7" w:history="1">
        <w:r w:rsidRPr="00A57A86">
          <w:t>https://www.cnblogs.com/harvey888/p/5966637.html</w:t>
        </w:r>
      </w:hyperlink>
    </w:p>
    <w:p w:rsidR="00A57A86" w:rsidRDefault="00A57A86" w:rsidP="00A57A86">
      <w:r>
        <w:rPr>
          <w:rFonts w:hint="eastAsia"/>
        </w:rPr>
        <w:t>（3）</w:t>
      </w:r>
      <w:r>
        <w:rPr>
          <w:rFonts w:hint="eastAsia"/>
        </w:rPr>
        <w:t>主流深度学习框架和通用机器学习框架对比</w:t>
      </w:r>
    </w:p>
    <w:p w:rsidR="00A57A86" w:rsidRDefault="00A57A86" w:rsidP="00A57A86">
      <w:hyperlink r:id="rId8" w:history="1">
        <w:r w:rsidRPr="00A57A86">
          <w:t>https://blog.csdn.net/baihuaxiu123/article/details/54580117/</w:t>
        </w:r>
      </w:hyperlink>
    </w:p>
    <w:p w:rsidR="00A57A86" w:rsidRPr="00A57A86" w:rsidRDefault="00A57A86" w:rsidP="00A57A86">
      <w:r w:rsidRPr="00A57A86">
        <w:rPr>
          <w:rFonts w:hint="eastAsia"/>
        </w:rPr>
        <w:t>（4）</w:t>
      </w:r>
      <w:r w:rsidRPr="00A57A86">
        <w:rPr>
          <w:rFonts w:hint="eastAsia"/>
        </w:rPr>
        <w:t>最全Tensorflow2.0 入门教程持续更新</w:t>
      </w:r>
    </w:p>
    <w:p w:rsidR="00A57A86" w:rsidRDefault="00A57A86" w:rsidP="00A57A86">
      <w:hyperlink r:id="rId9" w:history="1">
        <w:r w:rsidRPr="00A57A86">
          <w:t>https://zhuanlan.zhihu.com/p/59507137</w:t>
        </w:r>
      </w:hyperlink>
    </w:p>
    <w:p w:rsidR="008D636C" w:rsidRPr="00A57A86" w:rsidRDefault="008D636C" w:rsidP="00A57A86">
      <w:pPr>
        <w:rPr>
          <w:rFonts w:hint="eastAsia"/>
        </w:rPr>
      </w:pPr>
    </w:p>
    <w:p w:rsidR="00270EC6" w:rsidRDefault="00D31769">
      <w:pPr>
        <w:pStyle w:val="a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机器学习中常见的几种损失函数</w:t>
      </w:r>
    </w:p>
    <w:p w:rsidR="008D636C" w:rsidRDefault="008D636C" w:rsidP="008D636C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"https://www.cnblogs.com/hejunlin1992/p/8158933.html" </w:instrText>
      </w:r>
      <w:r>
        <w:fldChar w:fldCharType="separate"/>
      </w:r>
      <w:r w:rsidRPr="008D636C">
        <w:t>https://www.cnblogs.com/hejunlin1992/p/8158933.html</w:t>
      </w:r>
      <w:r>
        <w:fldChar w:fldCharType="end"/>
      </w:r>
    </w:p>
    <w:p w:rsidR="008D636C" w:rsidRDefault="008D636C" w:rsidP="008D636C">
      <w:pPr>
        <w:pStyle w:val="ab"/>
        <w:numPr>
          <w:ilvl w:val="0"/>
          <w:numId w:val="2"/>
        </w:numPr>
        <w:ind w:firstLineChars="0"/>
      </w:pPr>
      <w:r w:rsidRPr="008D636C">
        <w:t>0-1损失函数和绝对值损失函数</w:t>
      </w:r>
      <w:r>
        <w:rPr>
          <w:rFonts w:hint="eastAsia"/>
        </w:rPr>
        <w:t>；</w:t>
      </w:r>
    </w:p>
    <w:p w:rsidR="008D636C" w:rsidRDefault="008D636C" w:rsidP="008D636C">
      <w:pPr>
        <w:rPr>
          <w:shd w:val="clear" w:color="auto" w:fill="FFFFFF"/>
        </w:rPr>
      </w:pPr>
      <w:r>
        <w:rPr>
          <w:shd w:val="clear" w:color="auto" w:fill="FFFFFF"/>
        </w:rPr>
        <w:t>0-1损失是指，预测值和目标值不相等为1，否则为0：</w:t>
      </w:r>
    </w:p>
    <w:p w:rsidR="008D636C" w:rsidRDefault="008D636C" w:rsidP="008D636C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19CF5AFD" wp14:editId="5B1688EA">
            <wp:extent cx="20764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6C" w:rsidRDefault="008D636C" w:rsidP="008D636C">
      <w:pPr>
        <w:rPr>
          <w:shd w:val="clear" w:color="auto" w:fill="FFFFFF"/>
        </w:rPr>
      </w:pPr>
      <w:r w:rsidRPr="008D636C">
        <w:rPr>
          <w:shd w:val="clear" w:color="auto" w:fill="FFFFFF"/>
        </w:rPr>
        <w:t>绝对值损失函数：</w:t>
      </w:r>
    </w:p>
    <w:p w:rsidR="008D636C" w:rsidRPr="008D636C" w:rsidRDefault="008D636C" w:rsidP="008D636C">
      <w:pPr>
        <w:ind w:firstLineChars="300" w:firstLine="66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D7A0E2C" wp14:editId="443134FD">
            <wp:extent cx="178117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6C" w:rsidRDefault="008D636C" w:rsidP="008D636C">
      <w:pPr>
        <w:pStyle w:val="ab"/>
        <w:numPr>
          <w:ilvl w:val="0"/>
          <w:numId w:val="2"/>
        </w:numPr>
        <w:ind w:firstLineChars="0"/>
      </w:pPr>
      <w:r w:rsidRPr="008D636C">
        <w:t>log对数损失函数</w:t>
      </w:r>
    </w:p>
    <w:p w:rsidR="008D636C" w:rsidRPr="008D636C" w:rsidRDefault="00F76205" w:rsidP="008D636C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76F34E" wp14:editId="4354B5EC">
            <wp:extent cx="21145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6C" w:rsidRDefault="008D636C" w:rsidP="008D636C">
      <w:pPr>
        <w:pStyle w:val="ab"/>
        <w:numPr>
          <w:ilvl w:val="0"/>
          <w:numId w:val="2"/>
        </w:numPr>
        <w:ind w:firstLineChars="0"/>
      </w:pPr>
      <w:r w:rsidRPr="008D636C">
        <w:t>平方损失函数</w:t>
      </w:r>
    </w:p>
    <w:p w:rsidR="00D31769" w:rsidRPr="008D636C" w:rsidRDefault="00D31769" w:rsidP="00D31769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3DFD02EF" wp14:editId="267EBE78">
            <wp:extent cx="220980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6C" w:rsidRDefault="008D636C" w:rsidP="008D636C">
      <w:pPr>
        <w:pStyle w:val="ab"/>
        <w:numPr>
          <w:ilvl w:val="0"/>
          <w:numId w:val="2"/>
        </w:numPr>
        <w:ind w:firstLineChars="0"/>
      </w:pPr>
      <w:r w:rsidRPr="008D636C">
        <w:lastRenderedPageBreak/>
        <w:t>指数损失函数</w:t>
      </w:r>
    </w:p>
    <w:p w:rsidR="00D31769" w:rsidRPr="008D636C" w:rsidRDefault="00D31769" w:rsidP="00D31769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C144D8" wp14:editId="3F6213DC">
            <wp:extent cx="203835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6C" w:rsidRPr="008D636C" w:rsidRDefault="008D636C" w:rsidP="008D636C">
      <w:pPr>
        <w:pStyle w:val="ab"/>
        <w:numPr>
          <w:ilvl w:val="0"/>
          <w:numId w:val="2"/>
        </w:numPr>
        <w:ind w:firstLineChars="0"/>
      </w:pPr>
      <w:r w:rsidRPr="008D636C">
        <w:t>Hinge损失函数</w:t>
      </w:r>
    </w:p>
    <w:p w:rsidR="00D31769" w:rsidRPr="00D31769" w:rsidRDefault="00D31769" w:rsidP="008D636C">
      <w:pPr>
        <w:rPr>
          <w:rFonts w:hint="eastAsia"/>
          <w:shd w:val="clear" w:color="auto" w:fill="FFFFFF"/>
        </w:rPr>
      </w:pPr>
      <w:r w:rsidRPr="00D31769">
        <w:rPr>
          <w:shd w:val="clear" w:color="auto" w:fill="FFFFFF"/>
        </w:rPr>
        <w:t>Hinge loss用于最大间隔（maximum-margin）分类，其中最有代表性的就是支持向量机SVM</w:t>
      </w:r>
    </w:p>
    <w:p w:rsidR="008D636C" w:rsidRDefault="00D31769" w:rsidP="008D636C">
      <w:r>
        <w:rPr>
          <w:noProof/>
        </w:rPr>
        <w:drawing>
          <wp:inline distT="0" distB="0" distL="0" distR="0" wp14:anchorId="4EEBD18C" wp14:editId="782AD75B">
            <wp:extent cx="23336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69" w:rsidRPr="008D636C" w:rsidRDefault="00D31769" w:rsidP="008D636C">
      <w:pPr>
        <w:rPr>
          <w:rFonts w:hint="eastAsia"/>
        </w:rPr>
      </w:pPr>
    </w:p>
    <w:p w:rsidR="00270EC6" w:rsidRDefault="00D31769">
      <w:pPr>
        <w:pStyle w:val="a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3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常用的模型评价指标有哪些？</w:t>
      </w:r>
    </w:p>
    <w:p w:rsidR="00D31769" w:rsidRDefault="00D31769">
      <w:pPr>
        <w:pStyle w:val="a3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参考：</w:t>
      </w:r>
      <w:r>
        <w:fldChar w:fldCharType="begin"/>
      </w:r>
      <w:r>
        <w:instrText xml:space="preserve"> HYPERLINK "https://www.cnblogs.com/inchbyinch/p/12622667.html" </w:instrText>
      </w:r>
      <w:r>
        <w:fldChar w:fldCharType="separate"/>
      </w:r>
      <w:r>
        <w:rPr>
          <w:rStyle w:val="aa"/>
        </w:rPr>
        <w:t>https://www.cnblogs.com/inchbyinch/p/12622667.html</w:t>
      </w:r>
      <w:r>
        <w:fldChar w:fldCharType="end"/>
      </w:r>
    </w:p>
    <w:p w:rsidR="00D31769" w:rsidRDefault="00D31769" w:rsidP="00D31769">
      <w:pPr>
        <w:rPr>
          <w:shd w:val="clear" w:color="auto" w:fill="FFFFFF"/>
        </w:rPr>
      </w:pPr>
      <w:r w:rsidRPr="00D31769">
        <w:rPr>
          <w:rFonts w:hint="eastAsia"/>
          <w:shd w:val="clear" w:color="auto" w:fill="FFFFFF"/>
        </w:rPr>
        <w:t>混淆矩阵、准确率、（宏/微）查准率、查全率、F1指数、PR曲线、ROC曲线/AUC</w:t>
      </w:r>
      <w:r>
        <w:rPr>
          <w:rFonts w:hint="eastAsia"/>
          <w:shd w:val="clear" w:color="auto" w:fill="FFFFFF"/>
        </w:rPr>
        <w:t>；</w:t>
      </w:r>
    </w:p>
    <w:p w:rsidR="00D31769" w:rsidRPr="00D31769" w:rsidRDefault="00D31769" w:rsidP="00D31769">
      <w:pPr>
        <w:rPr>
          <w:rFonts w:hint="eastAsia"/>
          <w:shd w:val="clear" w:color="auto" w:fill="FFFFFF"/>
        </w:rPr>
      </w:pPr>
    </w:p>
    <w:p w:rsidR="00270EC6" w:rsidRDefault="00D31769">
      <w:pPr>
        <w:pStyle w:val="a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4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常用</w:t>
      </w:r>
      <w:r>
        <w:rPr>
          <w:color w:val="333333"/>
          <w:sz w:val="28"/>
          <w:szCs w:val="28"/>
        </w:rPr>
        <w:t>python</w:t>
      </w:r>
      <w:r>
        <w:rPr>
          <w:color w:val="333333"/>
          <w:sz w:val="28"/>
          <w:szCs w:val="28"/>
        </w:rPr>
        <w:t>机器学习相关的库有哪些</w:t>
      </w:r>
    </w:p>
    <w:p w:rsidR="00D31769" w:rsidRDefault="00D31769">
      <w:pPr>
        <w:pStyle w:val="a3"/>
      </w:pPr>
      <w:r>
        <w:rPr>
          <w:rFonts w:hint="eastAsia"/>
          <w:color w:val="333333"/>
          <w:sz w:val="28"/>
          <w:szCs w:val="28"/>
        </w:rPr>
        <w:t>参考：</w:t>
      </w:r>
      <w:r>
        <w:fldChar w:fldCharType="begin"/>
      </w:r>
      <w:r>
        <w:instrText xml:space="preserve"> HYPERLINK "https://zhuanlan.zhihu.com/p/44952874" </w:instrText>
      </w:r>
      <w:r>
        <w:fldChar w:fldCharType="separate"/>
      </w:r>
      <w:r>
        <w:rPr>
          <w:rStyle w:val="aa"/>
        </w:rPr>
        <w:t>https://zhuanlan.zhihu.com/p/44952874</w:t>
      </w:r>
      <w:r>
        <w:fldChar w:fldCharType="end"/>
      </w:r>
    </w:p>
    <w:p w:rsidR="00D31769" w:rsidRDefault="00D31769">
      <w:pPr>
        <w:pStyle w:val="a3"/>
      </w:pPr>
      <w:hyperlink r:id="rId16" w:history="1">
        <w:r>
          <w:rPr>
            <w:rStyle w:val="aa"/>
          </w:rPr>
          <w:t>https://blog.csdn.net/weixin_34004576/article/details/93014855</w:t>
        </w:r>
      </w:hyperlink>
    </w:p>
    <w:p w:rsidR="00D31769" w:rsidRDefault="00D31769">
      <w:pPr>
        <w:pStyle w:val="a3"/>
        <w:rPr>
          <w:color w:val="1A1A1A"/>
          <w:sz w:val="27"/>
          <w:szCs w:val="27"/>
          <w:shd w:val="clear" w:color="auto" w:fill="FFFFFF"/>
        </w:rPr>
      </w:pP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Tensorflow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Keras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Theano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PyTorch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LightGBM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Numpy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r>
        <w:rPr>
          <w:rFonts w:hint="eastAsia"/>
          <w:color w:val="1A1A1A"/>
          <w:sz w:val="27"/>
          <w:szCs w:val="27"/>
          <w:shd w:val="clear" w:color="auto" w:fill="FFFFFF"/>
        </w:rPr>
        <w:t>Pandas</w:t>
      </w:r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SciPy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proofErr w:type="spellStart"/>
      <w:r>
        <w:rPr>
          <w:rFonts w:hint="eastAsia"/>
          <w:color w:val="1A1A1A"/>
          <w:sz w:val="27"/>
          <w:szCs w:val="27"/>
          <w:shd w:val="clear" w:color="auto" w:fill="FFFFFF"/>
        </w:rPr>
        <w:t>Scikits_Learn</w:t>
      </w:r>
      <w:proofErr w:type="spellEnd"/>
      <w:r>
        <w:rPr>
          <w:rFonts w:hint="eastAsia"/>
          <w:color w:val="1A1A1A"/>
          <w:sz w:val="27"/>
          <w:szCs w:val="27"/>
          <w:shd w:val="clear" w:color="auto" w:fill="FFFFFF"/>
        </w:rPr>
        <w:t>、</w:t>
      </w:r>
      <w:r>
        <w:rPr>
          <w:rFonts w:hint="eastAsia"/>
          <w:color w:val="1A1A1A"/>
          <w:sz w:val="27"/>
          <w:szCs w:val="27"/>
          <w:shd w:val="clear" w:color="auto" w:fill="FFFFFF"/>
        </w:rPr>
        <w:t>Eli5</w:t>
      </w:r>
      <w:r>
        <w:rPr>
          <w:rFonts w:hint="eastAsia"/>
          <w:color w:val="1A1A1A"/>
          <w:sz w:val="27"/>
          <w:szCs w:val="27"/>
          <w:shd w:val="clear" w:color="auto" w:fill="FFFFFF"/>
        </w:rPr>
        <w:t>；</w:t>
      </w:r>
    </w:p>
    <w:p w:rsidR="00D31769" w:rsidRPr="00D31769" w:rsidRDefault="00D31769">
      <w:pPr>
        <w:pStyle w:val="a3"/>
        <w:rPr>
          <w:rFonts w:hint="eastAsia"/>
        </w:rPr>
      </w:pP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5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bookmarkStart w:id="0" w:name="_GoBack"/>
      <w:r>
        <w:rPr>
          <w:color w:val="333333"/>
          <w:sz w:val="28"/>
          <w:szCs w:val="28"/>
        </w:rPr>
        <w:t>特征向量的缺失值处理有哪些方法</w:t>
      </w:r>
      <w:bookmarkEnd w:id="0"/>
      <w:r>
        <w:rPr>
          <w:color w:val="333333"/>
          <w:sz w:val="28"/>
          <w:szCs w:val="28"/>
        </w:rPr>
        <w:t>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6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归一化、标准化、正则化的区别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7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特征向量的归一化方法有哪些？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8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哪些机器学习算法不需要做归一化处理？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9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为什么一些机器学习模型需要对数据进行归一化？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lastRenderedPageBreak/>
        <w:t xml:space="preserve">10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特征比数据量还大时，选择什么样的分类器？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11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单介绍一下</w:t>
      </w:r>
      <w:r>
        <w:rPr>
          <w:color w:val="333333"/>
          <w:sz w:val="28"/>
          <w:szCs w:val="28"/>
        </w:rPr>
        <w:t>ID3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>C4.5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>CART</w:t>
      </w:r>
      <w:r>
        <w:rPr>
          <w:color w:val="333333"/>
          <w:sz w:val="28"/>
          <w:szCs w:val="28"/>
        </w:rPr>
        <w:t>原理，区别与联系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12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简单介绍一下决策树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13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决策树的优点及缺点有哪些？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14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简单介绍一下</w:t>
      </w:r>
      <w:r>
        <w:rPr>
          <w:color w:val="333333"/>
          <w:sz w:val="28"/>
          <w:szCs w:val="28"/>
        </w:rPr>
        <w:t>CART</w:t>
      </w:r>
      <w:r>
        <w:rPr>
          <w:color w:val="333333"/>
          <w:sz w:val="28"/>
          <w:szCs w:val="28"/>
        </w:rPr>
        <w:t>决策树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15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随机森林有哪些优缺点？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16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随机森林的</w:t>
      </w:r>
      <w:r>
        <w:rPr>
          <w:color w:val="333333"/>
          <w:sz w:val="28"/>
          <w:szCs w:val="28"/>
        </w:rPr>
        <w:t>“</w:t>
      </w:r>
      <w:r>
        <w:rPr>
          <w:color w:val="333333"/>
          <w:sz w:val="28"/>
          <w:szCs w:val="28"/>
        </w:rPr>
        <w:t>随机</w:t>
      </w:r>
      <w:r>
        <w:rPr>
          <w:color w:val="333333"/>
          <w:sz w:val="28"/>
          <w:szCs w:val="28"/>
        </w:rPr>
        <w:t>”</w:t>
      </w:r>
      <w:r>
        <w:rPr>
          <w:color w:val="333333"/>
          <w:sz w:val="28"/>
          <w:szCs w:val="28"/>
        </w:rPr>
        <w:t>体现在哪些方面？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17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如何对决策树进行剪枝？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18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Xgboost</w:t>
      </w:r>
      <w:proofErr w:type="spellEnd"/>
      <w:r>
        <w:rPr>
          <w:color w:val="333333"/>
          <w:sz w:val="28"/>
          <w:szCs w:val="28"/>
        </w:rPr>
        <w:t>与</w:t>
      </w:r>
      <w:r>
        <w:rPr>
          <w:color w:val="333333"/>
          <w:sz w:val="28"/>
          <w:szCs w:val="28"/>
        </w:rPr>
        <w:t>GBDT</w:t>
      </w:r>
      <w:r>
        <w:rPr>
          <w:color w:val="333333"/>
          <w:sz w:val="28"/>
          <w:szCs w:val="28"/>
        </w:rPr>
        <w:t>的区别与联系是什么？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19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介绍一下</w:t>
      </w:r>
      <w:r>
        <w:rPr>
          <w:color w:val="333333"/>
          <w:sz w:val="28"/>
          <w:szCs w:val="28"/>
        </w:rPr>
        <w:t>GBDT</w:t>
      </w:r>
      <w:r>
        <w:rPr>
          <w:color w:val="333333"/>
          <w:sz w:val="28"/>
          <w:szCs w:val="28"/>
        </w:rPr>
        <w:t>的基本原理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20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XGBoost</w:t>
      </w:r>
      <w:proofErr w:type="spellEnd"/>
      <w:r>
        <w:rPr>
          <w:color w:val="333333"/>
          <w:sz w:val="28"/>
          <w:szCs w:val="28"/>
        </w:rPr>
        <w:t>有什么优点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21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常用的损失函数有哪些？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22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LR</w:t>
      </w:r>
      <w:r>
        <w:rPr>
          <w:color w:val="333333"/>
          <w:sz w:val="28"/>
          <w:szCs w:val="28"/>
        </w:rPr>
        <w:t>的原理和</w:t>
      </w:r>
      <w:r>
        <w:rPr>
          <w:color w:val="333333"/>
          <w:sz w:val="28"/>
          <w:szCs w:val="28"/>
        </w:rPr>
        <w:t>Loss</w:t>
      </w:r>
      <w:r>
        <w:rPr>
          <w:color w:val="333333"/>
          <w:sz w:val="28"/>
          <w:szCs w:val="28"/>
        </w:rPr>
        <w:t>的推导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23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RF</w:t>
      </w:r>
      <w:r>
        <w:rPr>
          <w:color w:val="333333"/>
          <w:sz w:val="28"/>
          <w:szCs w:val="28"/>
        </w:rPr>
        <w:t>与</w:t>
      </w:r>
      <w:r>
        <w:rPr>
          <w:color w:val="333333"/>
          <w:sz w:val="28"/>
          <w:szCs w:val="28"/>
        </w:rPr>
        <w:t>GBDT</w:t>
      </w:r>
      <w:r>
        <w:rPr>
          <w:color w:val="333333"/>
          <w:sz w:val="28"/>
          <w:szCs w:val="28"/>
        </w:rPr>
        <w:t>之间的区别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24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L1</w:t>
      </w:r>
      <w:r>
        <w:rPr>
          <w:color w:val="333333"/>
          <w:sz w:val="28"/>
          <w:szCs w:val="28"/>
        </w:rPr>
        <w:t>和</w:t>
      </w:r>
      <w:r>
        <w:rPr>
          <w:color w:val="333333"/>
          <w:sz w:val="28"/>
          <w:szCs w:val="28"/>
        </w:rPr>
        <w:t>L2</w:t>
      </w:r>
      <w:r>
        <w:rPr>
          <w:color w:val="333333"/>
          <w:sz w:val="28"/>
          <w:szCs w:val="28"/>
        </w:rPr>
        <w:t>正则的区别，如何选择</w:t>
      </w:r>
      <w:r>
        <w:rPr>
          <w:color w:val="333333"/>
          <w:sz w:val="28"/>
          <w:szCs w:val="28"/>
        </w:rPr>
        <w:t>L1</w:t>
      </w:r>
      <w:r>
        <w:rPr>
          <w:color w:val="333333"/>
          <w:sz w:val="28"/>
          <w:szCs w:val="28"/>
        </w:rPr>
        <w:t>和</w:t>
      </w:r>
      <w:r>
        <w:rPr>
          <w:color w:val="333333"/>
          <w:sz w:val="28"/>
          <w:szCs w:val="28"/>
        </w:rPr>
        <w:t>L2</w:t>
      </w:r>
      <w:r>
        <w:rPr>
          <w:color w:val="333333"/>
          <w:sz w:val="28"/>
          <w:szCs w:val="28"/>
        </w:rPr>
        <w:t>正则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25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L1</w:t>
      </w:r>
      <w:r>
        <w:rPr>
          <w:color w:val="333333"/>
          <w:sz w:val="28"/>
          <w:szCs w:val="28"/>
        </w:rPr>
        <w:t>范式和</w:t>
      </w:r>
      <w:r>
        <w:rPr>
          <w:color w:val="333333"/>
          <w:sz w:val="28"/>
          <w:szCs w:val="28"/>
        </w:rPr>
        <w:t>L2</w:t>
      </w:r>
      <w:r>
        <w:rPr>
          <w:color w:val="333333"/>
          <w:sz w:val="28"/>
          <w:szCs w:val="28"/>
        </w:rPr>
        <w:t>范式</w:t>
      </w:r>
      <w:r>
        <w:rPr>
          <w:color w:val="333333"/>
          <w:sz w:val="28"/>
          <w:szCs w:val="28"/>
        </w:rPr>
        <w:t>的区别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26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什么是过拟合，产生的原因，以及解决的方法有哪些？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27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什么是过拟合？如何解决过拟合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28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解决过拟合的一种方法是增加数量集，如何增加数据集呢？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29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为什么要将求解</w:t>
      </w:r>
      <w:r>
        <w:rPr>
          <w:color w:val="333333"/>
          <w:sz w:val="28"/>
          <w:szCs w:val="28"/>
        </w:rPr>
        <w:t>SVM</w:t>
      </w:r>
      <w:r>
        <w:rPr>
          <w:color w:val="333333"/>
          <w:sz w:val="28"/>
          <w:szCs w:val="28"/>
        </w:rPr>
        <w:t>的原始问题转换为其对偶问题？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30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SVM</w:t>
      </w:r>
      <w:r>
        <w:rPr>
          <w:color w:val="333333"/>
          <w:sz w:val="28"/>
          <w:szCs w:val="28"/>
        </w:rPr>
        <w:t>为什么采用间隔最大化？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31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SVM</w:t>
      </w:r>
      <w:r>
        <w:rPr>
          <w:color w:val="333333"/>
          <w:sz w:val="28"/>
          <w:szCs w:val="28"/>
        </w:rPr>
        <w:t>的原理是什么？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lastRenderedPageBreak/>
        <w:t xml:space="preserve">32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SVM</w:t>
      </w:r>
      <w:r>
        <w:rPr>
          <w:color w:val="333333"/>
          <w:sz w:val="28"/>
          <w:szCs w:val="28"/>
        </w:rPr>
        <w:t>如何处理多分类问题？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33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SVM</w:t>
      </w:r>
      <w:r>
        <w:rPr>
          <w:color w:val="333333"/>
          <w:sz w:val="28"/>
          <w:szCs w:val="28"/>
        </w:rPr>
        <w:t>与树模型之间的区别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34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SVM</w:t>
      </w:r>
      <w:r>
        <w:rPr>
          <w:color w:val="333333"/>
          <w:sz w:val="28"/>
          <w:szCs w:val="28"/>
        </w:rPr>
        <w:t>的模型的推导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35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聚类相关面试题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36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机器学习常用的距离度量方法有哪些？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37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基于内容推荐算法有什么优缺点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38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常见的推荐算法有哪些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39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机器学习中有哪些优化方法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40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有监督学习和无监督学习有什么区别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41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收集的</w:t>
      </w:r>
      <w:r>
        <w:rPr>
          <w:color w:val="333333"/>
          <w:sz w:val="28"/>
          <w:szCs w:val="28"/>
        </w:rPr>
        <w:t>AI</w:t>
      </w:r>
      <w:r>
        <w:rPr>
          <w:color w:val="333333"/>
          <w:sz w:val="28"/>
          <w:szCs w:val="28"/>
        </w:rPr>
        <w:t>、机器学习面试题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42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机器学习常用的评价指标有哪些？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43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集成学习中的</w:t>
      </w:r>
      <w:r>
        <w:rPr>
          <w:color w:val="333333"/>
          <w:sz w:val="28"/>
          <w:szCs w:val="28"/>
        </w:rPr>
        <w:t>Bagging</w:t>
      </w:r>
      <w:r>
        <w:rPr>
          <w:color w:val="333333"/>
          <w:sz w:val="28"/>
          <w:szCs w:val="28"/>
        </w:rPr>
        <w:t>方法和</w:t>
      </w:r>
      <w:r>
        <w:rPr>
          <w:color w:val="333333"/>
          <w:sz w:val="28"/>
          <w:szCs w:val="28"/>
        </w:rPr>
        <w:t>Boosting</w:t>
      </w:r>
      <w:r>
        <w:rPr>
          <w:color w:val="333333"/>
          <w:sz w:val="28"/>
          <w:szCs w:val="28"/>
        </w:rPr>
        <w:t>方法有什么区别？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44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集成学习有哪些方法，各有什么特点？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45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对于维度极低的特征，你是选择线性还是非线性分类器？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46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线性分类器与非线性分类器的区别以及优劣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47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什么是生成模型和判别模型？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48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什么是</w:t>
      </w:r>
      <w:r>
        <w:rPr>
          <w:color w:val="333333"/>
          <w:sz w:val="28"/>
          <w:szCs w:val="28"/>
        </w:rPr>
        <w:t>"</w:t>
      </w:r>
      <w:r>
        <w:rPr>
          <w:color w:val="333333"/>
          <w:sz w:val="28"/>
          <w:szCs w:val="28"/>
        </w:rPr>
        <w:t>泛化能力</w:t>
      </w:r>
      <w:r>
        <w:rPr>
          <w:color w:val="333333"/>
          <w:sz w:val="28"/>
          <w:szCs w:val="28"/>
        </w:rPr>
        <w:t>"?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49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有监督学习和无监督学习的区别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50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机器学习项目的一般流程？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51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请描述梯度消失和梯度膨胀</w:t>
      </w:r>
    </w:p>
    <w:p w:rsidR="00270EC6" w:rsidRDefault="00D31769">
      <w:pPr>
        <w:pStyle w:val="a3"/>
      </w:pPr>
      <w:r>
        <w:rPr>
          <w:color w:val="333333"/>
          <w:sz w:val="28"/>
          <w:szCs w:val="28"/>
        </w:rPr>
        <w:t xml:space="preserve">52 </w:t>
      </w:r>
      <w:r>
        <w:rPr>
          <w:color w:val="333333"/>
          <w:sz w:val="28"/>
          <w:szCs w:val="28"/>
        </w:rPr>
        <w:t>、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列举优化算法及其优缺点</w:t>
      </w:r>
    </w:p>
    <w:p w:rsidR="00270EC6" w:rsidRDefault="00270EC6">
      <w:pPr>
        <w:jc w:val="left"/>
      </w:pPr>
    </w:p>
    <w:sectPr w:rsidR="00270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167"/>
    <w:multiLevelType w:val="hybridMultilevel"/>
    <w:tmpl w:val="ECDC3446"/>
    <w:lvl w:ilvl="0" w:tplc="57CCA4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B62A3"/>
    <w:multiLevelType w:val="hybridMultilevel"/>
    <w:tmpl w:val="C180C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70EC6"/>
    <w:rsid w:val="00270EC6"/>
    <w:rsid w:val="008D636C"/>
    <w:rsid w:val="00A57A86"/>
    <w:rsid w:val="00D31769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13BE"/>
  <w15:docId w15:val="{3DA431F5-9A0D-49EA-8A33-964D7653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7A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A57A86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A57A8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57A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D636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D636C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8D6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huaxiu123/article/details/54580117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arvey888/p/5966637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weixin_34004576/article/details/930148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harvey888/p/5966637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log.csdn.net/zuochao_2013/article/details/7785244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950713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qianyu wang</cp:lastModifiedBy>
  <cp:revision>4</cp:revision>
  <dcterms:created xsi:type="dcterms:W3CDTF">2020-03-28T08:21:00Z</dcterms:created>
  <dcterms:modified xsi:type="dcterms:W3CDTF">2020-04-02T14:38:00Z</dcterms:modified>
</cp:coreProperties>
</file>