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keepNext/>
        <w:keepLines/>
        <w:pageBreakBefore w:val="0"/>
        <w:widowControl w:val="0"/>
        <w:kinsoku/>
        <w:wordWrap/>
        <w:overflowPunct/>
        <w:topLinePunct w:val="0"/>
        <w:autoSpaceDE/>
        <w:autoSpaceDN/>
        <w:bidi w:val="0"/>
        <w:adjustRightInd/>
        <w:snapToGrid/>
        <w:spacing w:before="0" w:beforeLines="0" w:after="0" w:afterLines="0" w:line="200" w:lineRule="atLeast"/>
        <w:ind w:left="0" w:leftChars="0" w:right="0" w:rightChars="0" w:firstLine="0" w:firstLineChars="0"/>
        <w:jc w:val="both"/>
        <w:textAlignment w:val="auto"/>
        <w:outlineLvl w:val="1"/>
        <w:rPr>
          <w:rFonts w:hint="eastAsia"/>
        </w:rPr>
      </w:pPr>
      <w:r>
        <w:rPr>
          <w:rFonts w:hint="eastAsia"/>
          <w:b w:val="0"/>
          <w:bCs/>
          <w:sz w:val="24"/>
          <w:szCs w:val="24"/>
          <w:highlight w:val="green"/>
          <w:lang w:val="en-US" w:eastAsia="zh-CN"/>
        </w:rPr>
        <w:t>Lombok（org.projectlombok）</w:t>
      </w:r>
    </w:p>
    <w:p>
      <w:pPr>
        <w:rPr>
          <w:rFonts w:hint="eastAsia"/>
          <w:lang w:val="en-US" w:eastAsia="zh-CN"/>
        </w:rPr>
      </w:pPr>
      <w:r>
        <w:rPr>
          <w:rFonts w:hint="eastAsia"/>
          <w:lang w:val="en-US" w:eastAsia="zh-CN"/>
        </w:rPr>
        <w:t>作用：通过简单的注解的形式来帮助我们简化消除一些必须有但显得很臃肿的 Java 代码</w:t>
      </w:r>
    </w:p>
    <w:p>
      <w:pPr>
        <w:rPr>
          <w:rFonts w:hint="eastAsia"/>
        </w:rPr>
      </w:pPr>
      <w:r>
        <w:rPr>
          <w:rFonts w:hint="eastAsia"/>
        </w:rPr>
        <w:t>@Data : 注解在类上, 为类提供读写属性, 此外还提供了 equals()、hashCode()、toString() 方法</w:t>
      </w:r>
    </w:p>
    <w:p>
      <w:pPr>
        <w:rPr>
          <w:rFonts w:hint="eastAsia"/>
        </w:rPr>
      </w:pPr>
      <w:r>
        <w:rPr>
          <w:rFonts w:hint="eastAsia"/>
        </w:rPr>
        <w:t>@Getter/@Setter : 注解在类上, 为类提供读写属性</w:t>
      </w:r>
    </w:p>
    <w:p>
      <w:pPr>
        <w:rPr>
          <w:rFonts w:hint="eastAsia"/>
        </w:rPr>
      </w:pPr>
      <w:r>
        <w:rPr>
          <w:rFonts w:hint="eastAsia"/>
        </w:rPr>
        <w:t>@ToString : 注解在类上, 为类提供 toString() 方法</w:t>
      </w:r>
    </w:p>
    <w:p>
      <w:pPr>
        <w:rPr>
          <w:rFonts w:hint="eastAsia"/>
        </w:rPr>
      </w:pPr>
      <w:r>
        <w:rPr>
          <w:rFonts w:hint="eastAsia"/>
        </w:rPr>
        <w:t>@Slf4j : 注解在类上, 为类提供一个属性名为 log 的 log4j 的日志对象</w:t>
      </w:r>
    </w:p>
    <w:p>
      <w:pPr>
        <w:rPr>
          <w:rFonts w:hint="eastAsia"/>
        </w:rPr>
      </w:pPr>
      <w:r>
        <w:rPr>
          <w:rFonts w:hint="eastAsia"/>
        </w:rPr>
        <w:t>@Log4j : 注解在类上, 为类提供一个属性名为 log 的 log4j 的日志对象</w:t>
      </w:r>
    </w:p>
    <w:p>
      <w:pPr>
        <w:rPr>
          <w:rFonts w:hint="eastAsia"/>
        </w:rPr>
      </w:pPr>
      <w:r>
        <w:rPr>
          <w:rFonts w:hint="eastAsia"/>
        </w:rPr>
        <w:t xml:space="preserve">@NoArgsConstructor: 自动生成无参数构造函数。 </w:t>
      </w:r>
    </w:p>
    <w:p>
      <w:pPr>
        <w:rPr>
          <w:rFonts w:hint="eastAsia"/>
        </w:rPr>
      </w:pPr>
      <w:r>
        <w:rPr>
          <w:rFonts w:hint="eastAsia"/>
        </w:rPr>
        <w:t>@AllArgsConstructor: 自动生成全参数构造函数</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53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2019-10-26T14:51:04Z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