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E45C8">
      <w:pPr>
        <w:rPr>
          <w:rFonts w:hint="eastAsia" w:eastAsia="宋体"/>
          <w:lang w:eastAsia="zh-CN"/>
        </w:rPr>
      </w:pPr>
      <w:r>
        <w:rPr>
          <w:rFonts w:hint="eastAsia"/>
        </w:rPr>
        <w:t>本项目源代码随提交材料一并打包</w:t>
      </w:r>
      <w:r>
        <w:rPr>
          <w:rFonts w:hint="eastAsia"/>
          <w:lang w:eastAsia="zh-CN"/>
        </w:rPr>
        <w:t>，解压后进入项目根目录。</w:t>
      </w:r>
      <w:r>
        <w:rPr>
          <w:rFonts w:hint="eastAsia"/>
        </w:rPr>
        <w:t>代码可直接在Python环境复现运行，也可通过Buildozer打包为安卓APK</w:t>
      </w:r>
      <w:r>
        <w:rPr>
          <w:rFonts w:hint="eastAsia"/>
          <w:lang w:eastAsia="zh-CN"/>
        </w:rPr>
        <w:t>。</w:t>
      </w:r>
    </w:p>
    <w:p w14:paraId="25302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eastAsia="宋体"/>
          <w:lang w:eastAsia="zh-CN"/>
        </w:rPr>
      </w:pPr>
      <w:r>
        <w:rPr>
          <w:rFonts w:hint="eastAsia"/>
          <w:b/>
          <w:bCs/>
          <w:sz w:val="28"/>
          <w:szCs w:val="28"/>
        </w:rPr>
        <w:t>1.</w:t>
      </w:r>
      <w:r>
        <w:rPr>
          <w:rFonts w:hint="eastAsia"/>
          <w:b/>
          <w:bCs/>
          <w:sz w:val="28"/>
          <w:szCs w:val="28"/>
          <w:lang w:val="en-US" w:eastAsia="zh-CN"/>
        </w:rPr>
        <w:t>环</w:t>
      </w:r>
      <w:r>
        <w:rPr>
          <w:rFonts w:hint="eastAsia"/>
          <w:b/>
          <w:bCs/>
          <w:sz w:val="28"/>
          <w:szCs w:val="28"/>
        </w:rPr>
        <w:t>境要求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  <w:r>
        <w:rPr>
          <w:rFonts w:hint="eastAsia"/>
          <w:b/>
          <w:bCs/>
          <w:sz w:val="28"/>
          <w:szCs w:val="28"/>
        </w:rPr>
        <w:t>requirements.txt（项目根目录提供）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376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0C09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依赖项</w:t>
            </w:r>
          </w:p>
        </w:tc>
        <w:tc>
          <w:tcPr>
            <w:tcW w:w="2841" w:type="dxa"/>
            <w:vAlign w:val="center"/>
          </w:tcPr>
          <w:p w14:paraId="76571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版本要求</w:t>
            </w:r>
          </w:p>
        </w:tc>
        <w:tc>
          <w:tcPr>
            <w:tcW w:w="2841" w:type="dxa"/>
            <w:vAlign w:val="center"/>
          </w:tcPr>
          <w:p w14:paraId="36DEF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说明</w:t>
            </w:r>
          </w:p>
        </w:tc>
      </w:tr>
      <w:tr w14:paraId="607F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0031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Python</w:t>
            </w:r>
          </w:p>
        </w:tc>
        <w:tc>
          <w:tcPr>
            <w:tcW w:w="2841" w:type="dxa"/>
            <w:vAlign w:val="center"/>
          </w:tcPr>
          <w:p w14:paraId="01E06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≥3.9</w:t>
            </w:r>
          </w:p>
        </w:tc>
        <w:tc>
          <w:tcPr>
            <w:tcW w:w="2841" w:type="dxa"/>
            <w:vAlign w:val="center"/>
          </w:tcPr>
          <w:p w14:paraId="4EF7D3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开发与测试均使用3.10</w:t>
            </w:r>
          </w:p>
        </w:tc>
      </w:tr>
      <w:tr w14:paraId="1F708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863C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Kivy</w:t>
            </w:r>
          </w:p>
        </w:tc>
        <w:tc>
          <w:tcPr>
            <w:tcW w:w="2841" w:type="dxa"/>
            <w:vAlign w:val="center"/>
          </w:tcPr>
          <w:p w14:paraId="2FF12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≥2.0</w:t>
            </w:r>
          </w:p>
        </w:tc>
        <w:tc>
          <w:tcPr>
            <w:tcW w:w="2841" w:type="dxa"/>
            <w:vAlign w:val="center"/>
          </w:tcPr>
          <w:p w14:paraId="5BBB2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跨平台UI框架</w:t>
            </w:r>
          </w:p>
        </w:tc>
      </w:tr>
      <w:tr w14:paraId="2B4B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D1B3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OpenCV-Python</w:t>
            </w:r>
          </w:p>
        </w:tc>
        <w:tc>
          <w:tcPr>
            <w:tcW w:w="2841" w:type="dxa"/>
            <w:vAlign w:val="center"/>
          </w:tcPr>
          <w:p w14:paraId="4CB1B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≥4.5</w:t>
            </w:r>
          </w:p>
        </w:tc>
        <w:tc>
          <w:tcPr>
            <w:tcW w:w="2841" w:type="dxa"/>
            <w:vAlign w:val="center"/>
          </w:tcPr>
          <w:p w14:paraId="42553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图像处理核心库</w:t>
            </w:r>
          </w:p>
        </w:tc>
      </w:tr>
      <w:tr w14:paraId="3A334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3FDE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NumPy</w:t>
            </w:r>
          </w:p>
        </w:tc>
        <w:tc>
          <w:tcPr>
            <w:tcW w:w="2841" w:type="dxa"/>
            <w:vAlign w:val="center"/>
          </w:tcPr>
          <w:p w14:paraId="1C084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≥1.21</w:t>
            </w:r>
          </w:p>
        </w:tc>
        <w:tc>
          <w:tcPr>
            <w:tcW w:w="2841" w:type="dxa"/>
            <w:vAlign w:val="center"/>
          </w:tcPr>
          <w:p w14:paraId="33C9F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数值计算</w:t>
            </w:r>
          </w:p>
        </w:tc>
      </w:tr>
    </w:tbl>
    <w:p w14:paraId="2D10E6A2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安装命令：pip install -r requirements.txt</w:t>
      </w:r>
    </w:p>
    <w:p w14:paraId="15F4A6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项目结构</w:t>
      </w:r>
    </w:p>
    <w:p w14:paraId="4EACF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drawing>
          <wp:inline distT="0" distB="0" distL="114300" distR="114300">
            <wp:extent cx="4815840" cy="355854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7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3.</w:t>
      </w:r>
      <w:r>
        <w:rPr>
          <w:rFonts w:hint="eastAsia"/>
          <w:b/>
          <w:bCs/>
          <w:sz w:val="28"/>
          <w:szCs w:val="28"/>
          <w:lang w:val="en-US" w:eastAsia="zh-CN"/>
        </w:rPr>
        <w:t>本地运行与验证</w:t>
      </w:r>
      <w:r>
        <w:rPr>
          <w:rFonts w:hint="eastAsia"/>
          <w:b/>
          <w:bCs/>
          <w:sz w:val="28"/>
          <w:szCs w:val="28"/>
        </w:rPr>
        <w:t>步骤</w:t>
      </w:r>
    </w:p>
    <w:p w14:paraId="3D8D8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1.启动程序</w:t>
      </w:r>
    </w:p>
    <w:p w14:paraId="1349C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在项目根目录执行：python main.py，将弹出Kivy窗口，显示图像画质分析工具界面；</w:t>
      </w:r>
    </w:p>
    <w:p w14:paraId="607A2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2.手动验证（逐张测试）</w:t>
      </w:r>
    </w:p>
    <w:p w14:paraId="40ADB35E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点击“选择图片”，在弹出的文件浏览器中进入test/目录。</w:t>
      </w:r>
    </w:p>
    <w:p w14:paraId="170DE246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依次选择每个样本图片，点击“开始分析”。</w:t>
      </w:r>
    </w:p>
    <w:p w14:paraId="07070DEF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界面下方将显示综合评分（0-100）、各维度归一化得分及评语。</w:t>
      </w:r>
    </w:p>
    <w:p w14:paraId="64A7438E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将输出结果与验证证据中的样本测试结果对比，偏差不超过±2分（因浮点运算差异，不同平台可有±0.01归一化浮动）。</w:t>
      </w:r>
    </w:p>
    <w:p w14:paraId="19176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4.移动端</w:t>
      </w:r>
      <w:r>
        <w:rPr>
          <w:rFonts w:hint="default"/>
          <w:b/>
          <w:bCs/>
          <w:sz w:val="28"/>
          <w:szCs w:val="28"/>
          <w:lang w:val="en-US" w:eastAsia="zh-CN"/>
        </w:rPr>
        <w:t>安卓打包步骤</w:t>
      </w:r>
      <w:r>
        <w:rPr>
          <w:rFonts w:hint="eastAsia"/>
          <w:b/>
          <w:bCs/>
          <w:sz w:val="28"/>
          <w:szCs w:val="28"/>
          <w:lang w:val="en-US" w:eastAsia="zh-CN"/>
        </w:rPr>
        <w:t>：</w:t>
      </w:r>
    </w:p>
    <w:p w14:paraId="12F4352B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Ubuntu环境下安装buildozer与系统编译依赖；</w:t>
      </w:r>
    </w:p>
    <w:p w14:paraId="43C5041B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项目根目录执行buildozer init生成配置文件，按文档修改应用名、权限与依赖项；</w:t>
      </w:r>
    </w:p>
    <w:p w14:paraId="51401D2B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执行buildozer android debug完成打包，生成的APK文件位于bin目录下，可直接传输至安卓设备安装运行。</w:t>
      </w:r>
    </w:p>
    <w:p w14:paraId="6F166A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E418B"/>
    <w:multiLevelType w:val="singleLevel"/>
    <w:tmpl w:val="9ADE418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389E5D7"/>
    <w:multiLevelType w:val="singleLevel"/>
    <w:tmpl w:val="2389E5D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F0836"/>
    <w:rsid w:val="21135D92"/>
    <w:rsid w:val="343A344B"/>
    <w:rsid w:val="62957C4C"/>
    <w:rsid w:val="6BCF0836"/>
    <w:rsid w:val="6D13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475</Words>
  <Characters>677</Characters>
  <Lines>0</Lines>
  <Paragraphs>0</Paragraphs>
  <TotalTime>31</TotalTime>
  <ScaleCrop>false</ScaleCrop>
  <LinksUpToDate>false</LinksUpToDate>
  <CharactersWithSpaces>691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2026-07-03T16:17:00Z</dcterms:created>
  <dc:creator>齐莹莹</dc:creator>
  <cp:lastModifiedBy>齐莹莹</cp:lastModifiedBy>
  <dcterms:modified xsi:type="dcterms:W3CDTF">2026-07-03T17:16:18Z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DB769534ED9443B9A6726C60A6238B71_13</vt:lpwstr>
  </property>
  <property fmtid="{D5CDD505-2E9C-101B-9397-08002B2CF9AE}" pid="4" name="KSOTemplateDocerSaveRecord">
    <vt:lpwstr>eyJoZGlkIjoiMDAwZmNjMjE0MDlmZTkxNDkxODE3MDgzZGRkYTJkYmIiLCJ1c2VySWQiOiIxNjYwNDYxMzc0In0=</vt:lpwstr>
  </property>
</Properties>
</file>