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40" w:lineRule="exact"/>
        <w:outlineLvl w:val="0"/>
        <w:rPr>
          <w:rFonts w:hint="default" w:ascii="Times New Roman" w:hAnsi="Times New Roman" w:eastAsia="方正黑体_GBK" w:cs="方正黑体_GBK"/>
          <w:sz w:val="32"/>
          <w:szCs w:val="32"/>
          <w:lang w:val="en-US" w:eastAsia="zh-CN"/>
        </w:rPr>
      </w:pPr>
      <w:bookmarkStart w:id="0" w:name="_Toc18022"/>
      <w:r>
        <w:rPr>
          <w:rFonts w:hint="eastAsia" w:ascii="Times New Roman" w:hAnsi="Times New Roman" w:eastAsia="方正黑体_GBK" w:cs="方正黑体_GBK"/>
          <w:sz w:val="32"/>
          <w:szCs w:val="32"/>
        </w:rPr>
        <w:t>附件</w:t>
      </w:r>
      <w:bookmarkEnd w:id="0"/>
      <w:r>
        <w:rPr>
          <w:rFonts w:hint="eastAsia" w:ascii="Times New Roman" w:hAnsi="Times New Roman" w:eastAsia="方正黑体_GBK" w:cs="方正黑体_GBK"/>
          <w:sz w:val="32"/>
          <w:szCs w:val="32"/>
          <w:lang w:val="en-US" w:eastAsia="zh-CN"/>
        </w:rPr>
        <w:t>2</w:t>
      </w:r>
    </w:p>
    <w:p>
      <w:pPr>
        <w:spacing w:line="640" w:lineRule="exact"/>
        <w:jc w:val="center"/>
        <w:outlineLvl w:val="0"/>
        <w:rPr>
          <w:rFonts w:ascii="Times New Roman" w:hAnsi="Times New Roman" w:eastAsia="方正小标宋_GBK" w:cs="方正小标宋_GBK"/>
          <w:sz w:val="44"/>
          <w:szCs w:val="44"/>
        </w:rPr>
      </w:pPr>
      <w:bookmarkStart w:id="5" w:name="_GoBack"/>
      <w:bookmarkStart w:id="1" w:name="_Toc2017331844"/>
      <w:bookmarkStart w:id="2" w:name="_Toc25130"/>
      <w:bookmarkStart w:id="3" w:name="_Toc495256312"/>
      <w:bookmarkStart w:id="4" w:name="_Toc990130242"/>
      <w:r>
        <w:rPr>
          <w:rFonts w:hint="eastAsia" w:ascii="Times New Roman" w:hAnsi="Times New Roman" w:eastAsia="方正小标宋_GBK" w:cs="方正小标宋_GBK"/>
          <w:sz w:val="44"/>
          <w:szCs w:val="44"/>
        </w:rPr>
        <w:t>项目验收前符合性审查表</w:t>
      </w:r>
      <w:bookmarkEnd w:id="5"/>
      <w:bookmarkEnd w:id="1"/>
      <w:bookmarkEnd w:id="2"/>
    </w:p>
    <w:p>
      <w:pPr>
        <w:spacing w:line="640" w:lineRule="exact"/>
        <w:jc w:val="center"/>
        <w:outlineLvl w:val="0"/>
        <w:rPr>
          <w:rFonts w:ascii="Times New Roman" w:hAnsi="Times New Roman" w:eastAsia="方正小标宋_GBK" w:cs="方正小标宋_GBK"/>
          <w:sz w:val="44"/>
          <w:szCs w:val="44"/>
        </w:rPr>
      </w:pPr>
    </w:p>
    <w:bookmarkEnd w:id="3"/>
    <w:bookmarkEnd w:id="4"/>
    <w:tbl>
      <w:tblPr>
        <w:tblStyle w:val="14"/>
        <w:tblpPr w:leftFromText="180" w:rightFromText="180" w:vertAnchor="page" w:horzAnchor="page" w:tblpX="1495" w:tblpY="3055"/>
        <w:tblOverlap w:val="never"/>
        <w:tblW w:w="89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841"/>
        <w:gridCol w:w="2746"/>
        <w:gridCol w:w="2005"/>
        <w:gridCol w:w="23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3" w:hRule="atLeast"/>
        </w:trPr>
        <w:tc>
          <w:tcPr>
            <w:tcW w:w="1841" w:type="dxa"/>
          </w:tcPr>
          <w:p>
            <w:pPr>
              <w:spacing w:line="300" w:lineRule="exact"/>
              <w:jc w:val="center"/>
              <w:rPr>
                <w:rFonts w:ascii="Times New Roman" w:hAnsi="Times New Roman" w:eastAsia="方正仿宋_GBK" w:cs="方正仿宋_GBK"/>
                <w:lang w:eastAsia="en-US"/>
              </w:rPr>
            </w:pPr>
            <w:r>
              <w:rPr>
                <w:rFonts w:hint="eastAsia" w:ascii="Times New Roman" w:hAnsi="Times New Roman" w:eastAsia="方正仿宋_GBK" w:cs="方正仿宋_GBK"/>
                <w:lang w:eastAsia="en-US"/>
              </w:rPr>
              <w:t>项目名称</w:t>
            </w:r>
          </w:p>
        </w:tc>
        <w:tc>
          <w:tcPr>
            <w:tcW w:w="7078" w:type="dxa"/>
            <w:gridSpan w:val="3"/>
          </w:tcPr>
          <w:p>
            <w:pPr>
              <w:spacing w:line="300" w:lineRule="exact"/>
              <w:jc w:val="center"/>
              <w:rPr>
                <w:rFonts w:ascii="Times New Roman" w:hAnsi="Times New Roman" w:eastAsia="方正仿宋_GBK" w:cs="方正仿宋_GBK"/>
                <w:lang w:eastAsia="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2" w:hRule="atLeast"/>
        </w:trPr>
        <w:tc>
          <w:tcPr>
            <w:tcW w:w="1841" w:type="dxa"/>
          </w:tcPr>
          <w:p>
            <w:pPr>
              <w:spacing w:line="300" w:lineRule="exact"/>
              <w:jc w:val="center"/>
              <w:rPr>
                <w:rFonts w:ascii="Times New Roman" w:hAnsi="Times New Roman" w:eastAsia="方正仿宋_GBK" w:cs="方正仿宋_GBK"/>
                <w:lang w:eastAsia="en-US"/>
              </w:rPr>
            </w:pPr>
            <w:r>
              <w:rPr>
                <w:rFonts w:hint="eastAsia" w:ascii="Times New Roman" w:hAnsi="Times New Roman" w:eastAsia="方正仿宋_GBK" w:cs="方正仿宋_GBK"/>
              </w:rPr>
              <w:t>项目</w:t>
            </w:r>
            <w:r>
              <w:rPr>
                <w:rFonts w:hint="eastAsia" w:ascii="Times New Roman" w:hAnsi="Times New Roman" w:eastAsia="方正仿宋_GBK" w:cs="方正仿宋_GBK"/>
                <w:lang w:eastAsia="en-US"/>
              </w:rPr>
              <w:t>单位</w:t>
            </w:r>
          </w:p>
        </w:tc>
        <w:tc>
          <w:tcPr>
            <w:tcW w:w="2746" w:type="dxa"/>
          </w:tcPr>
          <w:p>
            <w:pPr>
              <w:spacing w:line="300" w:lineRule="exact"/>
              <w:jc w:val="center"/>
              <w:rPr>
                <w:rFonts w:ascii="Times New Roman" w:hAnsi="Times New Roman" w:eastAsia="方正仿宋_GBK" w:cs="方正仿宋_GBK"/>
              </w:rPr>
            </w:pPr>
            <w:r>
              <w:rPr>
                <w:rFonts w:hint="eastAsia" w:ascii="Times New Roman" w:hAnsi="Times New Roman" w:eastAsia="方正仿宋_GBK" w:cs="方正仿宋_GBK"/>
              </w:rPr>
              <w:t>（省级一级预算单位）</w:t>
            </w:r>
          </w:p>
        </w:tc>
        <w:tc>
          <w:tcPr>
            <w:tcW w:w="2005" w:type="dxa"/>
          </w:tcPr>
          <w:p>
            <w:pPr>
              <w:spacing w:line="300" w:lineRule="exact"/>
              <w:jc w:val="center"/>
              <w:rPr>
                <w:rFonts w:ascii="Times New Roman" w:hAnsi="Times New Roman" w:eastAsia="方正仿宋_GBK" w:cs="方正仿宋_GBK"/>
                <w:lang w:eastAsia="en-US"/>
              </w:rPr>
            </w:pPr>
            <w:r>
              <w:rPr>
                <w:rFonts w:hint="eastAsia" w:ascii="Times New Roman" w:hAnsi="Times New Roman" w:eastAsia="方正仿宋_GBK" w:cs="方正仿宋_GBK"/>
                <w:lang w:eastAsia="en-US"/>
              </w:rPr>
              <w:t>申请日期</w:t>
            </w:r>
          </w:p>
        </w:tc>
        <w:tc>
          <w:tcPr>
            <w:tcW w:w="2327" w:type="dxa"/>
          </w:tcPr>
          <w:p>
            <w:pPr>
              <w:autoSpaceDE w:val="0"/>
              <w:autoSpaceDN w:val="0"/>
              <w:jc w:val="left"/>
              <w:rPr>
                <w:rFonts w:ascii="Times New Roman" w:hAnsi="Times New Roman" w:eastAsia="方正仿宋_GBK" w:cs="方正仿宋_GBK"/>
                <w:sz w:val="20"/>
                <w:szCs w:val="22"/>
                <w:lang w:eastAsia="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76" w:hRule="atLeast"/>
        </w:trPr>
        <w:tc>
          <w:tcPr>
            <w:tcW w:w="1841" w:type="dxa"/>
          </w:tcPr>
          <w:p>
            <w:pPr>
              <w:spacing w:line="300" w:lineRule="exact"/>
              <w:jc w:val="center"/>
              <w:rPr>
                <w:rFonts w:ascii="Times New Roman" w:hAnsi="Times New Roman" w:eastAsia="方正仿宋_GBK" w:cs="方正仿宋_GBK"/>
              </w:rPr>
            </w:pPr>
            <w:r>
              <w:rPr>
                <w:rFonts w:hint="eastAsia" w:ascii="Times New Roman" w:hAnsi="Times New Roman" w:eastAsia="方正仿宋_GBK" w:cs="方正仿宋_GBK"/>
              </w:rPr>
              <w:t>实施单位</w:t>
            </w:r>
          </w:p>
        </w:tc>
        <w:tc>
          <w:tcPr>
            <w:tcW w:w="2746" w:type="dxa"/>
          </w:tcPr>
          <w:p>
            <w:pPr>
              <w:spacing w:line="300" w:lineRule="exact"/>
              <w:jc w:val="center"/>
              <w:rPr>
                <w:rFonts w:ascii="Times New Roman" w:hAnsi="Times New Roman" w:eastAsia="方正仿宋_GBK" w:cs="方正仿宋_GBK"/>
                <w:lang w:eastAsia="en-US"/>
              </w:rPr>
            </w:pPr>
          </w:p>
        </w:tc>
        <w:tc>
          <w:tcPr>
            <w:tcW w:w="2005" w:type="dxa"/>
          </w:tcPr>
          <w:p>
            <w:pPr>
              <w:spacing w:line="300" w:lineRule="exact"/>
              <w:jc w:val="center"/>
              <w:rPr>
                <w:rFonts w:ascii="Times New Roman" w:hAnsi="Times New Roman" w:eastAsia="方正仿宋_GBK" w:cs="方正仿宋_GBK"/>
              </w:rPr>
            </w:pPr>
            <w:r>
              <w:rPr>
                <w:rFonts w:hint="eastAsia" w:ascii="Times New Roman" w:hAnsi="Times New Roman" w:eastAsia="方正仿宋_GBK" w:cs="方正仿宋_GBK"/>
              </w:rPr>
              <w:t>实施周期</w:t>
            </w:r>
          </w:p>
        </w:tc>
        <w:tc>
          <w:tcPr>
            <w:tcW w:w="2327" w:type="dxa"/>
          </w:tcPr>
          <w:p>
            <w:pPr>
              <w:autoSpaceDE w:val="0"/>
              <w:autoSpaceDN w:val="0"/>
              <w:jc w:val="left"/>
              <w:rPr>
                <w:rFonts w:ascii="Times New Roman" w:hAnsi="Times New Roman" w:eastAsia="方正仿宋_GBK" w:cs="方正仿宋_GBK"/>
                <w:sz w:val="20"/>
                <w:szCs w:val="22"/>
                <w:lang w:eastAsia="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76" w:hRule="atLeast"/>
        </w:trPr>
        <w:tc>
          <w:tcPr>
            <w:tcW w:w="1841" w:type="dxa"/>
          </w:tcPr>
          <w:p>
            <w:pPr>
              <w:spacing w:line="300" w:lineRule="exact"/>
              <w:jc w:val="center"/>
              <w:rPr>
                <w:rFonts w:ascii="Times New Roman" w:hAnsi="Times New Roman" w:eastAsia="方正仿宋_GBK" w:cs="方正仿宋_GBK"/>
                <w:lang w:eastAsia="en-US"/>
              </w:rPr>
            </w:pPr>
            <w:r>
              <w:rPr>
                <w:rFonts w:hint="eastAsia" w:ascii="Times New Roman" w:hAnsi="Times New Roman" w:eastAsia="方正仿宋_GBK" w:cs="方正仿宋_GBK"/>
                <w:lang w:eastAsia="en-US"/>
              </w:rPr>
              <w:t>项目联系人</w:t>
            </w:r>
          </w:p>
        </w:tc>
        <w:tc>
          <w:tcPr>
            <w:tcW w:w="2746" w:type="dxa"/>
          </w:tcPr>
          <w:p>
            <w:pPr>
              <w:spacing w:line="300" w:lineRule="exact"/>
              <w:jc w:val="center"/>
              <w:rPr>
                <w:rFonts w:ascii="Times New Roman" w:hAnsi="Times New Roman" w:eastAsia="方正仿宋_GBK" w:cs="方正仿宋_GBK"/>
                <w:lang w:eastAsia="en-US"/>
              </w:rPr>
            </w:pPr>
          </w:p>
        </w:tc>
        <w:tc>
          <w:tcPr>
            <w:tcW w:w="2005" w:type="dxa"/>
          </w:tcPr>
          <w:p>
            <w:pPr>
              <w:spacing w:line="300" w:lineRule="exact"/>
              <w:jc w:val="center"/>
              <w:rPr>
                <w:rFonts w:ascii="Times New Roman" w:hAnsi="Times New Roman" w:eastAsia="方正仿宋_GBK" w:cs="方正仿宋_GBK"/>
                <w:lang w:eastAsia="en-US"/>
              </w:rPr>
            </w:pPr>
            <w:r>
              <w:rPr>
                <w:rFonts w:hint="eastAsia" w:ascii="Times New Roman" w:hAnsi="Times New Roman" w:eastAsia="方正仿宋_GBK" w:cs="方正仿宋_GBK"/>
                <w:lang w:eastAsia="en-US"/>
              </w:rPr>
              <w:t>联系</w:t>
            </w:r>
            <w:r>
              <w:rPr>
                <w:rFonts w:hint="eastAsia" w:ascii="Times New Roman" w:hAnsi="Times New Roman" w:eastAsia="方正仿宋_GBK" w:cs="方正仿宋_GBK"/>
              </w:rPr>
              <w:t>人</w:t>
            </w:r>
            <w:r>
              <w:rPr>
                <w:rFonts w:hint="eastAsia" w:ascii="Times New Roman" w:hAnsi="Times New Roman" w:eastAsia="方正仿宋_GBK" w:cs="方正仿宋_GBK"/>
                <w:lang w:eastAsia="en-US"/>
              </w:rPr>
              <w:t>电话</w:t>
            </w:r>
          </w:p>
        </w:tc>
        <w:tc>
          <w:tcPr>
            <w:tcW w:w="2327" w:type="dxa"/>
          </w:tcPr>
          <w:p>
            <w:pPr>
              <w:autoSpaceDE w:val="0"/>
              <w:autoSpaceDN w:val="0"/>
              <w:jc w:val="left"/>
              <w:rPr>
                <w:rFonts w:ascii="Times New Roman" w:hAnsi="Times New Roman" w:eastAsia="方正仿宋_GBK" w:cs="方正仿宋_GBK"/>
                <w:sz w:val="20"/>
                <w:szCs w:val="22"/>
                <w:lang w:eastAsia="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0" w:hRule="atLeast"/>
        </w:trPr>
        <w:tc>
          <w:tcPr>
            <w:tcW w:w="8919" w:type="dxa"/>
            <w:gridSpan w:val="4"/>
            <w:vAlign w:val="center"/>
          </w:tcPr>
          <w:p>
            <w:pPr>
              <w:autoSpaceDE w:val="0"/>
              <w:autoSpaceDN w:val="0"/>
              <w:ind w:left="3770" w:right="3755"/>
              <w:jc w:val="center"/>
              <w:rPr>
                <w:rFonts w:ascii="Times New Roman" w:hAnsi="Times New Roman" w:eastAsiaTheme="minorEastAsia" w:cstheme="minorEastAsia"/>
                <w:sz w:val="22"/>
                <w:szCs w:val="22"/>
                <w:lang w:eastAsia="en-US"/>
              </w:rPr>
            </w:pPr>
            <w:r>
              <w:rPr>
                <w:rFonts w:hint="eastAsia" w:ascii="Times New Roman" w:hAnsi="Times New Roman" w:eastAsia="方正黑体_GBK" w:cs="方正黑体_GBK"/>
                <w:w w:val="104"/>
                <w:szCs w:val="21"/>
                <w:lang w:eastAsia="en-US"/>
              </w:rPr>
              <w:t>项目基本情况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8" w:hRule="atLeast"/>
        </w:trPr>
        <w:tc>
          <w:tcPr>
            <w:tcW w:w="8919" w:type="dxa"/>
            <w:gridSpan w:val="4"/>
          </w:tcPr>
          <w:p>
            <w:pPr>
              <w:autoSpaceDE w:val="0"/>
              <w:autoSpaceDN w:val="0"/>
              <w:ind w:left="142"/>
              <w:jc w:val="left"/>
              <w:rPr>
                <w:rFonts w:ascii="Times New Roman" w:hAnsi="Times New Roman" w:eastAsiaTheme="minorEastAsia" w:cstheme="minorEastAsia"/>
                <w:sz w:val="22"/>
                <w:szCs w:val="22"/>
                <w:lang w:eastAsia="en-US"/>
              </w:rPr>
            </w:pPr>
            <w:r>
              <w:rPr>
                <w:rFonts w:hint="eastAsia" w:ascii="Times New Roman" w:hAnsi="Times New Roman" w:eastAsia="方正楷体_GBK" w:cs="方正楷体_GBK"/>
                <w:w w:val="104"/>
                <w:szCs w:val="21"/>
                <w:lang w:eastAsia="en-US"/>
              </w:rPr>
              <w:t>立项批复情况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1841" w:type="dxa"/>
          </w:tcPr>
          <w:p>
            <w:pPr>
              <w:spacing w:line="300" w:lineRule="exact"/>
              <w:jc w:val="center"/>
              <w:rPr>
                <w:rFonts w:ascii="Times New Roman" w:hAnsi="Times New Roman" w:eastAsia="方正仿宋_GBK" w:cs="方正仿宋_GBK"/>
                <w:lang w:eastAsia="en-US"/>
              </w:rPr>
            </w:pPr>
            <w:r>
              <w:rPr>
                <w:rFonts w:hint="eastAsia" w:ascii="Times New Roman" w:hAnsi="Times New Roman" w:eastAsia="方正仿宋_GBK" w:cs="方正仿宋_GBK"/>
                <w:lang w:eastAsia="en-US"/>
              </w:rPr>
              <w:t>项目审批单位</w:t>
            </w:r>
          </w:p>
        </w:tc>
        <w:tc>
          <w:tcPr>
            <w:tcW w:w="2746" w:type="dxa"/>
          </w:tcPr>
          <w:p>
            <w:pPr>
              <w:spacing w:line="300" w:lineRule="exact"/>
              <w:jc w:val="center"/>
              <w:rPr>
                <w:rFonts w:ascii="Times New Roman" w:hAnsi="Times New Roman" w:eastAsia="方正仿宋_GBK" w:cs="方正仿宋_GBK"/>
                <w:lang w:eastAsia="en-US"/>
              </w:rPr>
            </w:pPr>
          </w:p>
        </w:tc>
        <w:tc>
          <w:tcPr>
            <w:tcW w:w="2005" w:type="dxa"/>
          </w:tcPr>
          <w:p>
            <w:pPr>
              <w:spacing w:line="300" w:lineRule="exact"/>
              <w:jc w:val="center"/>
              <w:rPr>
                <w:rFonts w:ascii="Times New Roman" w:hAnsi="Times New Roman" w:eastAsia="方正仿宋_GBK" w:cs="方正仿宋_GBK"/>
                <w:lang w:eastAsia="en-US"/>
              </w:rPr>
            </w:pPr>
            <w:r>
              <w:rPr>
                <w:rFonts w:hint="eastAsia" w:ascii="Times New Roman" w:hAnsi="Times New Roman" w:eastAsia="方正仿宋_GBK" w:cs="方正仿宋_GBK"/>
                <w:lang w:eastAsia="en-US"/>
              </w:rPr>
              <w:t>批复文件</w:t>
            </w:r>
          </w:p>
        </w:tc>
        <w:tc>
          <w:tcPr>
            <w:tcW w:w="2327" w:type="dxa"/>
          </w:tcPr>
          <w:p>
            <w:pPr>
              <w:spacing w:line="300" w:lineRule="exact"/>
              <w:jc w:val="center"/>
              <w:rPr>
                <w:rFonts w:ascii="Times New Roman" w:hAnsi="Times New Roman" w:eastAsia="方正仿宋_GBK" w:cs="方正仿宋_GBK"/>
                <w:lang w:eastAsia="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1841" w:type="dxa"/>
          </w:tcPr>
          <w:p>
            <w:pPr>
              <w:spacing w:line="300" w:lineRule="exact"/>
              <w:jc w:val="center"/>
              <w:rPr>
                <w:rFonts w:ascii="Times New Roman" w:hAnsi="Times New Roman" w:eastAsia="方正仿宋_GBK" w:cs="方正仿宋_GBK"/>
                <w:lang w:eastAsia="en-US"/>
              </w:rPr>
            </w:pPr>
            <w:r>
              <w:rPr>
                <w:rFonts w:hint="eastAsia" w:ascii="Times New Roman" w:hAnsi="Times New Roman" w:eastAsia="方正仿宋_GBK" w:cs="方正仿宋_GBK"/>
                <w:lang w:eastAsia="en-US"/>
              </w:rPr>
              <w:t>审批时间</w:t>
            </w:r>
          </w:p>
        </w:tc>
        <w:tc>
          <w:tcPr>
            <w:tcW w:w="2746" w:type="dxa"/>
          </w:tcPr>
          <w:p>
            <w:pPr>
              <w:spacing w:line="300" w:lineRule="exact"/>
              <w:jc w:val="center"/>
              <w:rPr>
                <w:rFonts w:ascii="Times New Roman" w:hAnsi="Times New Roman" w:eastAsia="方正仿宋_GBK" w:cs="方正仿宋_GBK"/>
                <w:lang w:eastAsia="en-US"/>
              </w:rPr>
            </w:pPr>
          </w:p>
        </w:tc>
        <w:tc>
          <w:tcPr>
            <w:tcW w:w="2005" w:type="dxa"/>
          </w:tcPr>
          <w:p>
            <w:pPr>
              <w:spacing w:line="300" w:lineRule="exact"/>
              <w:jc w:val="center"/>
              <w:rPr>
                <w:rFonts w:ascii="Times New Roman" w:hAnsi="Times New Roman" w:eastAsia="方正仿宋_GBK" w:cs="方正仿宋_GBK"/>
                <w:lang w:eastAsia="en-US"/>
              </w:rPr>
            </w:pPr>
            <w:r>
              <w:rPr>
                <w:rFonts w:hint="eastAsia" w:ascii="Times New Roman" w:hAnsi="Times New Roman" w:eastAsia="方正仿宋_GBK" w:cs="方正仿宋_GBK"/>
                <w:lang w:eastAsia="en-US"/>
              </w:rPr>
              <w:t>批复金额（ 元）</w:t>
            </w:r>
          </w:p>
        </w:tc>
        <w:tc>
          <w:tcPr>
            <w:tcW w:w="2327" w:type="dxa"/>
          </w:tcPr>
          <w:p>
            <w:pPr>
              <w:spacing w:line="300" w:lineRule="exact"/>
              <w:jc w:val="center"/>
              <w:rPr>
                <w:rFonts w:ascii="Times New Roman" w:hAnsi="Times New Roman" w:eastAsia="方正仿宋_GBK" w:cs="方正仿宋_GBK"/>
                <w:lang w:eastAsia="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2" w:hRule="atLeast"/>
        </w:trPr>
        <w:tc>
          <w:tcPr>
            <w:tcW w:w="8919" w:type="dxa"/>
            <w:gridSpan w:val="4"/>
          </w:tcPr>
          <w:p>
            <w:pPr>
              <w:autoSpaceDE w:val="0"/>
              <w:autoSpaceDN w:val="0"/>
              <w:ind w:left="123"/>
              <w:jc w:val="left"/>
              <w:rPr>
                <w:rFonts w:ascii="Times New Roman" w:hAnsi="Times New Roman" w:eastAsiaTheme="minorEastAsia" w:cstheme="minorEastAsia"/>
                <w:sz w:val="22"/>
                <w:szCs w:val="22"/>
                <w:lang w:eastAsia="en-US"/>
              </w:rPr>
            </w:pPr>
            <w:r>
              <w:rPr>
                <w:rFonts w:hint="eastAsia" w:ascii="Times New Roman" w:hAnsi="Times New Roman" w:eastAsia="方正楷体_GBK" w:cs="方正楷体_GBK"/>
                <w:w w:val="104"/>
                <w:szCs w:val="21"/>
                <w:lang w:eastAsia="en-US"/>
              </w:rPr>
              <w:t>项目采购</w:t>
            </w:r>
            <w:r>
              <w:rPr>
                <w:rFonts w:hint="eastAsia" w:ascii="Times New Roman" w:hAnsi="Times New Roman" w:eastAsia="方正楷体_GBK" w:cs="方正楷体_GBK"/>
                <w:w w:val="104"/>
                <w:szCs w:val="21"/>
              </w:rPr>
              <w:t>情</w:t>
            </w:r>
            <w:r>
              <w:rPr>
                <w:rFonts w:hint="eastAsia" w:ascii="Times New Roman" w:hAnsi="Times New Roman" w:eastAsia="方正楷体_GBK" w:cs="方正楷体_GBK"/>
                <w:w w:val="104"/>
                <w:szCs w:val="21"/>
                <w:lang w:eastAsia="en-US"/>
              </w:rPr>
              <w:t>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9" w:hRule="atLeast"/>
        </w:trPr>
        <w:tc>
          <w:tcPr>
            <w:tcW w:w="1841" w:type="dxa"/>
          </w:tcPr>
          <w:p>
            <w:pPr>
              <w:spacing w:line="300" w:lineRule="exact"/>
              <w:jc w:val="center"/>
              <w:rPr>
                <w:rFonts w:ascii="Times New Roman" w:hAnsi="Times New Roman" w:eastAsia="方正仿宋_GBK" w:cs="方正仿宋_GBK"/>
                <w:lang w:eastAsia="en-US"/>
              </w:rPr>
            </w:pPr>
            <w:r>
              <w:rPr>
                <w:rFonts w:hint="eastAsia" w:ascii="Times New Roman" w:hAnsi="Times New Roman" w:eastAsia="方正仿宋_GBK" w:cs="方正仿宋_GBK"/>
                <w:lang w:eastAsia="en-US"/>
              </w:rPr>
              <w:t>甲方</w:t>
            </w:r>
          </w:p>
        </w:tc>
        <w:tc>
          <w:tcPr>
            <w:tcW w:w="2746" w:type="dxa"/>
          </w:tcPr>
          <w:p>
            <w:pPr>
              <w:spacing w:line="300" w:lineRule="exact"/>
              <w:jc w:val="center"/>
              <w:rPr>
                <w:rFonts w:ascii="Times New Roman" w:hAnsi="Times New Roman" w:eastAsia="方正仿宋_GBK" w:cs="方正仿宋_GBK"/>
                <w:lang w:eastAsia="en-US"/>
              </w:rPr>
            </w:pPr>
          </w:p>
        </w:tc>
        <w:tc>
          <w:tcPr>
            <w:tcW w:w="2005" w:type="dxa"/>
          </w:tcPr>
          <w:p>
            <w:pPr>
              <w:spacing w:line="300" w:lineRule="exact"/>
              <w:jc w:val="center"/>
              <w:rPr>
                <w:rFonts w:ascii="Times New Roman" w:hAnsi="Times New Roman" w:eastAsia="方正仿宋_GBK" w:cs="方正仿宋_GBK"/>
                <w:lang w:eastAsia="en-US"/>
              </w:rPr>
            </w:pPr>
            <w:r>
              <w:rPr>
                <w:rFonts w:hint="eastAsia" w:ascii="Times New Roman" w:hAnsi="Times New Roman" w:eastAsia="方正仿宋_GBK" w:cs="方正仿宋_GBK"/>
                <w:lang w:eastAsia="en-US"/>
              </w:rPr>
              <w:t>乙方</w:t>
            </w:r>
          </w:p>
        </w:tc>
        <w:tc>
          <w:tcPr>
            <w:tcW w:w="2327" w:type="dxa"/>
          </w:tcPr>
          <w:p>
            <w:pPr>
              <w:spacing w:line="300" w:lineRule="exact"/>
              <w:jc w:val="center"/>
              <w:rPr>
                <w:rFonts w:ascii="Times New Roman" w:hAnsi="Times New Roman" w:eastAsia="方正仿宋_GBK" w:cs="方正仿宋_GBK"/>
                <w:lang w:eastAsia="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2" w:hRule="atLeast"/>
        </w:trPr>
        <w:tc>
          <w:tcPr>
            <w:tcW w:w="1841" w:type="dxa"/>
          </w:tcPr>
          <w:p>
            <w:pPr>
              <w:spacing w:line="300" w:lineRule="exact"/>
              <w:jc w:val="center"/>
              <w:rPr>
                <w:rFonts w:ascii="Times New Roman" w:hAnsi="Times New Roman" w:eastAsia="方正仿宋_GBK" w:cs="方正仿宋_GBK"/>
              </w:rPr>
            </w:pPr>
            <w:r>
              <w:rPr>
                <w:rFonts w:hint="eastAsia" w:ascii="Times New Roman" w:hAnsi="Times New Roman" w:eastAsia="方正仿宋_GBK" w:cs="方正仿宋_GBK"/>
                <w:lang w:eastAsia="en-US"/>
              </w:rPr>
              <w:t>监理</w:t>
            </w:r>
            <w:r>
              <w:rPr>
                <w:rFonts w:hint="eastAsia" w:ascii="Times New Roman" w:hAnsi="Times New Roman" w:eastAsia="方正仿宋_GBK" w:cs="方正仿宋_GBK"/>
              </w:rPr>
              <w:t>（如有）</w:t>
            </w:r>
          </w:p>
        </w:tc>
        <w:tc>
          <w:tcPr>
            <w:tcW w:w="2746" w:type="dxa"/>
          </w:tcPr>
          <w:p>
            <w:pPr>
              <w:spacing w:line="300" w:lineRule="exact"/>
              <w:jc w:val="center"/>
              <w:rPr>
                <w:rFonts w:ascii="Times New Roman" w:hAnsi="Times New Roman" w:eastAsia="方正仿宋_GBK" w:cs="方正仿宋_GBK"/>
                <w:lang w:eastAsia="en-US"/>
              </w:rPr>
            </w:pPr>
          </w:p>
        </w:tc>
        <w:tc>
          <w:tcPr>
            <w:tcW w:w="2005" w:type="dxa"/>
          </w:tcPr>
          <w:p>
            <w:pPr>
              <w:spacing w:line="300" w:lineRule="exact"/>
              <w:jc w:val="center"/>
              <w:rPr>
                <w:rFonts w:ascii="Times New Roman" w:hAnsi="Times New Roman" w:eastAsia="方正仿宋_GBK" w:cs="方正仿宋_GBK"/>
                <w:lang w:eastAsia="en-US"/>
              </w:rPr>
            </w:pPr>
            <w:r>
              <w:rPr>
                <w:rFonts w:hint="eastAsia" w:ascii="Times New Roman" w:hAnsi="Times New Roman" w:eastAsia="方正仿宋_GBK" w:cs="方正仿宋_GBK"/>
                <w:lang w:eastAsia="en-US"/>
              </w:rPr>
              <w:t>采购方式</w:t>
            </w:r>
          </w:p>
        </w:tc>
        <w:tc>
          <w:tcPr>
            <w:tcW w:w="2327" w:type="dxa"/>
          </w:tcPr>
          <w:p>
            <w:pPr>
              <w:spacing w:line="300" w:lineRule="exact"/>
              <w:jc w:val="center"/>
              <w:rPr>
                <w:rFonts w:ascii="Times New Roman" w:hAnsi="Times New Roman" w:eastAsia="方正仿宋_GBK" w:cs="方正仿宋_GBK"/>
                <w:lang w:eastAsia="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5" w:hRule="atLeast"/>
        </w:trPr>
        <w:tc>
          <w:tcPr>
            <w:tcW w:w="1841" w:type="dxa"/>
          </w:tcPr>
          <w:p>
            <w:pPr>
              <w:spacing w:line="300" w:lineRule="exact"/>
              <w:jc w:val="center"/>
              <w:rPr>
                <w:rFonts w:ascii="Times New Roman" w:hAnsi="Times New Roman" w:eastAsia="方正仿宋_GBK" w:cs="方正仿宋_GBK"/>
                <w:lang w:eastAsia="en-US"/>
              </w:rPr>
            </w:pPr>
            <w:r>
              <w:rPr>
                <w:rFonts w:hint="eastAsia" w:ascii="Times New Roman" w:hAnsi="Times New Roman" w:eastAsia="方正仿宋_GBK" w:cs="方正仿宋_GBK"/>
                <w:lang w:eastAsia="en-US"/>
              </w:rPr>
              <w:t>合同金额</w:t>
            </w:r>
          </w:p>
        </w:tc>
        <w:tc>
          <w:tcPr>
            <w:tcW w:w="2746" w:type="dxa"/>
            <w:vAlign w:val="center"/>
          </w:tcPr>
          <w:p>
            <w:pPr>
              <w:spacing w:line="300" w:lineRule="exact"/>
              <w:jc w:val="center"/>
              <w:rPr>
                <w:rFonts w:ascii="Times New Roman" w:hAnsi="Times New Roman" w:eastAsia="方正仿宋_GBK" w:cs="方正仿宋_GBK"/>
              </w:rPr>
            </w:pPr>
            <w:r>
              <w:rPr>
                <w:rFonts w:hint="eastAsia" w:ascii="Times New Roman" w:hAnsi="Times New Roman" w:eastAsia="方正仿宋_GBK" w:cs="方正仿宋_GBK"/>
                <w:lang w:eastAsia="en-US"/>
              </w:rPr>
              <w:t>¥</w:t>
            </w:r>
            <w:r>
              <w:rPr>
                <w:rFonts w:hint="eastAsia" w:ascii="Times New Roman" w:hAnsi="Times New Roman" w:eastAsia="方正仿宋_GBK" w:cs="方正仿宋_GBK"/>
              </w:rPr>
              <w:t>________________元</w:t>
            </w:r>
          </w:p>
        </w:tc>
        <w:tc>
          <w:tcPr>
            <w:tcW w:w="2005" w:type="dxa"/>
          </w:tcPr>
          <w:p>
            <w:pPr>
              <w:spacing w:line="300" w:lineRule="exact"/>
              <w:jc w:val="center"/>
              <w:rPr>
                <w:rFonts w:ascii="Times New Roman" w:hAnsi="Times New Roman" w:eastAsia="方正仿宋_GBK" w:cs="方正仿宋_GBK"/>
                <w:lang w:eastAsia="en-US"/>
              </w:rPr>
            </w:pPr>
            <w:r>
              <w:rPr>
                <w:rFonts w:hint="eastAsia" w:ascii="Times New Roman" w:hAnsi="Times New Roman" w:eastAsia="方正仿宋_GBK" w:cs="方正仿宋_GBK"/>
                <w:lang w:eastAsia="en-US"/>
              </w:rPr>
              <w:t>签订时间</w:t>
            </w:r>
          </w:p>
        </w:tc>
        <w:tc>
          <w:tcPr>
            <w:tcW w:w="2327" w:type="dxa"/>
          </w:tcPr>
          <w:p>
            <w:pPr>
              <w:spacing w:line="300" w:lineRule="exact"/>
              <w:jc w:val="center"/>
              <w:rPr>
                <w:rFonts w:ascii="Times New Roman" w:hAnsi="Times New Roman" w:eastAsia="方正仿宋_GBK" w:cs="方正仿宋_GBK"/>
                <w:lang w:eastAsia="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91" w:hRule="atLeast"/>
        </w:trPr>
        <w:tc>
          <w:tcPr>
            <w:tcW w:w="1841" w:type="dxa"/>
            <w:vMerge w:val="restart"/>
            <w:vAlign w:val="center"/>
          </w:tcPr>
          <w:p>
            <w:pPr>
              <w:autoSpaceDE w:val="0"/>
              <w:autoSpaceDN w:val="0"/>
              <w:ind w:left="240"/>
              <w:rPr>
                <w:rFonts w:ascii="Times New Roman" w:hAnsi="Times New Roman" w:eastAsia="方正仿宋_GBK" w:cs="方正仿宋_GBK"/>
                <w:sz w:val="22"/>
                <w:szCs w:val="22"/>
              </w:rPr>
            </w:pPr>
            <w:r>
              <w:rPr>
                <w:rFonts w:hint="eastAsia" w:ascii="Times New Roman" w:hAnsi="Times New Roman" w:eastAsia="方正楷体_GBK" w:cs="方正楷体_GBK"/>
              </w:rPr>
              <w:t>项目包含类型</w:t>
            </w:r>
          </w:p>
        </w:tc>
        <w:tc>
          <w:tcPr>
            <w:tcW w:w="4751" w:type="dxa"/>
            <w:gridSpan w:val="2"/>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□基础设施服务</w:t>
            </w:r>
          </w:p>
          <w:p>
            <w:pPr>
              <w:spacing w:line="300" w:lineRule="exact"/>
              <w:ind w:firstLine="210" w:firstLineChars="100"/>
              <w:rPr>
                <w:rFonts w:ascii="Times New Roman" w:hAnsi="Times New Roman" w:eastAsia="方正仿宋_GBK" w:cs="方正仿宋_GBK"/>
              </w:rPr>
            </w:pPr>
            <w:r>
              <w:rPr>
                <w:rFonts w:hint="eastAsia" w:ascii="Times New Roman" w:hAnsi="Times New Roman" w:eastAsia="方正仿宋_GBK" w:cs="方正仿宋_GBK"/>
              </w:rPr>
              <w:t>□公共基础设施服务</w:t>
            </w:r>
          </w:p>
          <w:p>
            <w:pPr>
              <w:spacing w:line="300" w:lineRule="exact"/>
              <w:ind w:firstLine="210" w:firstLineChars="100"/>
              <w:rPr>
                <w:rFonts w:ascii="Times New Roman" w:hAnsi="Times New Roman" w:eastAsia="方正仿宋_GBK" w:cs="方正仿宋_GBK"/>
                <w:lang w:eastAsia="en-US"/>
              </w:rPr>
            </w:pPr>
            <w:r>
              <w:rPr>
                <w:rFonts w:hint="eastAsia" w:ascii="Times New Roman" w:hAnsi="Times New Roman" w:eastAsia="方正仿宋_GBK" w:cs="方正仿宋_GBK"/>
              </w:rPr>
              <w:t>□专业基础设施服务</w:t>
            </w:r>
          </w:p>
        </w:tc>
        <w:tc>
          <w:tcPr>
            <w:tcW w:w="2327" w:type="dxa"/>
            <w:vAlign w:val="center"/>
          </w:tcPr>
          <w:p>
            <w:pPr>
              <w:spacing w:line="300" w:lineRule="exact"/>
              <w:jc w:val="center"/>
              <w:rPr>
                <w:rFonts w:ascii="Times New Roman" w:hAnsi="Times New Roman" w:eastAsia="方正仿宋_GBK" w:cs="方正仿宋_GBK"/>
              </w:rPr>
            </w:pPr>
            <w:r>
              <w:rPr>
                <w:rFonts w:hint="eastAsia" w:ascii="Times New Roman" w:hAnsi="Times New Roman" w:eastAsia="方正仿宋_GBK" w:cs="方正仿宋_GBK"/>
              </w:rPr>
              <w:t>涉及金额：</w:t>
            </w:r>
            <w:r>
              <w:rPr>
                <w:rFonts w:hint="eastAsia" w:ascii="Times New Roman" w:hAnsi="Times New Roman" w:eastAsia="方正仿宋_GBK" w:cs="方正仿宋_GBK"/>
                <w:lang w:eastAsia="en-US"/>
              </w:rPr>
              <w:t>¥</w:t>
            </w:r>
            <w:r>
              <w:rPr>
                <w:rFonts w:hint="eastAsia" w:ascii="Times New Roman" w:hAnsi="Times New Roman" w:eastAsia="方正仿宋_GBK" w:cs="方正仿宋_GBK"/>
              </w:rPr>
              <w:t>_____________元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15" w:hRule="atLeast"/>
        </w:trPr>
        <w:tc>
          <w:tcPr>
            <w:tcW w:w="1841" w:type="dxa"/>
            <w:vMerge w:val="continue"/>
            <w:vAlign w:val="center"/>
          </w:tcPr>
          <w:p>
            <w:pPr>
              <w:autoSpaceDE w:val="0"/>
              <w:autoSpaceDN w:val="0"/>
              <w:ind w:left="240"/>
              <w:rPr>
                <w:rFonts w:ascii="Times New Roman" w:hAnsi="Times New Roman" w:eastAsia="方正仿宋_GBK" w:cs="方正仿宋_GBK"/>
                <w:sz w:val="22"/>
                <w:szCs w:val="22"/>
                <w:lang w:eastAsia="en-US"/>
              </w:rPr>
            </w:pPr>
          </w:p>
        </w:tc>
        <w:tc>
          <w:tcPr>
            <w:tcW w:w="4751" w:type="dxa"/>
            <w:gridSpan w:val="2"/>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□软件服务</w:t>
            </w:r>
          </w:p>
          <w:p>
            <w:pPr>
              <w:spacing w:line="300" w:lineRule="exact"/>
              <w:ind w:firstLine="210" w:firstLineChars="100"/>
              <w:rPr>
                <w:rFonts w:ascii="Times New Roman" w:hAnsi="Times New Roman" w:eastAsia="方正仿宋_GBK" w:cs="方正仿宋_GBK"/>
              </w:rPr>
            </w:pPr>
            <w:r>
              <w:rPr>
                <w:rFonts w:hint="eastAsia" w:ascii="Times New Roman" w:hAnsi="Times New Roman" w:eastAsia="方正仿宋_GBK" w:cs="方正仿宋_GBK"/>
              </w:rPr>
              <w:t>□定制软件租赁服务</w:t>
            </w:r>
          </w:p>
          <w:p>
            <w:pPr>
              <w:spacing w:line="300" w:lineRule="exact"/>
              <w:ind w:firstLine="210" w:firstLineChars="100"/>
              <w:rPr>
                <w:rFonts w:ascii="Times New Roman" w:hAnsi="Times New Roman" w:eastAsia="方正仿宋_GBK" w:cs="方正仿宋_GBK"/>
              </w:rPr>
            </w:pPr>
            <w:r>
              <w:rPr>
                <w:rFonts w:hint="eastAsia" w:ascii="Times New Roman" w:hAnsi="Times New Roman" w:eastAsia="方正仿宋_GBK" w:cs="方正仿宋_GBK"/>
              </w:rPr>
              <w:t>□成品软件租赁服务（许可）</w:t>
            </w:r>
          </w:p>
        </w:tc>
        <w:tc>
          <w:tcPr>
            <w:tcW w:w="2327" w:type="dxa"/>
            <w:vAlign w:val="center"/>
          </w:tcPr>
          <w:p>
            <w:pPr>
              <w:spacing w:line="300" w:lineRule="exact"/>
              <w:jc w:val="center"/>
              <w:rPr>
                <w:rFonts w:ascii="Times New Roman" w:hAnsi="Times New Roman" w:eastAsia="方正仿宋_GBK" w:cs="方正仿宋_GBK"/>
              </w:rPr>
            </w:pPr>
            <w:r>
              <w:rPr>
                <w:rFonts w:hint="eastAsia" w:ascii="Times New Roman" w:hAnsi="Times New Roman" w:eastAsia="方正仿宋_GBK" w:cs="方正仿宋_GBK"/>
              </w:rPr>
              <w:t>涉及金额：</w:t>
            </w:r>
            <w:r>
              <w:rPr>
                <w:rFonts w:hint="eastAsia" w:ascii="Times New Roman" w:hAnsi="Times New Roman" w:eastAsia="方正仿宋_GBK" w:cs="方正仿宋_GBK"/>
                <w:lang w:eastAsia="en-US"/>
              </w:rPr>
              <w:t>¥</w:t>
            </w:r>
            <w:r>
              <w:rPr>
                <w:rFonts w:hint="eastAsia" w:ascii="Times New Roman" w:hAnsi="Times New Roman" w:eastAsia="方正仿宋_GBK" w:cs="方正仿宋_GBK"/>
              </w:rPr>
              <w:t>_____________元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03" w:hRule="atLeast"/>
        </w:trPr>
        <w:tc>
          <w:tcPr>
            <w:tcW w:w="1841" w:type="dxa"/>
            <w:vMerge w:val="continue"/>
            <w:vAlign w:val="center"/>
          </w:tcPr>
          <w:p>
            <w:pPr>
              <w:autoSpaceDE w:val="0"/>
              <w:autoSpaceDN w:val="0"/>
              <w:ind w:left="240"/>
              <w:rPr>
                <w:rFonts w:ascii="Times New Roman" w:hAnsi="Times New Roman" w:eastAsia="方正仿宋_GBK" w:cs="方正仿宋_GBK"/>
                <w:sz w:val="22"/>
                <w:szCs w:val="22"/>
                <w:lang w:eastAsia="en-US"/>
              </w:rPr>
            </w:pPr>
          </w:p>
        </w:tc>
        <w:tc>
          <w:tcPr>
            <w:tcW w:w="4751" w:type="dxa"/>
            <w:gridSpan w:val="2"/>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□运行维护服务</w:t>
            </w:r>
          </w:p>
          <w:p>
            <w:pPr>
              <w:spacing w:line="300" w:lineRule="exact"/>
              <w:ind w:firstLine="210" w:firstLineChars="100"/>
              <w:rPr>
                <w:rFonts w:ascii="Times New Roman" w:hAnsi="Times New Roman" w:eastAsia="方正仿宋_GBK" w:cs="方正仿宋_GBK"/>
              </w:rPr>
            </w:pPr>
            <w:r>
              <w:rPr>
                <w:rFonts w:hint="eastAsia" w:ascii="Times New Roman" w:hAnsi="Times New Roman" w:eastAsia="方正仿宋_GBK" w:cs="方正仿宋_GBK"/>
              </w:rPr>
              <w:t>□基础设施运行维护服务</w:t>
            </w:r>
          </w:p>
          <w:p>
            <w:pPr>
              <w:spacing w:line="300" w:lineRule="exact"/>
              <w:ind w:firstLine="210" w:firstLineChars="100"/>
              <w:rPr>
                <w:rFonts w:ascii="Times New Roman" w:hAnsi="Times New Roman" w:eastAsia="方正仿宋_GBK" w:cs="方正仿宋_GBK"/>
                <w:lang w:eastAsia="en-US"/>
              </w:rPr>
            </w:pPr>
            <w:r>
              <w:rPr>
                <w:rFonts w:hint="eastAsia" w:ascii="Times New Roman" w:hAnsi="Times New Roman" w:eastAsia="方正仿宋_GBK" w:cs="方正仿宋_GBK"/>
              </w:rPr>
              <w:t>□软件系统运维服务</w:t>
            </w:r>
          </w:p>
        </w:tc>
        <w:tc>
          <w:tcPr>
            <w:tcW w:w="2327" w:type="dxa"/>
            <w:vAlign w:val="center"/>
          </w:tcPr>
          <w:p>
            <w:pPr>
              <w:spacing w:line="300" w:lineRule="exact"/>
              <w:jc w:val="center"/>
              <w:rPr>
                <w:rFonts w:ascii="Times New Roman" w:hAnsi="Times New Roman" w:eastAsia="方正仿宋_GBK" w:cs="方正仿宋_GBK"/>
              </w:rPr>
            </w:pPr>
            <w:r>
              <w:rPr>
                <w:rFonts w:hint="eastAsia" w:ascii="Times New Roman" w:hAnsi="Times New Roman" w:eastAsia="方正仿宋_GBK" w:cs="方正仿宋_GBK"/>
              </w:rPr>
              <w:t>涉及金额：</w:t>
            </w:r>
            <w:r>
              <w:rPr>
                <w:rFonts w:hint="eastAsia" w:ascii="Times New Roman" w:hAnsi="Times New Roman" w:eastAsia="方正仿宋_GBK" w:cs="方正仿宋_GBK"/>
                <w:lang w:eastAsia="en-US"/>
              </w:rPr>
              <w:t>¥</w:t>
            </w:r>
            <w:r>
              <w:rPr>
                <w:rFonts w:hint="eastAsia" w:ascii="Times New Roman" w:hAnsi="Times New Roman" w:eastAsia="方正仿宋_GBK" w:cs="方正仿宋_GBK"/>
              </w:rPr>
              <w:t>_____________元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2" w:hRule="atLeast"/>
        </w:trPr>
        <w:tc>
          <w:tcPr>
            <w:tcW w:w="1841" w:type="dxa"/>
            <w:vMerge w:val="continue"/>
            <w:vAlign w:val="center"/>
          </w:tcPr>
          <w:p>
            <w:pPr>
              <w:autoSpaceDE w:val="0"/>
              <w:autoSpaceDN w:val="0"/>
              <w:ind w:left="240"/>
              <w:rPr>
                <w:rFonts w:ascii="Times New Roman" w:hAnsi="Times New Roman" w:eastAsiaTheme="minorEastAsia" w:cstheme="minorEastAsia"/>
                <w:sz w:val="22"/>
                <w:szCs w:val="22"/>
                <w:lang w:eastAsia="en-US"/>
              </w:rPr>
            </w:pPr>
          </w:p>
        </w:tc>
        <w:tc>
          <w:tcPr>
            <w:tcW w:w="4751" w:type="dxa"/>
            <w:gridSpan w:val="2"/>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□其他服务</w:t>
            </w:r>
          </w:p>
          <w:p>
            <w:pPr>
              <w:spacing w:line="300" w:lineRule="exact"/>
              <w:ind w:firstLine="210" w:firstLineChars="100"/>
              <w:rPr>
                <w:rFonts w:ascii="Times New Roman" w:hAnsi="Times New Roman" w:eastAsia="方正仿宋_GBK" w:cs="方正仿宋_GBK"/>
              </w:rPr>
            </w:pPr>
            <w:r>
              <w:rPr>
                <w:rFonts w:hint="eastAsia" w:ascii="Times New Roman" w:hAnsi="Times New Roman" w:eastAsia="方正仿宋_GBK" w:cs="方正仿宋_GBK"/>
              </w:rPr>
              <w:t>□业务管理运营服务</w:t>
            </w:r>
          </w:p>
          <w:p>
            <w:pPr>
              <w:spacing w:line="300" w:lineRule="exact"/>
              <w:ind w:firstLine="210" w:firstLineChars="100"/>
              <w:rPr>
                <w:rFonts w:ascii="Times New Roman" w:hAnsi="Times New Roman" w:eastAsia="方正仿宋_GBK" w:cs="方正仿宋_GBK"/>
              </w:rPr>
            </w:pPr>
            <w:r>
              <w:rPr>
                <w:rFonts w:hint="eastAsia" w:ascii="Times New Roman" w:hAnsi="Times New Roman" w:eastAsia="方正仿宋_GBK" w:cs="方正仿宋_GBK"/>
              </w:rPr>
              <w:t>□数据处理运营服务</w:t>
            </w:r>
          </w:p>
          <w:p>
            <w:pPr>
              <w:spacing w:line="300" w:lineRule="exact"/>
              <w:ind w:firstLine="210" w:firstLineChars="100"/>
              <w:rPr>
                <w:rFonts w:ascii="Times New Roman" w:hAnsi="Times New Roman" w:eastAsia="方正仿宋_GBK" w:cs="方正仿宋_GBK"/>
              </w:rPr>
            </w:pPr>
            <w:r>
              <w:rPr>
                <w:rFonts w:hint="eastAsia" w:ascii="Times New Roman" w:hAnsi="Times New Roman" w:eastAsia="方正仿宋_GBK" w:cs="方正仿宋_GBK"/>
              </w:rPr>
              <w:t>□网络安全运营服务</w:t>
            </w:r>
          </w:p>
          <w:p>
            <w:pPr>
              <w:spacing w:line="300" w:lineRule="exact"/>
              <w:ind w:firstLine="210" w:firstLineChars="100"/>
              <w:rPr>
                <w:rFonts w:ascii="Times New Roman" w:hAnsi="Times New Roman" w:eastAsia="方正仿宋_GBK" w:cs="方正仿宋_GBK"/>
              </w:rPr>
            </w:pPr>
            <w:r>
              <w:rPr>
                <w:rFonts w:hint="eastAsia" w:ascii="Times New Roman" w:hAnsi="Times New Roman" w:eastAsia="方正仿宋_GBK" w:cs="方正仿宋_GBK"/>
              </w:rPr>
              <w:t>□设计咨询服务</w:t>
            </w:r>
          </w:p>
          <w:p>
            <w:pPr>
              <w:spacing w:line="300" w:lineRule="exact"/>
              <w:ind w:firstLine="210" w:firstLineChars="100"/>
              <w:rPr>
                <w:rFonts w:ascii="Times New Roman" w:hAnsi="Times New Roman" w:eastAsia="方正仿宋_GBK" w:cs="方正仿宋_GBK"/>
              </w:rPr>
            </w:pPr>
            <w:r>
              <w:rPr>
                <w:rFonts w:hint="eastAsia" w:ascii="Times New Roman" w:hAnsi="Times New Roman" w:eastAsia="方正仿宋_GBK" w:cs="方正仿宋_GBK"/>
              </w:rPr>
              <w:t>□监理服务</w:t>
            </w:r>
          </w:p>
          <w:p>
            <w:pPr>
              <w:spacing w:line="300" w:lineRule="exact"/>
              <w:ind w:firstLine="210" w:firstLineChars="100"/>
              <w:rPr>
                <w:rFonts w:ascii="Times New Roman" w:hAnsi="Times New Roman" w:eastAsia="方正仿宋_GBK" w:cs="方正仿宋_GBK"/>
              </w:rPr>
            </w:pPr>
            <w:r>
              <w:rPr>
                <w:rFonts w:hint="eastAsia" w:ascii="Times New Roman" w:hAnsi="Times New Roman" w:eastAsia="方正仿宋_GBK" w:cs="方正仿宋_GBK"/>
              </w:rPr>
              <w:t>□网络安全等级保护测评服务</w:t>
            </w:r>
          </w:p>
          <w:p>
            <w:pPr>
              <w:spacing w:line="300" w:lineRule="exact"/>
              <w:ind w:firstLine="210" w:firstLineChars="100"/>
              <w:rPr>
                <w:rFonts w:ascii="Times New Roman" w:hAnsi="Times New Roman" w:eastAsia="方正仿宋_GBK" w:cs="方正仿宋_GBK"/>
              </w:rPr>
            </w:pPr>
            <w:r>
              <w:rPr>
                <w:rFonts w:hint="eastAsia" w:ascii="Times New Roman" w:hAnsi="Times New Roman" w:eastAsia="方正仿宋_GBK" w:cs="方正仿宋_GBK"/>
              </w:rPr>
              <w:t>□商用密码应用安全性评估服务</w:t>
            </w:r>
          </w:p>
          <w:p>
            <w:pPr>
              <w:spacing w:line="300" w:lineRule="exact"/>
              <w:ind w:firstLine="210" w:firstLineChars="100"/>
              <w:rPr>
                <w:rFonts w:ascii="Times New Roman" w:hAnsi="Times New Roman" w:eastAsia="方正仿宋_GBK" w:cs="方正仿宋_GBK"/>
                <w:lang w:eastAsia="en-US"/>
              </w:rPr>
            </w:pPr>
            <w:r>
              <w:rPr>
                <w:rFonts w:hint="eastAsia" w:ascii="Times New Roman" w:hAnsi="Times New Roman" w:eastAsia="方正仿宋_GBK" w:cs="方正仿宋_GBK"/>
              </w:rPr>
              <w:t>□验收测评服务</w:t>
            </w:r>
          </w:p>
        </w:tc>
        <w:tc>
          <w:tcPr>
            <w:tcW w:w="2327" w:type="dxa"/>
            <w:vAlign w:val="center"/>
          </w:tcPr>
          <w:p>
            <w:pPr>
              <w:spacing w:line="300" w:lineRule="exact"/>
              <w:jc w:val="center"/>
              <w:rPr>
                <w:rFonts w:ascii="Times New Roman" w:hAnsi="Times New Roman" w:eastAsia="方正仿宋_GBK" w:cs="方正仿宋_GBK"/>
              </w:rPr>
            </w:pPr>
            <w:r>
              <w:rPr>
                <w:rFonts w:hint="eastAsia" w:ascii="Times New Roman" w:hAnsi="Times New Roman" w:eastAsia="方正仿宋_GBK" w:cs="方正仿宋_GBK"/>
              </w:rPr>
              <w:t>涉及金额：</w:t>
            </w:r>
            <w:r>
              <w:rPr>
                <w:rFonts w:hint="eastAsia" w:ascii="Times New Roman" w:hAnsi="Times New Roman" w:eastAsia="方正仿宋_GBK" w:cs="方正仿宋_GBK"/>
                <w:lang w:eastAsia="en-US"/>
              </w:rPr>
              <w:t>¥</w:t>
            </w:r>
            <w:r>
              <w:rPr>
                <w:rFonts w:hint="eastAsia" w:ascii="Times New Roman" w:hAnsi="Times New Roman" w:eastAsia="方正仿宋_GBK" w:cs="方正仿宋_GBK"/>
              </w:rPr>
              <w:t>_____________元</w:t>
            </w:r>
          </w:p>
        </w:tc>
      </w:tr>
    </w:tbl>
    <w:p>
      <w:pPr>
        <w:rPr>
          <w:rFonts w:ascii="Times New Roman" w:hAnsi="Times New Roman"/>
        </w:rPr>
      </w:pPr>
    </w:p>
    <w:tbl>
      <w:tblPr>
        <w:tblStyle w:val="14"/>
        <w:tblpPr w:leftFromText="180" w:rightFromText="180" w:vertAnchor="page" w:horzAnchor="page" w:tblpX="1424" w:tblpY="1598"/>
        <w:tblOverlap w:val="never"/>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83"/>
        <w:gridCol w:w="974"/>
        <w:gridCol w:w="2839"/>
        <w:gridCol w:w="819"/>
        <w:gridCol w:w="2504"/>
        <w:gridCol w:w="1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0" w:hRule="atLeast"/>
        </w:trPr>
        <w:tc>
          <w:tcPr>
            <w:tcW w:w="5215" w:type="dxa"/>
            <w:gridSpan w:val="4"/>
            <w:vAlign w:val="center"/>
          </w:tcPr>
          <w:p>
            <w:pPr>
              <w:autoSpaceDE w:val="0"/>
              <w:autoSpaceDN w:val="0"/>
              <w:spacing w:line="240" w:lineRule="exact"/>
              <w:jc w:val="center"/>
              <w:rPr>
                <w:rFonts w:ascii="Times New Roman" w:hAnsi="Times New Roman" w:eastAsia="方正黑体_GBK" w:cs="方正黑体_GBK"/>
                <w:w w:val="104"/>
                <w:sz w:val="22"/>
                <w:szCs w:val="22"/>
                <w:lang w:eastAsia="en-US"/>
              </w:rPr>
            </w:pPr>
            <w:r>
              <w:rPr>
                <w:rFonts w:hint="eastAsia" w:ascii="Times New Roman" w:hAnsi="Times New Roman" w:eastAsia="方正黑体_GBK" w:cs="方正黑体_GBK"/>
                <w:w w:val="104"/>
                <w:sz w:val="22"/>
                <w:szCs w:val="22"/>
              </w:rPr>
              <w:t>重点审查</w:t>
            </w:r>
            <w:r>
              <w:rPr>
                <w:rFonts w:hint="eastAsia" w:ascii="Times New Roman" w:hAnsi="Times New Roman" w:eastAsia="方正黑体_GBK" w:cs="方正黑体_GBK"/>
                <w:w w:val="104"/>
                <w:sz w:val="22"/>
                <w:szCs w:val="22"/>
                <w:lang w:eastAsia="en-US"/>
              </w:rPr>
              <w:t>内容</w:t>
            </w:r>
          </w:p>
        </w:tc>
        <w:tc>
          <w:tcPr>
            <w:tcW w:w="2504" w:type="dxa"/>
            <w:vAlign w:val="center"/>
          </w:tcPr>
          <w:p>
            <w:pPr>
              <w:autoSpaceDE w:val="0"/>
              <w:autoSpaceDN w:val="0"/>
              <w:spacing w:line="240" w:lineRule="exact"/>
              <w:jc w:val="center"/>
              <w:rPr>
                <w:rFonts w:ascii="Times New Roman" w:hAnsi="Times New Roman" w:eastAsia="方正黑体_GBK" w:cs="方正黑体_GBK"/>
                <w:sz w:val="22"/>
                <w:szCs w:val="22"/>
                <w:lang w:eastAsia="en-US"/>
              </w:rPr>
            </w:pPr>
            <w:r>
              <w:rPr>
                <w:rFonts w:hint="eastAsia" w:ascii="Times New Roman" w:hAnsi="Times New Roman" w:eastAsia="方正黑体_GBK" w:cs="方正黑体_GBK"/>
                <w:w w:val="104"/>
                <w:sz w:val="22"/>
                <w:szCs w:val="22"/>
              </w:rPr>
              <w:t>审查</w:t>
            </w:r>
            <w:r>
              <w:rPr>
                <w:rFonts w:hint="eastAsia" w:ascii="Times New Roman" w:hAnsi="Times New Roman" w:eastAsia="方正黑体_GBK" w:cs="方正黑体_GBK"/>
                <w:w w:val="104"/>
                <w:sz w:val="22"/>
                <w:szCs w:val="22"/>
                <w:lang w:eastAsia="en-US"/>
              </w:rPr>
              <w:t>结论</w:t>
            </w:r>
          </w:p>
        </w:tc>
        <w:tc>
          <w:tcPr>
            <w:tcW w:w="1341" w:type="dxa"/>
            <w:vAlign w:val="center"/>
          </w:tcPr>
          <w:p>
            <w:pPr>
              <w:autoSpaceDE w:val="0"/>
              <w:autoSpaceDN w:val="0"/>
              <w:spacing w:line="240" w:lineRule="exact"/>
              <w:jc w:val="center"/>
              <w:rPr>
                <w:rFonts w:ascii="Times New Roman" w:hAnsi="Times New Roman" w:eastAsia="方正黑体_GBK" w:cs="方正黑体_GBK"/>
                <w:sz w:val="22"/>
                <w:szCs w:val="22"/>
              </w:rPr>
            </w:pPr>
            <w:r>
              <w:rPr>
                <w:rFonts w:hint="eastAsia" w:ascii="Times New Roman" w:hAnsi="Times New Roman" w:eastAsia="方正黑体_GBK" w:cs="方正黑体_GBK"/>
                <w:w w:val="104"/>
                <w:sz w:val="22"/>
                <w:szCs w:val="22"/>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583" w:type="dxa"/>
            <w:tcBorders>
              <w:top w:val="single" w:color="auto" w:sz="4" w:space="0"/>
              <w:left w:val="single" w:color="auto" w:sz="4" w:space="0"/>
              <w:right w:val="single" w:color="auto" w:sz="4" w:space="0"/>
            </w:tcBorders>
            <w:vAlign w:val="center"/>
          </w:tcPr>
          <w:p>
            <w:pPr>
              <w:spacing w:line="280" w:lineRule="exact"/>
              <w:jc w:val="center"/>
              <w:rPr>
                <w:rFonts w:ascii="Times New Roman" w:hAnsi="Times New Roman" w:eastAsia="方正楷体_GBK" w:cs="方正楷体_GBK"/>
                <w:lang w:eastAsia="en-US"/>
              </w:rPr>
            </w:pPr>
            <w:r>
              <w:rPr>
                <w:rFonts w:hint="eastAsia" w:ascii="Times New Roman" w:hAnsi="Times New Roman" w:eastAsia="方正楷体_GBK" w:cs="方正楷体_GBK"/>
                <w:lang w:eastAsia="en-US"/>
              </w:rPr>
              <w:t>内容</w:t>
            </w:r>
          </w:p>
          <w:p>
            <w:pPr>
              <w:spacing w:line="280" w:lineRule="exact"/>
              <w:jc w:val="center"/>
              <w:rPr>
                <w:rFonts w:ascii="Times New Roman" w:hAnsi="Times New Roman" w:eastAsiaTheme="minorEastAsia" w:cstheme="minorEastAsia"/>
                <w:lang w:eastAsia="en-US"/>
              </w:rPr>
            </w:pPr>
            <w:r>
              <w:rPr>
                <w:rFonts w:hint="eastAsia" w:ascii="Times New Roman" w:hAnsi="Times New Roman" w:eastAsia="方正楷体_GBK" w:cs="方正楷体_GBK"/>
                <w:lang w:eastAsia="en-US"/>
              </w:rPr>
              <w:t>一致性</w:t>
            </w:r>
          </w:p>
        </w:tc>
        <w:tc>
          <w:tcPr>
            <w:tcW w:w="4632" w:type="dxa"/>
            <w:gridSpan w:val="3"/>
            <w:tcBorders>
              <w:top w:val="single" w:color="auto" w:sz="4" w:space="0"/>
              <w:left w:val="single" w:color="auto" w:sz="4" w:space="0"/>
            </w:tcBorders>
            <w:vAlign w:val="center"/>
          </w:tcPr>
          <w:p>
            <w:pPr>
              <w:spacing w:line="290" w:lineRule="exact"/>
              <w:jc w:val="left"/>
              <w:rPr>
                <w:rFonts w:ascii="Times New Roman" w:hAnsi="Times New Roman" w:eastAsia="方正仿宋_GBK" w:cs="方正仿宋_GBK"/>
                <w:sz w:val="32"/>
                <w:szCs w:val="32"/>
              </w:rPr>
            </w:pPr>
            <w:r>
              <w:rPr>
                <w:rFonts w:hint="eastAsia" w:ascii="Times New Roman" w:hAnsi="Times New Roman" w:eastAsia="方正仿宋_GBK" w:cs="方正仿宋_GBK"/>
              </w:rPr>
              <w:t>项目服务内容与项目实施方案、立项批复、合同（含变更）是否一致。</w:t>
            </w:r>
          </w:p>
        </w:tc>
        <w:tc>
          <w:tcPr>
            <w:tcW w:w="2504" w:type="dxa"/>
            <w:tcBorders>
              <w:top w:val="single" w:color="auto" w:sz="4" w:space="0"/>
              <w:left w:val="single" w:color="auto" w:sz="4" w:space="0"/>
              <w:bottom w:val="single" w:color="auto" w:sz="4" w:space="0"/>
            </w:tcBorders>
            <w:vAlign w:val="center"/>
          </w:tcPr>
          <w:p>
            <w:pPr>
              <w:spacing w:line="290" w:lineRule="exact"/>
              <w:jc w:val="left"/>
              <w:rPr>
                <w:rFonts w:ascii="Times New Roman" w:hAnsi="Times New Roman" w:eastAsia="方正仿宋_GBK" w:cs="方正仿宋_GBK"/>
                <w:lang w:eastAsia="en-US"/>
              </w:rPr>
            </w:pPr>
            <w:r>
              <w:rPr>
                <w:rFonts w:hint="eastAsia" w:ascii="Times New Roman" w:hAnsi="Times New Roman" w:eastAsia="方正仿宋_GBK" w:cs="方正仿宋_GBK"/>
              </w:rPr>
              <w:t>□一</w:t>
            </w:r>
            <w:r>
              <w:rPr>
                <w:rFonts w:hint="eastAsia" w:ascii="Times New Roman" w:hAnsi="Times New Roman" w:eastAsia="方正仿宋_GBK" w:cs="方正仿宋_GBK"/>
                <w:lang w:eastAsia="en-US"/>
              </w:rPr>
              <w:t>致</w:t>
            </w:r>
          </w:p>
          <w:p>
            <w:pPr>
              <w:spacing w:line="290" w:lineRule="exact"/>
              <w:jc w:val="left"/>
              <w:rPr>
                <w:rFonts w:ascii="Times New Roman" w:hAnsi="Times New Roman" w:eastAsia="方正仿宋_GBK" w:cs="方正仿宋_GBK"/>
              </w:rPr>
            </w:pPr>
            <w:r>
              <w:rPr>
                <w:rFonts w:hint="eastAsia" w:ascii="Times New Roman" w:hAnsi="Times New Roman" w:eastAsia="方正仿宋_GBK" w:cs="方正仿宋_GBK"/>
              </w:rPr>
              <w:t>□</w:t>
            </w:r>
            <w:r>
              <w:rPr>
                <w:rFonts w:hint="eastAsia" w:ascii="Times New Roman" w:hAnsi="Times New Roman" w:eastAsia="方正仿宋_GBK" w:cs="方正仿宋_GBK"/>
                <w:lang w:eastAsia="en-US"/>
              </w:rPr>
              <w:t>不一致</w:t>
            </w:r>
          </w:p>
        </w:tc>
        <w:tc>
          <w:tcPr>
            <w:tcW w:w="1341" w:type="dxa"/>
            <w:tcBorders>
              <w:top w:val="single" w:color="auto" w:sz="4" w:space="0"/>
              <w:bottom w:val="single" w:color="auto" w:sz="4" w:space="0"/>
              <w:right w:val="single" w:color="auto" w:sz="4" w:space="0"/>
            </w:tcBorders>
          </w:tcPr>
          <w:p>
            <w:pPr>
              <w:spacing w:line="290" w:lineRule="exact"/>
              <w:jc w:val="left"/>
              <w:rPr>
                <w:rFonts w:ascii="Times New Roman" w:hAnsi="Times New Roman" w:eastAsiaTheme="minorEastAsia" w:cstheme="minorEastAsia"/>
                <w:sz w:val="22"/>
                <w:szCs w:val="22"/>
                <w:lang w:eastAsia="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08" w:hRule="atLeast"/>
        </w:trPr>
        <w:tc>
          <w:tcPr>
            <w:tcW w:w="583" w:type="dxa"/>
            <w:vMerge w:val="restart"/>
            <w:tcBorders>
              <w:top w:val="single" w:color="auto" w:sz="4" w:space="0"/>
              <w:left w:val="single" w:color="auto" w:sz="4" w:space="0"/>
              <w:right w:val="single" w:color="auto" w:sz="4" w:space="0"/>
            </w:tcBorders>
            <w:vAlign w:val="center"/>
          </w:tcPr>
          <w:p>
            <w:pPr>
              <w:spacing w:line="300" w:lineRule="exact"/>
              <w:jc w:val="center"/>
              <w:rPr>
                <w:rFonts w:ascii="Times New Roman" w:hAnsi="Times New Roman" w:eastAsia="方正楷体_GBK" w:cs="方正楷体_GBK"/>
                <w:lang w:eastAsia="en-US"/>
              </w:rPr>
            </w:pPr>
            <w:r>
              <w:rPr>
                <w:rFonts w:hint="eastAsia" w:ascii="Times New Roman" w:hAnsi="Times New Roman" w:eastAsia="方正楷体_GBK" w:cs="方正楷体_GBK"/>
                <w:w w:val="104"/>
                <w:szCs w:val="21"/>
                <w:lang w:eastAsia="en-US"/>
              </w:rPr>
              <w:t>项目变更情况</w:t>
            </w:r>
          </w:p>
        </w:tc>
        <w:tc>
          <w:tcPr>
            <w:tcW w:w="974" w:type="dxa"/>
            <w:tcBorders>
              <w:left w:val="single" w:color="auto" w:sz="4" w:space="0"/>
            </w:tcBorders>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需备案的情况</w:t>
            </w:r>
          </w:p>
        </w:tc>
        <w:tc>
          <w:tcPr>
            <w:tcW w:w="3658" w:type="dxa"/>
            <w:gridSpan w:val="2"/>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项目</w:t>
            </w:r>
            <w:r>
              <w:rPr>
                <w:rFonts w:hint="eastAsia" w:ascii="Times New Roman" w:hAnsi="Times New Roman" w:eastAsia="方正仿宋_GBK" w:cs="方正仿宋_GBK"/>
                <w:lang w:eastAsia="zh"/>
              </w:rPr>
              <w:t>投入资金</w:t>
            </w:r>
            <w:r>
              <w:rPr>
                <w:rFonts w:hint="eastAsia" w:ascii="Times New Roman" w:hAnsi="Times New Roman" w:eastAsia="方正仿宋_GBK" w:cs="方正仿宋_GBK"/>
              </w:rPr>
              <w:t>未超出</w:t>
            </w:r>
            <w:r>
              <w:rPr>
                <w:rFonts w:hint="eastAsia" w:ascii="Times New Roman" w:hAnsi="Times New Roman" w:eastAsia="方正仿宋_GBK" w:cs="方正仿宋_GBK"/>
                <w:lang w:eastAsia="zh"/>
              </w:rPr>
              <w:t>立项</w:t>
            </w:r>
            <w:r>
              <w:rPr>
                <w:rFonts w:hint="eastAsia" w:ascii="Times New Roman" w:hAnsi="Times New Roman" w:eastAsia="方正仿宋_GBK" w:cs="方正仿宋_GBK"/>
              </w:rPr>
              <w:t>批复</w:t>
            </w:r>
            <w:r>
              <w:rPr>
                <w:rFonts w:hint="eastAsia" w:ascii="Times New Roman" w:hAnsi="Times New Roman" w:eastAsia="方正仿宋_GBK" w:cs="方正仿宋_GBK"/>
                <w:lang w:eastAsia="zh"/>
              </w:rPr>
              <w:t>金额</w:t>
            </w:r>
            <w:r>
              <w:rPr>
                <w:rFonts w:hint="eastAsia" w:ascii="Times New Roman" w:hAnsi="Times New Roman" w:eastAsia="方正仿宋_GBK" w:cs="方正仿宋_GBK"/>
              </w:rPr>
              <w:t>、项目目标及内容未发生变化，因市场变化</w:t>
            </w:r>
            <w:r>
              <w:rPr>
                <w:rFonts w:hint="eastAsia" w:ascii="Times New Roman" w:hAnsi="Times New Roman" w:eastAsia="方正仿宋_GBK" w:cs="方正仿宋_GBK"/>
                <w:lang w:eastAsia="zh-CN"/>
              </w:rPr>
              <w:t>等因素</w:t>
            </w:r>
            <w:r>
              <w:rPr>
                <w:rFonts w:hint="eastAsia" w:ascii="Times New Roman" w:hAnsi="Times New Roman" w:eastAsia="方正仿宋_GBK" w:cs="方正仿宋_GBK"/>
              </w:rPr>
              <w:t>导致中标（成交）金额变化超过立项批复金额15%的。</w:t>
            </w:r>
          </w:p>
        </w:tc>
        <w:tc>
          <w:tcPr>
            <w:tcW w:w="2504" w:type="dxa"/>
            <w:vAlign w:val="center"/>
          </w:tcPr>
          <w:p>
            <w:pPr>
              <w:spacing w:line="290" w:lineRule="exact"/>
              <w:jc w:val="left"/>
              <w:rPr>
                <w:rFonts w:ascii="Times New Roman" w:hAnsi="Times New Roman" w:eastAsia="方正仿宋_GBK" w:cs="方正仿宋_GBK"/>
              </w:rPr>
            </w:pPr>
            <w:r>
              <w:rPr>
                <w:rFonts w:hint="eastAsia" w:ascii="Times New Roman" w:hAnsi="Times New Roman" w:eastAsia="方正仿宋_GBK" w:cs="方正仿宋_GBK"/>
              </w:rPr>
              <w:t>□已备案</w:t>
            </w:r>
          </w:p>
          <w:p>
            <w:pPr>
              <w:spacing w:line="290" w:lineRule="exact"/>
              <w:jc w:val="left"/>
              <w:rPr>
                <w:rFonts w:ascii="Times New Roman" w:hAnsi="Times New Roman" w:eastAsia="方正仿宋_GBK" w:cs="方正仿宋_GBK"/>
              </w:rPr>
            </w:pPr>
            <w:r>
              <w:rPr>
                <w:rFonts w:hint="eastAsia" w:ascii="Times New Roman" w:hAnsi="Times New Roman" w:eastAsia="方正仿宋_GBK" w:cs="方正仿宋_GBK"/>
              </w:rPr>
              <w:t>□未备案</w:t>
            </w:r>
          </w:p>
          <w:p>
            <w:pPr>
              <w:spacing w:line="290" w:lineRule="exact"/>
              <w:jc w:val="left"/>
              <w:rPr>
                <w:rFonts w:ascii="Times New Roman" w:hAnsi="Times New Roman" w:eastAsia="方正仿宋_GBK" w:cs="方正仿宋_GBK"/>
              </w:rPr>
            </w:pPr>
            <w:r>
              <w:rPr>
                <w:rFonts w:hint="eastAsia" w:ascii="Times New Roman" w:hAnsi="Times New Roman" w:eastAsia="方正仿宋_GBK" w:cs="方正仿宋_GBK"/>
              </w:rPr>
              <w:t>涉及资金变化_____元， 占立项批复金额的___％， 变更记录完整/不完整。</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□不涉及此类</w:t>
            </w:r>
          </w:p>
        </w:tc>
        <w:tc>
          <w:tcPr>
            <w:tcW w:w="1341" w:type="dxa"/>
          </w:tcPr>
          <w:p>
            <w:pPr>
              <w:rPr>
                <w:rFonts w:ascii="Times New Roman" w:hAnsi="Times New Roman" w:eastAsiaTheme="minorEastAsia" w:cstheme="minorEastAsia"/>
                <w:sz w:val="22"/>
                <w:szCs w:val="22"/>
                <w:lang w:eastAsia="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6" w:hRule="atLeast"/>
        </w:trPr>
        <w:tc>
          <w:tcPr>
            <w:tcW w:w="583" w:type="dxa"/>
            <w:vMerge w:val="continue"/>
            <w:tcBorders>
              <w:left w:val="single" w:color="auto" w:sz="4" w:space="0"/>
              <w:right w:val="single" w:color="auto" w:sz="4" w:space="0"/>
            </w:tcBorders>
            <w:vAlign w:val="center"/>
          </w:tcPr>
          <w:p>
            <w:pPr>
              <w:spacing w:line="300" w:lineRule="exact"/>
              <w:jc w:val="center"/>
              <w:rPr>
                <w:rFonts w:ascii="Times New Roman" w:hAnsi="Times New Roman" w:eastAsia="方正楷体_GBK" w:cs="方正楷体_GBK"/>
                <w:w w:val="104"/>
                <w:szCs w:val="21"/>
                <w:lang w:eastAsia="en-US"/>
              </w:rPr>
            </w:pPr>
          </w:p>
        </w:tc>
        <w:tc>
          <w:tcPr>
            <w:tcW w:w="974" w:type="dxa"/>
            <w:tcBorders>
              <w:left w:val="single" w:color="auto" w:sz="4" w:space="0"/>
            </w:tcBorders>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需提交说明的情况</w:t>
            </w:r>
          </w:p>
        </w:tc>
        <w:tc>
          <w:tcPr>
            <w:tcW w:w="3658" w:type="dxa"/>
            <w:gridSpan w:val="2"/>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项目投入资金未超出立项批复金额、项目目标不变，项目主要内容确需调整，且资金调整数额不超过立项批复金额15%，并符合下列情形之一的：一是根据党中央、国务院及国家有关部门或省委、省政府部署，确需改变项目内容的；二是确需对原项目实施方案进行完善优化的；三是根据所采购项目业务发展需要，在已批复项目规划的框架下确需调整相关项目内容及进度的。</w:t>
            </w:r>
          </w:p>
        </w:tc>
        <w:tc>
          <w:tcPr>
            <w:tcW w:w="2504" w:type="dxa"/>
            <w:vAlign w:val="center"/>
          </w:tcPr>
          <w:p>
            <w:pPr>
              <w:spacing w:line="290" w:lineRule="exact"/>
              <w:jc w:val="left"/>
              <w:rPr>
                <w:rFonts w:ascii="Times New Roman" w:hAnsi="Times New Roman" w:eastAsia="方正仿宋_GBK" w:cs="方正仿宋_GBK"/>
              </w:rPr>
            </w:pPr>
            <w:r>
              <w:rPr>
                <w:rFonts w:hint="eastAsia" w:ascii="Times New Roman" w:hAnsi="Times New Roman" w:eastAsia="方正仿宋_GBK" w:cs="方正仿宋_GBK"/>
              </w:rPr>
              <w:t>□已提交</w:t>
            </w:r>
          </w:p>
          <w:p>
            <w:pPr>
              <w:spacing w:line="290" w:lineRule="exact"/>
              <w:jc w:val="left"/>
              <w:rPr>
                <w:rFonts w:ascii="Times New Roman" w:hAnsi="Times New Roman" w:eastAsia="方正仿宋_GBK" w:cs="方正仿宋_GBK"/>
              </w:rPr>
            </w:pPr>
            <w:r>
              <w:rPr>
                <w:rFonts w:hint="eastAsia" w:ascii="Times New Roman" w:hAnsi="Times New Roman" w:eastAsia="方正仿宋_GBK" w:cs="方正仿宋_GBK"/>
              </w:rPr>
              <w:t>□未提交</w:t>
            </w:r>
          </w:p>
          <w:p>
            <w:pPr>
              <w:spacing w:line="290" w:lineRule="exact"/>
              <w:jc w:val="left"/>
              <w:rPr>
                <w:rFonts w:ascii="Times New Roman" w:hAnsi="Times New Roman" w:eastAsia="方正仿宋_GBK" w:cs="方正仿宋_GBK"/>
              </w:rPr>
            </w:pPr>
            <w:r>
              <w:rPr>
                <w:rFonts w:hint="eastAsia" w:ascii="Times New Roman" w:hAnsi="Times New Roman" w:eastAsia="方正仿宋_GBK" w:cs="方正仿宋_GBK"/>
              </w:rPr>
              <w:t>涉及资金变化_____元， 占立项批复金额的___％， 变更记录完整/不完整。</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□不涉及此类</w:t>
            </w:r>
          </w:p>
        </w:tc>
        <w:tc>
          <w:tcPr>
            <w:tcW w:w="1341" w:type="dxa"/>
          </w:tcPr>
          <w:p>
            <w:pPr>
              <w:rPr>
                <w:rFonts w:ascii="Times New Roman" w:hAnsi="Times New Roman" w:eastAsiaTheme="minorEastAsia" w:cstheme="minorEastAsia"/>
                <w:sz w:val="22"/>
                <w:szCs w:val="22"/>
                <w:lang w:eastAsia="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3" w:hRule="atLeast"/>
        </w:trPr>
        <w:tc>
          <w:tcPr>
            <w:tcW w:w="583" w:type="dxa"/>
            <w:vMerge w:val="restart"/>
            <w:tcBorders>
              <w:top w:val="single" w:color="auto" w:sz="4" w:space="0"/>
              <w:left w:val="single" w:color="auto" w:sz="4" w:space="0"/>
              <w:right w:val="single" w:color="auto" w:sz="4" w:space="0"/>
            </w:tcBorders>
            <w:vAlign w:val="center"/>
          </w:tcPr>
          <w:p>
            <w:pPr>
              <w:spacing w:line="300" w:lineRule="exact"/>
              <w:jc w:val="center"/>
              <w:rPr>
                <w:rFonts w:ascii="Times New Roman" w:hAnsi="Times New Roman" w:eastAsiaTheme="minorEastAsia" w:cstheme="minorEastAsia"/>
                <w:lang w:eastAsia="en-US"/>
              </w:rPr>
            </w:pPr>
          </w:p>
          <w:p>
            <w:pPr>
              <w:spacing w:line="300" w:lineRule="exact"/>
              <w:jc w:val="center"/>
              <w:rPr>
                <w:rFonts w:ascii="Times New Roman" w:hAnsi="Times New Roman" w:eastAsia="方正楷体_GBK" w:cstheme="minorEastAsia"/>
              </w:rPr>
            </w:pPr>
            <w:r>
              <w:rPr>
                <w:rFonts w:hint="eastAsia" w:ascii="Times New Roman" w:hAnsi="Times New Roman" w:eastAsia="方正楷体_GBK" w:cs="方正楷体_GBK"/>
              </w:rPr>
              <w:t>集约化建设情况</w:t>
            </w:r>
          </w:p>
        </w:tc>
        <w:tc>
          <w:tcPr>
            <w:tcW w:w="974" w:type="dxa"/>
            <w:tcBorders>
              <w:left w:val="single" w:color="auto" w:sz="4" w:space="0"/>
            </w:tcBorders>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公共基础设施复用情况</w:t>
            </w:r>
          </w:p>
        </w:tc>
        <w:tc>
          <w:tcPr>
            <w:tcW w:w="3658" w:type="dxa"/>
            <w:gridSpan w:val="2"/>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是否合理申请、规范使用政务云和电子政务外网资源。</w:t>
            </w:r>
          </w:p>
        </w:tc>
        <w:tc>
          <w:tcPr>
            <w:tcW w:w="2504" w:type="dxa"/>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□是</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 xml:space="preserve">  □使用云南省政务云</w:t>
            </w:r>
          </w:p>
          <w:p>
            <w:pPr>
              <w:spacing w:line="300" w:lineRule="exact"/>
              <w:ind w:firstLine="210" w:firstLineChars="100"/>
              <w:rPr>
                <w:rFonts w:ascii="Times New Roman" w:hAnsi="Times New Roman" w:eastAsia="方正仿宋_GBK" w:cs="方正仿宋_GBK"/>
              </w:rPr>
            </w:pPr>
            <w:r>
              <w:rPr>
                <w:rFonts w:hint="eastAsia" w:ascii="Times New Roman" w:hAnsi="Times New Roman" w:eastAsia="方正仿宋_GBK" w:cs="方正仿宋_GBK"/>
              </w:rPr>
              <w:t>□使用云南省电子政务外网</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□否</w:t>
            </w:r>
          </w:p>
          <w:p>
            <w:pPr>
              <w:spacing w:line="300" w:lineRule="exact"/>
              <w:rPr>
                <w:rFonts w:ascii="Times New Roman" w:hAnsi="Times New Roman"/>
              </w:rPr>
            </w:pPr>
            <w:r>
              <w:rPr>
                <w:rFonts w:hint="eastAsia" w:ascii="Times New Roman" w:hAnsi="Times New Roman" w:eastAsia="方正仿宋_GBK" w:cs="方正仿宋_GBK"/>
              </w:rPr>
              <w:t>□不涉及此类</w:t>
            </w:r>
          </w:p>
        </w:tc>
        <w:tc>
          <w:tcPr>
            <w:tcW w:w="1341" w:type="dxa"/>
          </w:tcPr>
          <w:p>
            <w:pPr>
              <w:rPr>
                <w:rFonts w:ascii="Times New Roman" w:hAnsi="Times New Roman" w:eastAsiaTheme="minorEastAsia" w:cstheme="minorEastAsia"/>
                <w:sz w:val="22"/>
                <w:szCs w:val="22"/>
                <w:lang w:eastAsia="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2" w:hRule="atLeast"/>
        </w:trPr>
        <w:tc>
          <w:tcPr>
            <w:tcW w:w="583" w:type="dxa"/>
            <w:vMerge w:val="continue"/>
            <w:tcBorders>
              <w:left w:val="single" w:color="auto" w:sz="4" w:space="0"/>
              <w:right w:val="single" w:color="auto" w:sz="4" w:space="0"/>
            </w:tcBorders>
            <w:vAlign w:val="center"/>
          </w:tcPr>
          <w:p>
            <w:pPr>
              <w:spacing w:line="300" w:lineRule="exact"/>
              <w:jc w:val="center"/>
              <w:rPr>
                <w:rFonts w:ascii="Times New Roman" w:hAnsi="Times New Roman" w:eastAsia="方正楷体_GBK" w:cs="方正楷体_GBK"/>
                <w:lang w:eastAsia="en-US"/>
              </w:rPr>
            </w:pPr>
          </w:p>
        </w:tc>
        <w:tc>
          <w:tcPr>
            <w:tcW w:w="974" w:type="dxa"/>
            <w:tcBorders>
              <w:left w:val="single" w:color="auto" w:sz="4" w:space="0"/>
            </w:tcBorders>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省级统建共用基础支撑能力使用情况</w:t>
            </w:r>
          </w:p>
        </w:tc>
        <w:tc>
          <w:tcPr>
            <w:tcW w:w="3658" w:type="dxa"/>
            <w:gridSpan w:val="2"/>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是否按要求统一对接使用省级统建共用的身份认证、电子证照、电子印章等基础支撑能力。</w:t>
            </w:r>
          </w:p>
        </w:tc>
        <w:tc>
          <w:tcPr>
            <w:tcW w:w="2504" w:type="dxa"/>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□是</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 xml:space="preserve">  □对接</w:t>
            </w:r>
            <w:r>
              <w:rPr>
                <w:rFonts w:hint="eastAsia" w:ascii="Times New Roman" w:hAnsi="Times New Roman" w:eastAsia="方正仿宋_GBK" w:cs="方正仿宋_GBK"/>
                <w:u w:val="single"/>
              </w:rPr>
              <w:t xml:space="preserve">  （填写具体内容）   </w:t>
            </w:r>
            <w:r>
              <w:rPr>
                <w:rFonts w:hint="eastAsia" w:ascii="Times New Roman" w:hAnsi="Times New Roman" w:eastAsia="方正仿宋_GBK" w:cs="方正仿宋_GBK"/>
              </w:rPr>
              <w:t>服务</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□否</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□不涉及此类</w:t>
            </w:r>
          </w:p>
        </w:tc>
        <w:tc>
          <w:tcPr>
            <w:tcW w:w="1341" w:type="dxa"/>
          </w:tcPr>
          <w:p>
            <w:pPr>
              <w:rPr>
                <w:rFonts w:ascii="Times New Roman" w:hAnsi="Times New Roman" w:eastAsiaTheme="minorEastAsia" w:cstheme="minorEastAsia"/>
                <w:sz w:val="22"/>
                <w:szCs w:val="22"/>
                <w:lang w:eastAsia="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583" w:type="dxa"/>
            <w:vMerge w:val="restart"/>
            <w:tcBorders>
              <w:left w:val="single" w:color="auto" w:sz="4" w:space="0"/>
              <w:right w:val="single" w:color="auto" w:sz="4" w:space="0"/>
            </w:tcBorders>
            <w:vAlign w:val="center"/>
          </w:tcPr>
          <w:p>
            <w:pPr>
              <w:spacing w:line="300" w:lineRule="exact"/>
              <w:jc w:val="center"/>
              <w:rPr>
                <w:rFonts w:ascii="Times New Roman" w:hAnsi="Times New Roman" w:eastAsia="方正楷体_GBK" w:cs="方正楷体_GBK"/>
              </w:rPr>
            </w:pPr>
            <w:r>
              <w:rPr>
                <w:rFonts w:hint="eastAsia" w:ascii="Times New Roman" w:hAnsi="Times New Roman" w:eastAsia="方正楷体_GBK" w:cs="方正楷体_GBK"/>
              </w:rPr>
              <w:t>系统衔接情况</w:t>
            </w:r>
          </w:p>
        </w:tc>
        <w:tc>
          <w:tcPr>
            <w:tcW w:w="974" w:type="dxa"/>
            <w:tcBorders>
              <w:left w:val="single" w:color="auto" w:sz="4" w:space="0"/>
            </w:tcBorders>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公共服务类系统</w:t>
            </w:r>
          </w:p>
        </w:tc>
        <w:tc>
          <w:tcPr>
            <w:tcW w:w="3658" w:type="dxa"/>
            <w:gridSpan w:val="2"/>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运维</w:t>
            </w:r>
            <w:r>
              <w:rPr>
                <w:rFonts w:hint="eastAsia" w:ascii="Times New Roman" w:hAnsi="Times New Roman" w:eastAsia="方正仿宋_GBK" w:cs="方正仿宋_GBK"/>
                <w:lang w:val="en-US" w:eastAsia="zh-CN"/>
              </w:rPr>
              <w:t>的</w:t>
            </w:r>
            <w:r>
              <w:rPr>
                <w:rFonts w:hint="eastAsia" w:ascii="Times New Roman" w:hAnsi="Times New Roman" w:eastAsia="方正仿宋_GBK" w:cs="方正仿宋_GBK"/>
              </w:rPr>
              <w:t>软件系统中的公共服务类系统是否对接“云事通”。</w:t>
            </w:r>
          </w:p>
        </w:tc>
        <w:tc>
          <w:tcPr>
            <w:tcW w:w="2504" w:type="dxa"/>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□是</w:t>
            </w:r>
          </w:p>
          <w:p>
            <w:pPr>
              <w:spacing w:line="300" w:lineRule="exact"/>
              <w:ind w:firstLine="210" w:firstLineChars="100"/>
              <w:rPr>
                <w:rFonts w:ascii="Times New Roman" w:hAnsi="Times New Roman" w:eastAsia="方正仿宋_GBK" w:cs="方正仿宋_GBK"/>
              </w:rPr>
            </w:pPr>
            <w:r>
              <w:rPr>
                <w:rFonts w:hint="eastAsia" w:ascii="Times New Roman" w:hAnsi="Times New Roman" w:eastAsia="方正仿宋_GBK" w:cs="方正仿宋_GBK"/>
              </w:rPr>
              <w:t>□已接入“云事通”</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□否</w:t>
            </w:r>
          </w:p>
          <w:p>
            <w:pPr>
              <w:spacing w:line="300" w:lineRule="exact"/>
              <w:ind w:left="420" w:leftChars="100" w:hanging="210" w:hangingChars="100"/>
              <w:rPr>
                <w:rFonts w:ascii="Times New Roman" w:hAnsi="Times New Roman" w:eastAsia="方正仿宋_GBK" w:cs="方正仿宋_GBK"/>
              </w:rPr>
            </w:pPr>
            <w:r>
              <w:rPr>
                <w:rFonts w:hint="eastAsia" w:ascii="Times New Roman" w:hAnsi="Times New Roman" w:eastAsia="方正仿宋_GBK" w:cs="方正仿宋_GBK"/>
              </w:rPr>
              <w:t>□属敏感系统，须与电子政务外网物理隔离</w:t>
            </w:r>
          </w:p>
          <w:p>
            <w:pPr>
              <w:spacing w:line="300" w:lineRule="exact"/>
              <w:ind w:firstLine="210" w:firstLineChars="100"/>
              <w:rPr>
                <w:rFonts w:ascii="Times New Roman" w:hAnsi="Times New Roman" w:eastAsia="方正仿宋_GBK" w:cs="方正仿宋_GBK"/>
              </w:rPr>
            </w:pPr>
            <w:r>
              <w:rPr>
                <w:rFonts w:hint="eastAsia" w:ascii="Times New Roman" w:hAnsi="Times New Roman" w:eastAsia="方正仿宋_GBK" w:cs="方正仿宋_GBK"/>
              </w:rPr>
              <w:t>□属单机版系统</w:t>
            </w:r>
          </w:p>
          <w:p>
            <w:pPr>
              <w:spacing w:line="300" w:lineRule="exact"/>
              <w:ind w:firstLine="210" w:firstLineChars="100"/>
              <w:rPr>
                <w:rFonts w:ascii="Times New Roman" w:hAnsi="Times New Roman" w:eastAsia="方正仿宋_GBK" w:cs="方正仿宋_GBK"/>
              </w:rPr>
            </w:pPr>
            <w:r>
              <w:rPr>
                <w:rFonts w:hint="eastAsia" w:ascii="Times New Roman" w:hAnsi="Times New Roman" w:eastAsia="方正仿宋_GBK" w:cs="方正仿宋_GBK"/>
              </w:rPr>
              <w:t>其他______________</w:t>
            </w:r>
          </w:p>
          <w:p>
            <w:pPr>
              <w:spacing w:line="300" w:lineRule="exact"/>
              <w:rPr>
                <w:rFonts w:ascii="Times New Roman" w:hAnsi="Times New Roman"/>
              </w:rPr>
            </w:pPr>
            <w:r>
              <w:rPr>
                <w:rFonts w:hint="eastAsia" w:ascii="Times New Roman" w:hAnsi="Times New Roman" w:eastAsia="方正仿宋_GBK" w:cs="方正仿宋_GBK"/>
              </w:rPr>
              <w:t>□不涉及此类</w:t>
            </w:r>
          </w:p>
        </w:tc>
        <w:tc>
          <w:tcPr>
            <w:tcW w:w="1341" w:type="dxa"/>
            <w:vMerge w:val="restart"/>
          </w:tcPr>
          <w:p>
            <w:pPr>
              <w:rPr>
                <w:rFonts w:ascii="Times New Roman" w:hAnsi="Times New Roman" w:eastAsiaTheme="minorEastAsia" w:cs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583" w:type="dxa"/>
            <w:vMerge w:val="continue"/>
            <w:tcBorders>
              <w:left w:val="single" w:color="auto" w:sz="4" w:space="0"/>
              <w:right w:val="single" w:color="auto" w:sz="4" w:space="0"/>
            </w:tcBorders>
            <w:vAlign w:val="center"/>
          </w:tcPr>
          <w:p>
            <w:pPr>
              <w:spacing w:line="300" w:lineRule="exact"/>
              <w:jc w:val="center"/>
              <w:rPr>
                <w:rFonts w:ascii="Times New Roman" w:hAnsi="Times New Roman"/>
              </w:rPr>
            </w:pPr>
          </w:p>
        </w:tc>
        <w:tc>
          <w:tcPr>
            <w:tcW w:w="974" w:type="dxa"/>
            <w:tcBorders>
              <w:left w:val="single" w:color="auto" w:sz="4" w:space="0"/>
            </w:tcBorders>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支撑部门履职类系统</w:t>
            </w:r>
          </w:p>
        </w:tc>
        <w:tc>
          <w:tcPr>
            <w:tcW w:w="3658" w:type="dxa"/>
            <w:gridSpan w:val="2"/>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运维</w:t>
            </w:r>
            <w:r>
              <w:rPr>
                <w:rFonts w:hint="eastAsia" w:ascii="Times New Roman" w:hAnsi="Times New Roman" w:eastAsia="方正仿宋_GBK" w:cs="方正仿宋_GBK"/>
                <w:lang w:val="en-US" w:eastAsia="zh-CN"/>
              </w:rPr>
              <w:t>的</w:t>
            </w:r>
            <w:r>
              <w:rPr>
                <w:rFonts w:hint="eastAsia" w:ascii="Times New Roman" w:hAnsi="Times New Roman" w:eastAsia="方正仿宋_GBK" w:cs="方正仿宋_GBK"/>
              </w:rPr>
              <w:t>软件系统中的支撑部门履职类系统是否对接“云政通”。</w:t>
            </w:r>
          </w:p>
        </w:tc>
        <w:tc>
          <w:tcPr>
            <w:tcW w:w="2504" w:type="dxa"/>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□是</w:t>
            </w:r>
          </w:p>
          <w:p>
            <w:pPr>
              <w:spacing w:line="300" w:lineRule="exact"/>
              <w:ind w:firstLine="210" w:firstLineChars="100"/>
              <w:rPr>
                <w:rFonts w:ascii="Times New Roman" w:hAnsi="Times New Roman" w:eastAsia="方正仿宋_GBK" w:cs="方正仿宋_GBK"/>
              </w:rPr>
            </w:pPr>
            <w:r>
              <w:rPr>
                <w:rFonts w:hint="eastAsia" w:ascii="Times New Roman" w:hAnsi="Times New Roman" w:eastAsia="方正仿宋_GBK" w:cs="方正仿宋_GBK"/>
              </w:rPr>
              <w:t>□已接入“云政通”</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□否</w:t>
            </w:r>
          </w:p>
          <w:p>
            <w:pPr>
              <w:spacing w:line="300" w:lineRule="exact"/>
              <w:ind w:left="420" w:leftChars="100" w:hanging="210" w:hangingChars="100"/>
              <w:rPr>
                <w:rFonts w:ascii="Times New Roman" w:hAnsi="Times New Roman" w:eastAsia="方正仿宋_GBK" w:cs="方正仿宋_GBK"/>
              </w:rPr>
            </w:pPr>
            <w:r>
              <w:rPr>
                <w:rFonts w:hint="eastAsia" w:ascii="Times New Roman" w:hAnsi="Times New Roman" w:eastAsia="方正仿宋_GBK" w:cs="方正仿宋_GBK"/>
              </w:rPr>
              <w:t>□属敏感系统，须与电子政务外网物理隔离</w:t>
            </w:r>
          </w:p>
          <w:p>
            <w:pPr>
              <w:spacing w:line="300" w:lineRule="exact"/>
              <w:ind w:firstLine="210" w:firstLineChars="100"/>
              <w:rPr>
                <w:rFonts w:ascii="Times New Roman" w:hAnsi="Times New Roman" w:eastAsia="方正仿宋_GBK" w:cs="方正仿宋_GBK"/>
              </w:rPr>
            </w:pPr>
            <w:r>
              <w:rPr>
                <w:rFonts w:hint="eastAsia" w:ascii="Times New Roman" w:hAnsi="Times New Roman" w:eastAsia="方正仿宋_GBK" w:cs="方正仿宋_GBK"/>
              </w:rPr>
              <w:t>□属单机版系统</w:t>
            </w:r>
          </w:p>
          <w:p>
            <w:pPr>
              <w:spacing w:line="300" w:lineRule="exact"/>
              <w:ind w:firstLine="210" w:firstLineChars="100"/>
              <w:rPr>
                <w:rFonts w:ascii="Times New Roman" w:hAnsi="Times New Roman" w:eastAsia="方正仿宋_GBK" w:cs="方正仿宋_GBK"/>
              </w:rPr>
            </w:pPr>
            <w:r>
              <w:rPr>
                <w:rFonts w:hint="eastAsia" w:ascii="Times New Roman" w:hAnsi="Times New Roman" w:eastAsia="方正仿宋_GBK" w:cs="方正仿宋_GBK"/>
              </w:rPr>
              <w:t>其他______________</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□不涉及此类</w:t>
            </w:r>
          </w:p>
        </w:tc>
        <w:tc>
          <w:tcPr>
            <w:tcW w:w="1341" w:type="dxa"/>
            <w:vMerge w:val="continue"/>
          </w:tcPr>
          <w:p>
            <w:pPr>
              <w:spacing w:line="300" w:lineRule="exact"/>
              <w:rPr>
                <w:rFonts w:ascii="Times New Roman" w:hAnsi="Times New Roman" w:eastAsia="方正仿宋_GBK" w:cs="方正仿宋_GB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583" w:type="dxa"/>
            <w:vMerge w:val="restart"/>
            <w:tcBorders>
              <w:top w:val="single" w:color="auto" w:sz="4" w:space="0"/>
              <w:left w:val="single" w:color="auto" w:sz="4" w:space="0"/>
              <w:right w:val="single" w:color="auto" w:sz="4" w:space="0"/>
            </w:tcBorders>
            <w:vAlign w:val="center"/>
          </w:tcPr>
          <w:p>
            <w:pPr>
              <w:spacing w:line="300" w:lineRule="exact"/>
              <w:jc w:val="center"/>
              <w:rPr>
                <w:rFonts w:ascii="Times New Roman" w:hAnsi="Times New Roman" w:eastAsiaTheme="minorEastAsia" w:cstheme="minorEastAsia"/>
                <w:lang w:eastAsia="en-US"/>
              </w:rPr>
            </w:pPr>
            <w:r>
              <w:rPr>
                <w:rFonts w:hint="eastAsia" w:ascii="Times New Roman" w:hAnsi="Times New Roman" w:eastAsia="方正楷体_GBK" w:cs="方正楷体_GBK"/>
              </w:rPr>
              <w:t>数据资源共享情况</w:t>
            </w:r>
          </w:p>
        </w:tc>
        <w:tc>
          <w:tcPr>
            <w:tcW w:w="974" w:type="dxa"/>
            <w:vMerge w:val="restart"/>
            <w:tcBorders>
              <w:left w:val="single" w:color="auto" w:sz="4" w:space="0"/>
            </w:tcBorders>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公共数据资源目录编制、挂接、归集的情况</w:t>
            </w:r>
          </w:p>
        </w:tc>
        <w:tc>
          <w:tcPr>
            <w:tcW w:w="3658" w:type="dxa"/>
            <w:gridSpan w:val="2"/>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运维</w:t>
            </w:r>
            <w:r>
              <w:rPr>
                <w:rFonts w:hint="eastAsia" w:ascii="Times New Roman" w:hAnsi="Times New Roman" w:eastAsia="方正仿宋_GBK" w:cs="方正仿宋_GBK"/>
                <w:lang w:val="en-US" w:eastAsia="zh-CN"/>
              </w:rPr>
              <w:t>的</w:t>
            </w:r>
            <w:r>
              <w:rPr>
                <w:rFonts w:hint="eastAsia" w:ascii="Times New Roman" w:hAnsi="Times New Roman" w:eastAsia="方正仿宋_GBK" w:cs="方正仿宋_GBK"/>
              </w:rPr>
              <w:t>软件系统是否</w:t>
            </w:r>
            <w:r>
              <w:rPr>
                <w:rFonts w:hint="eastAsia" w:ascii="Times New Roman" w:hAnsi="Times New Roman" w:eastAsia="方正仿宋_GBK" w:cs="方正仿宋_GBK"/>
                <w:lang w:eastAsia="zh"/>
              </w:rPr>
              <w:t>完成公共数据</w:t>
            </w:r>
            <w:r>
              <w:rPr>
                <w:rFonts w:hint="eastAsia" w:ascii="Times New Roman" w:hAnsi="Times New Roman" w:eastAsia="方正仿宋_GBK" w:cs="方正仿宋_GBK"/>
              </w:rPr>
              <w:t>资源</w:t>
            </w:r>
            <w:r>
              <w:rPr>
                <w:rFonts w:hint="eastAsia" w:ascii="Times New Roman" w:hAnsi="Times New Roman" w:eastAsia="方正仿宋_GBK" w:cs="方正仿宋_GBK"/>
                <w:lang w:eastAsia="zh"/>
              </w:rPr>
              <w:t>目录</w:t>
            </w:r>
            <w:r>
              <w:rPr>
                <w:rFonts w:hint="eastAsia" w:ascii="Times New Roman" w:hAnsi="Times New Roman" w:eastAsia="方正仿宋_GBK" w:cs="方正仿宋_GBK"/>
              </w:rPr>
              <w:t>编制；</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不予共享或有条件共享的公共数据是否提供法律、法规和政策依据。</w:t>
            </w:r>
          </w:p>
          <w:p>
            <w:pPr>
              <w:spacing w:line="300" w:lineRule="exact"/>
              <w:rPr>
                <w:rFonts w:ascii="Times New Roman" w:hAnsi="Times New Roman" w:eastAsia="方正仿宋_GBK" w:cs="方正仿宋_GBK"/>
              </w:rPr>
            </w:pPr>
          </w:p>
        </w:tc>
        <w:tc>
          <w:tcPr>
            <w:tcW w:w="2504" w:type="dxa"/>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□已编目</w:t>
            </w:r>
          </w:p>
          <w:p>
            <w:pPr>
              <w:spacing w:line="300" w:lineRule="exact"/>
              <w:ind w:left="420" w:hanging="420" w:hangingChars="200"/>
              <w:rPr>
                <w:rFonts w:ascii="Times New Roman" w:hAnsi="Times New Roman" w:eastAsia="方正仿宋_GBK" w:cs="方正仿宋_GBK"/>
              </w:rPr>
            </w:pPr>
            <w:r>
              <w:rPr>
                <w:rFonts w:hint="eastAsia" w:ascii="Times New Roman" w:hAnsi="Times New Roman" w:eastAsia="方正仿宋_GBK" w:cs="方正仿宋_GBK"/>
              </w:rPr>
              <w:t xml:space="preserve">  □已提供有条件共享数据的理由和共享条件</w:t>
            </w:r>
          </w:p>
          <w:p>
            <w:pPr>
              <w:spacing w:line="300" w:lineRule="exact"/>
              <w:ind w:left="420" w:hanging="420" w:hangingChars="200"/>
              <w:rPr>
                <w:rFonts w:ascii="Times New Roman" w:hAnsi="Times New Roman"/>
              </w:rPr>
            </w:pPr>
            <w:r>
              <w:rPr>
                <w:rFonts w:hint="eastAsia" w:ascii="Times New Roman" w:hAnsi="Times New Roman" w:eastAsia="方正仿宋_GBK" w:cs="方正仿宋_GBK"/>
              </w:rPr>
              <w:t xml:space="preserve">  □未提供有条件共享数据的理由和共享条件</w:t>
            </w:r>
          </w:p>
          <w:p>
            <w:pPr>
              <w:spacing w:line="300" w:lineRule="exact"/>
              <w:ind w:left="420" w:hanging="420" w:hangingChars="200"/>
              <w:rPr>
                <w:rFonts w:ascii="Times New Roman" w:hAnsi="Times New Roman" w:eastAsia="方正仿宋_GBK" w:cs="方正仿宋_GBK"/>
              </w:rPr>
            </w:pPr>
            <w:r>
              <w:rPr>
                <w:rFonts w:hint="eastAsia" w:ascii="Times New Roman" w:hAnsi="Times New Roman" w:eastAsia="方正仿宋_GBK" w:cs="方正仿宋_GBK"/>
              </w:rPr>
              <w:t xml:space="preserve">  □已提供不予共享数据的法律、法规和规章依据</w:t>
            </w:r>
          </w:p>
          <w:p>
            <w:pPr>
              <w:spacing w:line="300" w:lineRule="exact"/>
              <w:ind w:left="420" w:hanging="420" w:hangingChars="200"/>
              <w:rPr>
                <w:rFonts w:ascii="Times New Roman" w:hAnsi="Times New Roman"/>
              </w:rPr>
            </w:pPr>
            <w:r>
              <w:rPr>
                <w:rFonts w:hint="eastAsia" w:ascii="Times New Roman" w:hAnsi="Times New Roman" w:eastAsia="方正仿宋_GBK" w:cs="方正仿宋_GBK"/>
              </w:rPr>
              <w:t xml:space="preserve">  □未提供不予共享数据的法律、法规和规章依据</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□未编目</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□不涉及此类</w:t>
            </w:r>
          </w:p>
        </w:tc>
        <w:tc>
          <w:tcPr>
            <w:tcW w:w="1341" w:type="dxa"/>
          </w:tcPr>
          <w:p>
            <w:pPr>
              <w:rPr>
                <w:rFonts w:ascii="Times New Roman" w:hAnsi="Times New Roman" w:eastAsiaTheme="minorEastAsia" w:cs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583" w:type="dxa"/>
            <w:vMerge w:val="continue"/>
            <w:tcBorders>
              <w:left w:val="single" w:color="auto" w:sz="4" w:space="0"/>
              <w:right w:val="single" w:color="auto" w:sz="4" w:space="0"/>
            </w:tcBorders>
            <w:vAlign w:val="center"/>
          </w:tcPr>
          <w:p>
            <w:pPr>
              <w:spacing w:line="300" w:lineRule="exact"/>
              <w:jc w:val="center"/>
              <w:rPr>
                <w:rFonts w:ascii="Times New Roman" w:hAnsi="Times New Roman" w:eastAsia="方正楷体_GBK" w:cs="方正楷体_GBK"/>
              </w:rPr>
            </w:pPr>
          </w:p>
        </w:tc>
        <w:tc>
          <w:tcPr>
            <w:tcW w:w="974" w:type="dxa"/>
            <w:vMerge w:val="continue"/>
            <w:tcBorders>
              <w:left w:val="single" w:color="auto" w:sz="4" w:space="0"/>
            </w:tcBorders>
            <w:vAlign w:val="center"/>
          </w:tcPr>
          <w:p>
            <w:pPr>
              <w:spacing w:line="300" w:lineRule="exact"/>
              <w:rPr>
                <w:rFonts w:ascii="Times New Roman" w:hAnsi="Times New Roman" w:eastAsia="方正仿宋_GBK" w:cs="方正仿宋_GBK"/>
              </w:rPr>
            </w:pPr>
          </w:p>
        </w:tc>
        <w:tc>
          <w:tcPr>
            <w:tcW w:w="3658" w:type="dxa"/>
            <w:gridSpan w:val="2"/>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是否按共享需求完成数据资源的挂接和归集。</w:t>
            </w:r>
          </w:p>
        </w:tc>
        <w:tc>
          <w:tcPr>
            <w:tcW w:w="2504" w:type="dxa"/>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□已挂接</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□已归集</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□未挂接</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□未归集</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□不涉及此类</w:t>
            </w:r>
          </w:p>
        </w:tc>
        <w:tc>
          <w:tcPr>
            <w:tcW w:w="1341" w:type="dxa"/>
          </w:tcPr>
          <w:p>
            <w:pPr>
              <w:rPr>
                <w:rFonts w:ascii="Times New Roman" w:hAnsi="Times New Roman" w:eastAsiaTheme="minorEastAsia" w:cs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8" w:hRule="atLeast"/>
        </w:trPr>
        <w:tc>
          <w:tcPr>
            <w:tcW w:w="583" w:type="dxa"/>
            <w:vMerge w:val="continue"/>
            <w:tcBorders>
              <w:left w:val="single" w:color="auto" w:sz="4" w:space="0"/>
              <w:right w:val="single" w:color="auto" w:sz="4" w:space="0"/>
            </w:tcBorders>
            <w:vAlign w:val="center"/>
          </w:tcPr>
          <w:p>
            <w:pPr>
              <w:spacing w:line="300" w:lineRule="exact"/>
              <w:jc w:val="center"/>
              <w:rPr>
                <w:rFonts w:ascii="Times New Roman" w:hAnsi="Times New Roman" w:eastAsiaTheme="minorEastAsia" w:cstheme="minorEastAsia"/>
              </w:rPr>
            </w:pPr>
          </w:p>
        </w:tc>
        <w:tc>
          <w:tcPr>
            <w:tcW w:w="974" w:type="dxa"/>
            <w:vMerge w:val="continue"/>
            <w:tcBorders>
              <w:left w:val="single" w:color="auto" w:sz="4" w:space="0"/>
            </w:tcBorders>
            <w:vAlign w:val="center"/>
          </w:tcPr>
          <w:p>
            <w:pPr>
              <w:spacing w:line="300" w:lineRule="exact"/>
              <w:rPr>
                <w:rFonts w:ascii="Times New Roman" w:hAnsi="Times New Roman" w:eastAsia="方正仿宋_GBK" w:cs="方正仿宋_GBK"/>
              </w:rPr>
            </w:pPr>
          </w:p>
        </w:tc>
        <w:tc>
          <w:tcPr>
            <w:tcW w:w="3658" w:type="dxa"/>
            <w:gridSpan w:val="2"/>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涉及人口、法人等基础数据库及主题数据库的，是否完成数据资源归集。</w:t>
            </w:r>
          </w:p>
        </w:tc>
        <w:tc>
          <w:tcPr>
            <w:tcW w:w="2504" w:type="dxa"/>
            <w:vAlign w:val="center"/>
          </w:tcPr>
          <w:p>
            <w:pPr>
              <w:spacing w:line="300" w:lineRule="exact"/>
              <w:ind w:left="210" w:hanging="210" w:hangingChars="100"/>
              <w:rPr>
                <w:rFonts w:ascii="Times New Roman" w:hAnsi="Times New Roman" w:eastAsia="方正仿宋_GBK" w:cs="方正仿宋_GBK"/>
              </w:rPr>
            </w:pPr>
            <w:r>
              <w:rPr>
                <w:rFonts w:hint="eastAsia" w:ascii="Times New Roman" w:hAnsi="Times New Roman" w:eastAsia="方正仿宋_GBK" w:cs="方正仿宋_GBK"/>
              </w:rPr>
              <w:t>□是</w:t>
            </w:r>
          </w:p>
          <w:p>
            <w:pPr>
              <w:spacing w:line="300" w:lineRule="exact"/>
              <w:ind w:left="420" w:hanging="420" w:hangingChars="200"/>
              <w:rPr>
                <w:rFonts w:ascii="Times New Roman" w:hAnsi="Times New Roman" w:eastAsia="方正仿宋_GBK" w:cs="方正仿宋_GBK"/>
              </w:rPr>
            </w:pPr>
            <w:r>
              <w:rPr>
                <w:rFonts w:hint="eastAsia" w:ascii="Times New Roman" w:hAnsi="Times New Roman" w:eastAsia="方正仿宋_GBK" w:cs="方正仿宋_GBK"/>
              </w:rPr>
              <w:t xml:space="preserve">  □已向</w:t>
            </w:r>
            <w:r>
              <w:rPr>
                <w:rFonts w:hint="eastAsia" w:ascii="Times New Roman" w:hAnsi="Times New Roman" w:eastAsia="方正仿宋_GBK" w:cs="方正仿宋_GBK"/>
                <w:u w:val="single"/>
              </w:rPr>
              <w:t xml:space="preserve">  （填写具体数据库）  </w:t>
            </w:r>
            <w:r>
              <w:rPr>
                <w:rFonts w:hint="eastAsia" w:ascii="Times New Roman" w:hAnsi="Times New Roman" w:eastAsia="方正仿宋_GBK" w:cs="方正仿宋_GBK"/>
              </w:rPr>
              <w:t>归集数据</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□否</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□不涉及此类</w:t>
            </w:r>
          </w:p>
        </w:tc>
        <w:tc>
          <w:tcPr>
            <w:tcW w:w="1341" w:type="dxa"/>
          </w:tcPr>
          <w:p>
            <w:pPr>
              <w:rPr>
                <w:rFonts w:ascii="Times New Roman" w:hAnsi="Times New Roman" w:eastAsiaTheme="minorEastAsia" w:cstheme="minorEastAsia"/>
                <w:sz w:val="22"/>
                <w:szCs w:val="22"/>
                <w:lang w:eastAsia="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1" w:hRule="atLeast"/>
        </w:trPr>
        <w:tc>
          <w:tcPr>
            <w:tcW w:w="583" w:type="dxa"/>
            <w:vMerge w:val="restart"/>
            <w:tcBorders>
              <w:left w:val="single" w:color="auto" w:sz="4" w:space="0"/>
              <w:right w:val="single" w:color="auto" w:sz="4" w:space="0"/>
            </w:tcBorders>
            <w:vAlign w:val="center"/>
          </w:tcPr>
          <w:p>
            <w:pPr>
              <w:spacing w:line="300" w:lineRule="exact"/>
              <w:jc w:val="center"/>
              <w:rPr>
                <w:rFonts w:ascii="Times New Roman" w:hAnsi="Times New Roman" w:eastAsia="方正楷体_GBK" w:cs="方正楷体_GBK"/>
              </w:rPr>
            </w:pPr>
            <w:r>
              <w:rPr>
                <w:rFonts w:hint="eastAsia" w:ascii="Times New Roman" w:hAnsi="Times New Roman" w:eastAsia="方正楷体_GBK" w:cs="方正楷体_GBK"/>
              </w:rPr>
              <w:t>安全合规性</w:t>
            </w:r>
          </w:p>
        </w:tc>
        <w:tc>
          <w:tcPr>
            <w:tcW w:w="974" w:type="dxa"/>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网络安全等级保护</w:t>
            </w:r>
          </w:p>
        </w:tc>
        <w:tc>
          <w:tcPr>
            <w:tcW w:w="3658" w:type="dxa"/>
            <w:gridSpan w:val="2"/>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是否完成信息系统网络安全等级保护备案。</w:t>
            </w:r>
          </w:p>
        </w:tc>
        <w:tc>
          <w:tcPr>
            <w:tcW w:w="2504" w:type="dxa"/>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□是</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□否</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□不涉及此类</w:t>
            </w:r>
          </w:p>
        </w:tc>
        <w:tc>
          <w:tcPr>
            <w:tcW w:w="1341" w:type="dxa"/>
          </w:tcPr>
          <w:p>
            <w:pPr>
              <w:rPr>
                <w:rFonts w:ascii="Times New Roman" w:hAnsi="Times New Roman" w:eastAsiaTheme="minorEastAsia" w:cstheme="minorEastAsia"/>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1" w:hRule="atLeast"/>
        </w:trPr>
        <w:tc>
          <w:tcPr>
            <w:tcW w:w="583" w:type="dxa"/>
            <w:vMerge w:val="continue"/>
            <w:tcBorders>
              <w:left w:val="single" w:color="auto" w:sz="4" w:space="0"/>
              <w:right w:val="single" w:color="auto" w:sz="4" w:space="0"/>
            </w:tcBorders>
            <w:vAlign w:val="center"/>
          </w:tcPr>
          <w:p>
            <w:pPr>
              <w:spacing w:line="300" w:lineRule="exact"/>
              <w:jc w:val="center"/>
              <w:rPr>
                <w:rFonts w:ascii="Times New Roman" w:hAnsi="Times New Roman"/>
              </w:rPr>
            </w:pPr>
          </w:p>
        </w:tc>
        <w:tc>
          <w:tcPr>
            <w:tcW w:w="974" w:type="dxa"/>
            <w:vAlign w:val="center"/>
          </w:tcPr>
          <w:p>
            <w:pPr>
              <w:spacing w:line="300" w:lineRule="exact"/>
              <w:rPr>
                <w:rFonts w:ascii="Times New Roman" w:hAnsi="Times New Roman"/>
              </w:rPr>
            </w:pPr>
            <w:r>
              <w:rPr>
                <w:rFonts w:hint="eastAsia" w:ascii="Times New Roman" w:hAnsi="Times New Roman" w:eastAsia="方正仿宋_GBK" w:cs="方正仿宋_GBK"/>
              </w:rPr>
              <w:t>商用密码应用安全性评估</w:t>
            </w:r>
          </w:p>
        </w:tc>
        <w:tc>
          <w:tcPr>
            <w:tcW w:w="3658" w:type="dxa"/>
            <w:gridSpan w:val="2"/>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是否完成商用密码应用安全性评估备案。</w:t>
            </w:r>
          </w:p>
        </w:tc>
        <w:tc>
          <w:tcPr>
            <w:tcW w:w="2504" w:type="dxa"/>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□是</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□否</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□不涉及此类</w:t>
            </w:r>
          </w:p>
        </w:tc>
        <w:tc>
          <w:tcPr>
            <w:tcW w:w="1341" w:type="dxa"/>
          </w:tcPr>
          <w:p>
            <w:pPr>
              <w:spacing w:line="300" w:lineRule="exact"/>
              <w:rPr>
                <w:rFonts w:ascii="Times New Roman" w:hAnsi="Times New Roman" w:eastAsia="方正仿宋_GBK" w:cs="方正仿宋_GB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2" w:hRule="atLeast"/>
        </w:trPr>
        <w:tc>
          <w:tcPr>
            <w:tcW w:w="583" w:type="dxa"/>
            <w:tcBorders>
              <w:left w:val="single" w:color="auto" w:sz="4" w:space="0"/>
              <w:right w:val="single" w:color="auto" w:sz="4" w:space="0"/>
            </w:tcBorders>
            <w:vAlign w:val="center"/>
          </w:tcPr>
          <w:p>
            <w:pPr>
              <w:spacing w:line="300" w:lineRule="exact"/>
              <w:jc w:val="center"/>
              <w:rPr>
                <w:rFonts w:ascii="Times New Roman" w:hAnsi="Times New Roman" w:eastAsiaTheme="minorEastAsia" w:cstheme="minorEastAsia"/>
                <w:lang w:eastAsia="en-US"/>
              </w:rPr>
            </w:pPr>
            <w:r>
              <w:rPr>
                <w:rFonts w:hint="eastAsia" w:ascii="Times New Roman" w:hAnsi="Times New Roman" w:eastAsia="方正楷体_GBK" w:cs="方正楷体_GBK"/>
              </w:rPr>
              <w:t>绩效指标完成</w:t>
            </w:r>
            <w:r>
              <w:rPr>
                <w:rFonts w:hint="eastAsia" w:ascii="Times New Roman" w:hAnsi="Times New Roman" w:eastAsia="方正楷体_GBK" w:cs="方正楷体_GBK"/>
                <w:lang w:eastAsia="en-US"/>
              </w:rPr>
              <w:t>情况</w:t>
            </w:r>
          </w:p>
        </w:tc>
        <w:tc>
          <w:tcPr>
            <w:tcW w:w="4632" w:type="dxa"/>
            <w:gridSpan w:val="3"/>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项目实施方案所列绩效指标完成情况。</w:t>
            </w:r>
          </w:p>
        </w:tc>
        <w:tc>
          <w:tcPr>
            <w:tcW w:w="2504" w:type="dxa"/>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□已完成</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□未完成</w:t>
            </w:r>
          </w:p>
        </w:tc>
        <w:tc>
          <w:tcPr>
            <w:tcW w:w="1341" w:type="dxa"/>
          </w:tcPr>
          <w:p>
            <w:pPr>
              <w:rPr>
                <w:rFonts w:ascii="Times New Roman" w:hAnsi="Times New Roman" w:eastAsiaTheme="minorEastAsia" w:cstheme="minorEastAsia"/>
                <w:sz w:val="22"/>
                <w:szCs w:val="22"/>
                <w:lang w:eastAsia="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2" w:hRule="atLeast"/>
        </w:trPr>
        <w:tc>
          <w:tcPr>
            <w:tcW w:w="583" w:type="dxa"/>
            <w:tcBorders>
              <w:left w:val="single" w:color="auto" w:sz="4" w:space="0"/>
              <w:right w:val="single" w:color="auto" w:sz="4" w:space="0"/>
            </w:tcBorders>
            <w:vAlign w:val="center"/>
          </w:tcPr>
          <w:p>
            <w:pPr>
              <w:spacing w:line="300" w:lineRule="exact"/>
              <w:jc w:val="center"/>
              <w:rPr>
                <w:rFonts w:ascii="Times New Roman" w:hAnsi="Times New Roman" w:eastAsia="方正楷体_GBK" w:cs="方正楷体_GBK"/>
              </w:rPr>
            </w:pPr>
            <w:r>
              <w:rPr>
                <w:rFonts w:hint="eastAsia" w:ascii="Times New Roman" w:hAnsi="Times New Roman" w:eastAsia="方正楷体_GBK" w:cs="方正楷体_GBK"/>
              </w:rPr>
              <w:t>“一本账”登记情况</w:t>
            </w:r>
          </w:p>
        </w:tc>
        <w:tc>
          <w:tcPr>
            <w:tcW w:w="4632" w:type="dxa"/>
            <w:gridSpan w:val="3"/>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项目是否按照云南省政务信息化项目管理系统信息登记要求，完成相关应用系统、云资源、承载网络、公共数据及数据中心机房等数字资源信息登记。</w:t>
            </w:r>
          </w:p>
        </w:tc>
        <w:tc>
          <w:tcPr>
            <w:tcW w:w="2504" w:type="dxa"/>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□是</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□否</w:t>
            </w:r>
          </w:p>
          <w:p>
            <w:pPr>
              <w:spacing w:line="300" w:lineRule="exact"/>
              <w:rPr>
                <w:rFonts w:ascii="Times New Roman" w:hAnsi="Times New Roman" w:eastAsia="方正仿宋_GBK" w:cs="方正仿宋_GBK"/>
              </w:rPr>
            </w:pPr>
          </w:p>
        </w:tc>
        <w:tc>
          <w:tcPr>
            <w:tcW w:w="1341" w:type="dxa"/>
          </w:tcPr>
          <w:p>
            <w:pPr>
              <w:rPr>
                <w:rFonts w:ascii="Times New Roman" w:hAnsi="Times New Roman" w:eastAsiaTheme="minorEastAsia" w:cstheme="minorEastAsia"/>
                <w:sz w:val="22"/>
                <w:szCs w:val="22"/>
                <w:lang w:eastAsia="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1" w:hRule="atLeast"/>
        </w:trPr>
        <w:tc>
          <w:tcPr>
            <w:tcW w:w="583" w:type="dxa"/>
            <w:tcBorders>
              <w:left w:val="single" w:color="auto" w:sz="4" w:space="0"/>
              <w:right w:val="single" w:color="auto" w:sz="4" w:space="0"/>
            </w:tcBorders>
            <w:vAlign w:val="center"/>
          </w:tcPr>
          <w:p>
            <w:pPr>
              <w:spacing w:line="300" w:lineRule="exact"/>
              <w:jc w:val="center"/>
              <w:rPr>
                <w:rFonts w:ascii="Times New Roman" w:hAnsi="Times New Roman" w:eastAsia="方正楷体_GBK" w:cs="方正楷体_GBK"/>
                <w:lang w:eastAsia="en-US"/>
              </w:rPr>
            </w:pPr>
            <w:r>
              <w:rPr>
                <w:rFonts w:hint="eastAsia" w:ascii="Times New Roman" w:hAnsi="Times New Roman" w:eastAsia="方正楷体_GBK" w:cs="方正楷体_GBK"/>
                <w:lang w:eastAsia="en-US"/>
              </w:rPr>
              <w:t>其他内容</w:t>
            </w:r>
          </w:p>
        </w:tc>
        <w:tc>
          <w:tcPr>
            <w:tcW w:w="4632" w:type="dxa"/>
            <w:gridSpan w:val="3"/>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项目实施方案中明确要求开展第三方设计咨询、测评、测试、监理、审计以及其他服务的，是否提交相应报告或材料。</w:t>
            </w:r>
          </w:p>
        </w:tc>
        <w:tc>
          <w:tcPr>
            <w:tcW w:w="2504" w:type="dxa"/>
            <w:vAlign w:val="center"/>
          </w:tcPr>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□是</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□否</w:t>
            </w:r>
          </w:p>
          <w:p>
            <w:pPr>
              <w:spacing w:line="300" w:lineRule="exact"/>
              <w:rPr>
                <w:rFonts w:ascii="Times New Roman" w:hAnsi="Times New Roman" w:eastAsia="方正仿宋_GBK" w:cs="方正仿宋_GBK"/>
              </w:rPr>
            </w:pPr>
            <w:r>
              <w:rPr>
                <w:rFonts w:hint="eastAsia" w:ascii="Times New Roman" w:hAnsi="Times New Roman" w:eastAsia="方正仿宋_GBK" w:cs="方正仿宋_GBK"/>
              </w:rPr>
              <w:t>□不涉及此类</w:t>
            </w:r>
          </w:p>
        </w:tc>
        <w:tc>
          <w:tcPr>
            <w:tcW w:w="1341" w:type="dxa"/>
          </w:tcPr>
          <w:p>
            <w:pPr>
              <w:rPr>
                <w:rFonts w:ascii="Times New Roman" w:hAnsi="Times New Roman" w:eastAsia="方正仿宋_GBK" w:cs="方正仿宋_GBK"/>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2" w:hRule="atLeast"/>
        </w:trPr>
        <w:tc>
          <w:tcPr>
            <w:tcW w:w="4396" w:type="dxa"/>
            <w:gridSpan w:val="3"/>
            <w:tcBorders>
              <w:left w:val="single" w:color="auto" w:sz="4" w:space="0"/>
              <w:right w:val="single" w:color="auto" w:sz="4" w:space="0"/>
            </w:tcBorders>
          </w:tcPr>
          <w:p>
            <w:pPr>
              <w:spacing w:line="300" w:lineRule="exact"/>
              <w:rPr>
                <w:rFonts w:hint="eastAsia" w:ascii="方正仿宋_GBK" w:hAnsi="方正仿宋_GBK" w:eastAsia="方正仿宋_GBK" w:cs="方正仿宋_GBK"/>
              </w:rPr>
            </w:pPr>
            <w:r>
              <w:rPr>
                <w:rFonts w:hint="eastAsia" w:ascii="方正仿宋_GBK" w:hAnsi="方正仿宋_GBK" w:eastAsia="方正仿宋_GBK" w:cs="方正仿宋_GBK"/>
              </w:rPr>
              <w:t>项目单位信息化牵头管理机构审核意见：</w:t>
            </w:r>
          </w:p>
          <w:p>
            <w:pPr>
              <w:jc w:val="right"/>
              <w:rPr>
                <w:rFonts w:hint="eastAsia" w:ascii="方正仿宋_GBK" w:hAnsi="方正仿宋_GBK" w:eastAsia="方正仿宋_GBK" w:cs="方正仿宋_GBK"/>
                <w:kern w:val="0"/>
                <w:sz w:val="20"/>
                <w:szCs w:val="21"/>
              </w:rPr>
            </w:pPr>
          </w:p>
          <w:p>
            <w:pPr>
              <w:jc w:val="right"/>
              <w:rPr>
                <w:rFonts w:hint="eastAsia" w:ascii="方正仿宋_GBK" w:hAnsi="方正仿宋_GBK" w:eastAsia="方正仿宋_GBK" w:cs="方正仿宋_GBK"/>
                <w:kern w:val="0"/>
                <w:sz w:val="20"/>
                <w:szCs w:val="21"/>
              </w:rPr>
            </w:pPr>
            <w:r>
              <w:rPr>
                <w:rFonts w:hint="eastAsia" w:ascii="方正仿宋_GBK" w:hAnsi="方正仿宋_GBK" w:eastAsia="方正仿宋_GBK" w:cs="方正仿宋_GBK"/>
                <w:kern w:val="0"/>
                <w:sz w:val="20"/>
                <w:szCs w:val="21"/>
                <w:lang w:bidi="ar"/>
              </w:rPr>
              <w:t xml:space="preserve">           </w:t>
            </w:r>
          </w:p>
          <w:p>
            <w:pPr>
              <w:jc w:val="right"/>
              <w:rPr>
                <w:rFonts w:hint="eastAsia" w:ascii="方正仿宋_GBK" w:hAnsi="方正仿宋_GBK" w:eastAsia="方正仿宋_GBK" w:cs="方正仿宋_GBK"/>
                <w:kern w:val="0"/>
                <w:sz w:val="20"/>
                <w:szCs w:val="21"/>
              </w:rPr>
            </w:pPr>
          </w:p>
          <w:p>
            <w:pPr>
              <w:ind w:right="100"/>
              <w:jc w:val="right"/>
              <w:rPr>
                <w:rFonts w:hint="eastAsia" w:ascii="方正仿宋_GBK" w:hAnsi="方正仿宋_GBK" w:eastAsia="方正仿宋_GBK" w:cs="方正仿宋_GBK"/>
                <w:kern w:val="0"/>
                <w:sz w:val="20"/>
                <w:szCs w:val="21"/>
              </w:rPr>
            </w:pPr>
            <w:r>
              <w:rPr>
                <w:rFonts w:hint="eastAsia" w:ascii="方正仿宋_GBK" w:hAnsi="方正仿宋_GBK" w:eastAsia="方正仿宋_GBK" w:cs="方正仿宋_GBK"/>
                <w:kern w:val="0"/>
                <w:sz w:val="20"/>
                <w:szCs w:val="21"/>
                <w:lang w:bidi="ar"/>
              </w:rPr>
              <w:t>（盖章）</w:t>
            </w:r>
          </w:p>
          <w:p>
            <w:pPr>
              <w:jc w:val="right"/>
              <w:rPr>
                <w:rFonts w:hint="eastAsia" w:ascii="方正仿宋_GBK" w:hAnsi="方正仿宋_GBK" w:eastAsia="方正仿宋_GBK" w:cs="方正仿宋_GBK"/>
                <w:kern w:val="0"/>
                <w:sz w:val="20"/>
                <w:szCs w:val="21"/>
              </w:rPr>
            </w:pPr>
            <w:r>
              <w:rPr>
                <w:rFonts w:hint="eastAsia" w:ascii="方正仿宋_GBK" w:hAnsi="方正仿宋_GBK" w:eastAsia="方正仿宋_GBK" w:cs="方正仿宋_GBK"/>
                <w:kern w:val="0"/>
                <w:sz w:val="20"/>
                <w:szCs w:val="21"/>
                <w:lang w:bidi="ar"/>
              </w:rPr>
              <w:t>日期： 年   月  日</w:t>
            </w:r>
          </w:p>
          <w:p>
            <w:pPr>
              <w:jc w:val="right"/>
              <w:rPr>
                <w:rFonts w:hint="eastAsia" w:ascii="方正仿宋_GBK" w:hAnsi="方正仿宋_GBK" w:eastAsia="方正仿宋_GBK" w:cs="方正仿宋_GBK"/>
              </w:rPr>
            </w:pPr>
            <w:r>
              <w:rPr>
                <w:rFonts w:hint="eastAsia" w:ascii="方正仿宋_GBK" w:hAnsi="方正仿宋_GBK" w:eastAsia="方正仿宋_GBK" w:cs="方正仿宋_GBK"/>
                <w:lang w:bidi="ar"/>
              </w:rPr>
              <w:t xml:space="preserve"> </w:t>
            </w:r>
          </w:p>
        </w:tc>
        <w:tc>
          <w:tcPr>
            <w:tcW w:w="4664" w:type="dxa"/>
            <w:gridSpan w:val="3"/>
            <w:tcBorders>
              <w:left w:val="single" w:color="auto" w:sz="4" w:space="0"/>
            </w:tcBorders>
          </w:tcPr>
          <w:p>
            <w:pPr>
              <w:spacing w:line="300" w:lineRule="exact"/>
              <w:rPr>
                <w:rFonts w:hint="eastAsia" w:ascii="方正仿宋_GBK" w:hAnsi="方正仿宋_GBK" w:eastAsia="方正仿宋_GBK" w:cs="方正仿宋_GBK"/>
              </w:rPr>
            </w:pPr>
            <w:r>
              <w:rPr>
                <w:rFonts w:hint="eastAsia" w:ascii="方正仿宋_GBK" w:hAnsi="方正仿宋_GBK" w:eastAsia="方正仿宋_GBK" w:cs="方正仿宋_GBK"/>
              </w:rPr>
              <w:t>项目单位财务部门审核意见：</w:t>
            </w:r>
          </w:p>
          <w:p>
            <w:pPr>
              <w:rPr>
                <w:rFonts w:hint="eastAsia" w:ascii="方正仿宋_GBK" w:hAnsi="方正仿宋_GBK" w:eastAsia="方正仿宋_GBK" w:cs="方正仿宋_GBK"/>
                <w:kern w:val="0"/>
                <w:sz w:val="20"/>
                <w:szCs w:val="20"/>
              </w:rPr>
            </w:pPr>
          </w:p>
          <w:p>
            <w:pPr>
              <w:rPr>
                <w:rFonts w:hint="eastAsia" w:ascii="方正仿宋_GBK" w:hAnsi="方正仿宋_GBK" w:eastAsia="方正仿宋_GBK" w:cs="方正仿宋_GBK"/>
                <w:kern w:val="0"/>
                <w:sz w:val="20"/>
                <w:szCs w:val="20"/>
              </w:rPr>
            </w:pPr>
          </w:p>
          <w:p>
            <w:pPr>
              <w:ind w:left="3690" w:leftChars="900" w:hanging="1800" w:hangingChars="900"/>
              <w:rPr>
                <w:rFonts w:hint="eastAsia" w:ascii="方正仿宋_GBK" w:hAnsi="方正仿宋_GBK" w:eastAsia="方正仿宋_GBK" w:cs="方正仿宋_GBK"/>
                <w:kern w:val="0"/>
                <w:sz w:val="20"/>
                <w:szCs w:val="20"/>
              </w:rPr>
            </w:pPr>
            <w:r>
              <w:rPr>
                <w:rFonts w:hint="eastAsia" w:ascii="方正仿宋_GBK" w:hAnsi="方正仿宋_GBK" w:eastAsia="方正仿宋_GBK" w:cs="方正仿宋_GBK"/>
                <w:sz w:val="20"/>
                <w:szCs w:val="20"/>
                <w:lang w:bidi="ar"/>
              </w:rPr>
              <w:t xml:space="preserve">                                      （盖章）</w:t>
            </w:r>
          </w:p>
          <w:p>
            <w:pPr>
              <w:rPr>
                <w:rFonts w:hint="eastAsia" w:ascii="方正仿宋_GBK" w:hAnsi="方正仿宋_GBK" w:eastAsia="方正仿宋_GBK" w:cs="方正仿宋_GBK"/>
              </w:rPr>
            </w:pPr>
            <w:r>
              <w:rPr>
                <w:rFonts w:hint="eastAsia" w:ascii="方正仿宋_GBK" w:hAnsi="方正仿宋_GBK" w:eastAsia="方正仿宋_GBK" w:cs="方正仿宋_GBK"/>
                <w:sz w:val="20"/>
                <w:szCs w:val="20"/>
                <w:lang w:bidi="ar"/>
              </w:rPr>
              <w:t xml:space="preserve">                         </w:t>
            </w:r>
            <w:r>
              <w:rPr>
                <w:rFonts w:hint="eastAsia" w:ascii="方正仿宋_GBK" w:hAnsi="方正仿宋_GBK" w:eastAsia="方正仿宋_GBK" w:cs="方正仿宋_GBK"/>
                <w:kern w:val="0"/>
                <w:sz w:val="20"/>
                <w:szCs w:val="20"/>
                <w:lang w:bidi="ar"/>
              </w:rPr>
              <w:t>日期：  年   月   日</w:t>
            </w:r>
            <w:r>
              <w:rPr>
                <w:rFonts w:hint="eastAsia" w:ascii="方正仿宋_GBK" w:hAnsi="方正仿宋_GBK" w:eastAsia="方正仿宋_GBK" w:cs="方正仿宋_GBK"/>
                <w:sz w:val="20"/>
                <w:szCs w:val="20"/>
                <w:lang w:bidi="ar"/>
              </w:rPr>
              <w:t xml:space="preserve"> </w:t>
            </w:r>
            <w:r>
              <w:rPr>
                <w:rFonts w:hint="eastAsia" w:ascii="方正仿宋_GBK" w:hAnsi="方正仿宋_GBK" w:eastAsia="方正仿宋_GBK" w:cs="方正仿宋_GBK"/>
                <w:lang w:bidi="ar"/>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1" w:hRule="atLeast"/>
        </w:trPr>
        <w:tc>
          <w:tcPr>
            <w:tcW w:w="9060" w:type="dxa"/>
            <w:gridSpan w:val="6"/>
            <w:tcBorders>
              <w:left w:val="single" w:color="auto" w:sz="4" w:space="0"/>
            </w:tcBorders>
          </w:tcPr>
          <w:p>
            <w:pPr>
              <w:spacing w:line="300" w:lineRule="exact"/>
              <w:rPr>
                <w:rFonts w:hint="eastAsia" w:ascii="方正仿宋_GBK" w:hAnsi="方正仿宋_GBK" w:eastAsia="方正仿宋_GBK" w:cs="方正仿宋_GBK"/>
              </w:rPr>
            </w:pPr>
            <w:r>
              <w:rPr>
                <w:rFonts w:hint="eastAsia" w:ascii="方正仿宋_GBK" w:hAnsi="方正仿宋_GBK" w:eastAsia="方正仿宋_GBK" w:cs="方正仿宋_GBK"/>
              </w:rPr>
              <w:t>项目单位意见：</w:t>
            </w:r>
          </w:p>
          <w:p>
            <w:pPr>
              <w:spacing w:line="300" w:lineRule="exact"/>
              <w:rPr>
                <w:rFonts w:hint="eastAsia" w:ascii="方正仿宋_GBK" w:hAnsi="方正仿宋_GBK" w:eastAsia="方正仿宋_GBK" w:cs="方正仿宋_GBK"/>
              </w:rPr>
            </w:pPr>
          </w:p>
          <w:p>
            <w:pPr>
              <w:spacing w:line="300" w:lineRule="exact"/>
              <w:rPr>
                <w:rFonts w:hint="eastAsia" w:ascii="方正仿宋_GBK" w:hAnsi="方正仿宋_GBK" w:eastAsia="方正仿宋_GBK" w:cs="方正仿宋_GBK"/>
              </w:rPr>
            </w:pPr>
          </w:p>
          <w:p>
            <w:pPr>
              <w:spacing w:line="300" w:lineRule="exact"/>
              <w:rPr>
                <w:rFonts w:hint="eastAsia" w:ascii="方正仿宋_GBK" w:hAnsi="方正仿宋_GBK" w:eastAsia="方正仿宋_GBK" w:cs="方正仿宋_GBK"/>
              </w:rPr>
            </w:pPr>
          </w:p>
          <w:p>
            <w:pPr>
              <w:spacing w:line="300" w:lineRule="exact"/>
              <w:rPr>
                <w:rFonts w:hint="eastAsia" w:ascii="方正仿宋_GBK" w:hAnsi="方正仿宋_GBK" w:eastAsia="方正仿宋_GBK" w:cs="方正仿宋_GBK"/>
              </w:rPr>
            </w:pPr>
          </w:p>
          <w:p>
            <w:pPr>
              <w:spacing w:line="300" w:lineRule="exact"/>
              <w:rPr>
                <w:rFonts w:hint="eastAsia" w:ascii="方正仿宋_GBK" w:hAnsi="方正仿宋_GBK" w:eastAsia="方正仿宋_GBK" w:cs="方正仿宋_GBK"/>
              </w:rPr>
            </w:pPr>
          </w:p>
          <w:p>
            <w:pPr>
              <w:ind w:left="3685" w:leftChars="1755" w:firstLine="4400" w:firstLineChars="2200"/>
              <w:rPr>
                <w:rFonts w:hint="eastAsia" w:ascii="方正仿宋_GBK" w:hAnsi="方正仿宋_GBK" w:eastAsia="方正仿宋_GBK" w:cs="方正仿宋_GBK"/>
                <w:kern w:val="0"/>
                <w:sz w:val="20"/>
                <w:szCs w:val="20"/>
              </w:rPr>
            </w:pPr>
            <w:r>
              <w:rPr>
                <w:rFonts w:hint="eastAsia" w:ascii="方正仿宋_GBK" w:hAnsi="方正仿宋_GBK" w:eastAsia="方正仿宋_GBK" w:cs="方正仿宋_GBK"/>
                <w:sz w:val="20"/>
                <w:szCs w:val="20"/>
                <w:lang w:bidi="ar"/>
              </w:rPr>
              <w:t>（盖章）</w:t>
            </w:r>
          </w:p>
          <w:p>
            <w:pPr>
              <w:spacing w:line="300" w:lineRule="exact"/>
              <w:ind w:firstLine="5600" w:firstLineChars="2800"/>
              <w:rPr>
                <w:rFonts w:ascii="Times New Roman" w:hAnsi="Times New Roman" w:eastAsia="方正仿宋_GBK" w:cs="方正仿宋_GBK"/>
              </w:rPr>
            </w:pPr>
            <w:r>
              <w:rPr>
                <w:rFonts w:hint="eastAsia" w:ascii="方正仿宋_GBK" w:hAnsi="方正仿宋_GBK" w:eastAsia="方正仿宋_GBK" w:cs="方正仿宋_GBK"/>
                <w:sz w:val="20"/>
                <w:szCs w:val="20"/>
                <w:lang w:bidi="ar"/>
              </w:rPr>
              <w:t xml:space="preserve">            </w:t>
            </w:r>
            <w:r>
              <w:rPr>
                <w:rFonts w:hint="eastAsia" w:ascii="方正仿宋_GBK" w:hAnsi="方正仿宋_GBK" w:eastAsia="方正仿宋_GBK" w:cs="方正仿宋_GBK"/>
                <w:kern w:val="0"/>
                <w:sz w:val="20"/>
                <w:szCs w:val="20"/>
                <w:lang w:bidi="ar"/>
              </w:rPr>
              <w:t>日期：  年   月   日</w:t>
            </w:r>
            <w:r>
              <w:rPr>
                <w:rFonts w:hint="eastAsia" w:ascii="方正仿宋_GBK" w:hAnsi="方正仿宋_GBK" w:eastAsia="方正仿宋_GBK" w:cs="方正仿宋_GBK"/>
                <w:sz w:val="20"/>
                <w:szCs w:val="20"/>
                <w:lang w:bidi="ar"/>
              </w:rPr>
              <w:t xml:space="preserve"> </w:t>
            </w:r>
          </w:p>
        </w:tc>
      </w:tr>
    </w:tbl>
    <w:p>
      <w:pPr>
        <w:rPr>
          <w:rFonts w:ascii="Times New Roman" w:hAnsi="Times New Roman"/>
        </w:rPr>
      </w:pPr>
    </w:p>
    <w:p>
      <w:pPr>
        <w:spacing w:line="400" w:lineRule="exact"/>
        <w:ind w:firstLine="420" w:firstLineChars="200"/>
        <w:jc w:val="both"/>
        <w:rPr>
          <w:rFonts w:ascii="Times New Roman" w:hAnsi="Times New Roman" w:eastAsia="方正仿宋_GBK" w:cs="方正仿宋_GBK"/>
          <w:szCs w:val="21"/>
          <w:lang w:eastAsia="en-US"/>
        </w:rPr>
      </w:pPr>
      <w:r>
        <w:rPr>
          <w:rFonts w:hint="eastAsia" w:ascii="Times New Roman" w:hAnsi="Times New Roman" w:eastAsia="方正仿宋_GBK" w:cs="方正仿宋_GBK"/>
          <w:szCs w:val="21"/>
          <w:lang w:eastAsia="en-US"/>
        </w:rPr>
        <w:t>填写说明：</w:t>
      </w:r>
    </w:p>
    <w:p>
      <w:pPr>
        <w:spacing w:line="400" w:lineRule="exact"/>
        <w:ind w:firstLine="420" w:firstLineChars="200"/>
        <w:jc w:val="both"/>
        <w:rPr>
          <w:rFonts w:ascii="Times New Roman" w:hAnsi="Times New Roman" w:eastAsia="方正仿宋_GBK" w:cs="方正仿宋_GBK"/>
          <w:szCs w:val="21"/>
        </w:rPr>
      </w:pPr>
      <w:r>
        <w:rPr>
          <w:rFonts w:hint="eastAsia" w:ascii="Times New Roman" w:hAnsi="Times New Roman" w:eastAsia="方正仿宋_GBK" w:cs="方正仿宋_GBK"/>
          <w:szCs w:val="21"/>
        </w:rPr>
        <w:t>1.项目审批单位：省数据局。</w:t>
      </w:r>
    </w:p>
    <w:p>
      <w:pPr>
        <w:spacing w:line="400" w:lineRule="exact"/>
        <w:ind w:firstLine="420" w:firstLineChars="200"/>
        <w:jc w:val="both"/>
        <w:rPr>
          <w:rFonts w:ascii="Times New Roman" w:hAnsi="Times New Roman" w:eastAsia="方正仿宋_GBK" w:cs="方正仿宋_GBK"/>
          <w:szCs w:val="21"/>
        </w:rPr>
      </w:pPr>
      <w:r>
        <w:rPr>
          <w:rFonts w:hint="eastAsia" w:ascii="Times New Roman" w:hAnsi="Times New Roman" w:eastAsia="方正仿宋_GBK" w:cs="方正仿宋_GBK"/>
          <w:szCs w:val="21"/>
        </w:rPr>
        <w:t>2.批复文件：省数据局针对项目立项申请出具的省级政务信息化非备案制服务类项目的批复。</w:t>
      </w:r>
    </w:p>
    <w:p>
      <w:pPr>
        <w:spacing w:line="400" w:lineRule="exact"/>
        <w:ind w:firstLine="420" w:firstLineChars="200"/>
        <w:jc w:val="both"/>
        <w:rPr>
          <w:rFonts w:ascii="Times New Roman" w:hAnsi="Times New Roman" w:eastAsia="方正仿宋_GBK" w:cs="方正仿宋_GBK"/>
          <w:szCs w:val="21"/>
        </w:rPr>
      </w:pPr>
      <w:r>
        <w:rPr>
          <w:rFonts w:hint="eastAsia" w:ascii="Times New Roman" w:hAnsi="Times New Roman" w:eastAsia="方正仿宋_GBK" w:cs="方正仿宋_GBK"/>
          <w:szCs w:val="21"/>
        </w:rPr>
        <w:t>3.审批时间：项目批复文件中最早的落款时间。</w:t>
      </w:r>
    </w:p>
    <w:p>
      <w:pPr>
        <w:spacing w:line="400" w:lineRule="exact"/>
        <w:ind w:firstLine="420" w:firstLineChars="200"/>
        <w:jc w:val="both"/>
        <w:rPr>
          <w:rFonts w:ascii="Times New Roman" w:hAnsi="Times New Roman" w:eastAsia="方正仿宋_GBK" w:cs="方正仿宋_GBK"/>
          <w:szCs w:val="21"/>
        </w:rPr>
      </w:pPr>
      <w:r>
        <w:rPr>
          <w:rFonts w:hint="eastAsia" w:ascii="Times New Roman" w:hAnsi="Times New Roman" w:eastAsia="方正仿宋_GBK" w:cs="方正仿宋_GBK"/>
          <w:szCs w:val="21"/>
        </w:rPr>
        <w:t>4.项目采购情况：结合项目实际情况填写。</w:t>
      </w:r>
    </w:p>
    <w:p>
      <w:pPr>
        <w:spacing w:line="400" w:lineRule="exact"/>
        <w:ind w:firstLine="420" w:firstLineChars="200"/>
        <w:jc w:val="both"/>
        <w:rPr>
          <w:rFonts w:ascii="Times New Roman" w:hAnsi="Times New Roman" w:eastAsia="方正仿宋_GBK" w:cs="方正仿宋_GBK"/>
          <w:szCs w:val="21"/>
        </w:rPr>
      </w:pPr>
      <w:r>
        <w:rPr>
          <w:rFonts w:hint="eastAsia" w:ascii="Times New Roman" w:hAnsi="Times New Roman" w:eastAsia="方正仿宋_GBK" w:cs="方正仿宋_GBK"/>
          <w:szCs w:val="21"/>
        </w:rPr>
        <w:t>5.项目变更情况：说明项目变更导致资金调整的情况，在系统上传变更记录相关佐证材料（项目单位审批同意的文件或会议记录，以及向省数据局备案的证明）。如不涉及可忽略。</w:t>
      </w:r>
    </w:p>
    <w:p>
      <w:pPr>
        <w:spacing w:line="400" w:lineRule="exact"/>
        <w:ind w:firstLine="420" w:firstLineChars="200"/>
        <w:jc w:val="both"/>
        <w:rPr>
          <w:rFonts w:ascii="Times New Roman" w:hAnsi="Times New Roman" w:eastAsia="方正仿宋_GBK" w:cs="方正仿宋_GBK"/>
          <w:szCs w:val="21"/>
        </w:rPr>
      </w:pPr>
      <w:r>
        <w:rPr>
          <w:rFonts w:hint="eastAsia" w:ascii="Times New Roman" w:hAnsi="Times New Roman" w:eastAsia="方正仿宋_GBK" w:cs="方正仿宋_GBK"/>
          <w:szCs w:val="21"/>
        </w:rPr>
        <w:t>6.审查情况：结合审查内容逐项填写并提交佐证材料。佐证材料需为正式版本纸质文件的扫描件或加盖本单位信息化管理机构印章的说明材料扫描件。</w:t>
      </w:r>
    </w:p>
    <w:p>
      <w:pPr>
        <w:spacing w:line="400" w:lineRule="exact"/>
        <w:ind w:firstLine="420" w:firstLineChars="200"/>
        <w:jc w:val="both"/>
        <w:rPr>
          <w:rFonts w:ascii="Times New Roman" w:hAnsi="Times New Roman" w:eastAsia="方正仿宋_GBK" w:cs="方正仿宋_GBK"/>
          <w:szCs w:val="21"/>
        </w:rPr>
      </w:pPr>
      <w:r>
        <w:rPr>
          <w:rFonts w:hint="eastAsia" w:ascii="Times New Roman" w:hAnsi="Times New Roman" w:eastAsia="方正仿宋_GBK" w:cs="方正仿宋_GBK"/>
          <w:szCs w:val="21"/>
        </w:rPr>
        <w:t>7.项目单位信息化管理机构：承担政务信息化规划、项目管理职能的内设机构。</w:t>
      </w:r>
    </w:p>
    <w:p>
      <w:pPr>
        <w:pStyle w:val="18"/>
        <w:spacing w:line="400" w:lineRule="exact"/>
        <w:jc w:val="both"/>
        <w:rPr>
          <w:rFonts w:ascii="Times New Roman" w:hAnsi="Times New Roman" w:eastAsia="方正小标宋_GBK" w:cs="方正小标宋_GBK"/>
          <w:sz w:val="44"/>
          <w:szCs w:val="44"/>
        </w:rPr>
      </w:pPr>
      <w:r>
        <w:rPr>
          <w:rFonts w:hint="eastAsia" w:ascii="Times New Roman" w:hAnsi="Times New Roman" w:eastAsia="方正仿宋_GBK" w:cs="方正仿宋_GBK"/>
          <w:szCs w:val="21"/>
        </w:rPr>
        <w:t>8.备注：项目内容与实施方案存在偏差的，需在备注栏或提供附件材料说明。</w:t>
      </w:r>
    </w:p>
    <w:sectPr>
      <w:footerReference r:id="rId3" w:type="default"/>
      <w:pgSz w:w="11906" w:h="16838"/>
      <w:pgMar w:top="1440" w:right="1797" w:bottom="1440" w:left="1797" w:header="851" w:footer="992" w:gutter="0"/>
      <w:pgNumType w:fmt="decimal"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altName w:val="MathJax_Vector"/>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MathJax_Vector"/>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方正仿宋_GBK">
    <w:panose1 w:val="02000000000000000000"/>
    <w:charset w:val="86"/>
    <w:family w:val="script"/>
    <w:pitch w:val="default"/>
    <w:sig w:usb0="00000001" w:usb1="08000000" w:usb2="00000000" w:usb3="00000000" w:csb0="00040000" w:csb1="00000000"/>
  </w:font>
  <w:font w:name="方正黑体_GBK">
    <w:panose1 w:val="02000000000000000000"/>
    <w:charset w:val="86"/>
    <w:family w:val="script"/>
    <w:pitch w:val="default"/>
    <w:sig w:usb0="00000001" w:usb1="08000000" w:usb2="00000000" w:usb3="00000000" w:csb0="00040000" w:csb1="00000000"/>
  </w:font>
  <w:font w:name="方正小标宋_GBK">
    <w:panose1 w:val="02000000000000000000"/>
    <w:charset w:val="86"/>
    <w:family w:val="script"/>
    <w:pitch w:val="default"/>
    <w:sig w:usb0="00000001" w:usb1="08000000" w:usb2="00000000" w:usb3="00000000" w:csb0="00040000" w:csb1="00000000"/>
  </w:font>
  <w:font w:name="方正楷体_GBK">
    <w:panose1 w:val="02000000000000000000"/>
    <w:charset w:val="86"/>
    <w:family w:val="script"/>
    <w:pitch w:val="default"/>
    <w:sig w:usb0="00000001" w:usb1="08000000" w:usb2="00000000" w:usb3="00000000" w:csb0="00040000" w:csb1="00000000"/>
  </w:font>
  <w:font w:name="MathJax_Vector">
    <w:panose1 w:val="02000603000000000000"/>
    <w:charset w:val="00"/>
    <w:family w:val="auto"/>
    <w:pitch w:val="default"/>
    <w:sig w:usb0="00000001" w:usb1="0000002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0" distR="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9"/>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6</w:t>
                          </w:r>
                          <w:r>
                            <w:rPr>
                              <w:rFonts w:ascii="Times New Roman" w:hAnsi="Times New Roman" w:cs="Times New Roman"/>
                              <w:sz w:val="28"/>
                              <w:szCs w:val="28"/>
                            </w:rPr>
                            <w:fldChar w:fldCharType="end"/>
                          </w:r>
                          <w:r>
                            <w:rPr>
                              <w:rFonts w:ascii="Times New Roman" w:hAnsi="Times New Roman" w:cs="Times New Roman"/>
                              <w:sz w:val="28"/>
                              <w:szCs w:val="28"/>
                            </w:rPr>
                            <w:t xml:space="preserve"> —</w:t>
                          </w:r>
                        </w:p>
                      </w:txbxContent>
                    </wps:txbx>
                    <wps:bodyPr vert="horz" wrap="none" lIns="0" tIns="0" rIns="0" bIns="0" anchor="t">
                      <a:spAutoFit/>
                    </wps:bodyPr>
                  </wps:wsp>
                </a:graphicData>
              </a:graphic>
            </wp:anchor>
          </w:drawing>
        </mc:Choice>
        <mc:Fallback>
          <w:pict>
            <v:rect id="文本框 1" o:spid="_x0000_s1026" o:spt="1"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BYAAABkcnMvUEsBAhQAFAAAAAgAh07iQLl1uVLQAAAABQEAAA8AAAAAAAAAAQAg&#10;AAAAOAAAAGRycy9kb3ducmV2LnhtbFBLAQIUABQAAAAIAIdO4kDXoOaSxwEAAI8DAAAOAAAAAAAA&#10;AAEAIAAAADUBAABkcnMvZTJvRG9jLnhtbFBLBQYAAAAABgAGAFkBAABuBQAAAAA=&#10;">
              <v:fill on="f" focussize="0,0"/>
              <v:stroke on="f"/>
              <v:imagedata o:title=""/>
              <o:lock v:ext="edit" aspectratio="f"/>
              <v:textbox inset="0mm,0mm,0mm,0mm" style="mso-fit-shape-to-text:t;">
                <w:txbxContent>
                  <w:p>
                    <w:pPr>
                      <w:pStyle w:val="9"/>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6</w:t>
                    </w:r>
                    <w:r>
                      <w:rPr>
                        <w:rFonts w:ascii="Times New Roman" w:hAnsi="Times New Roman" w:cs="Times New Roman"/>
                        <w:sz w:val="28"/>
                        <w:szCs w:val="28"/>
                      </w:rPr>
                      <w:fldChar w:fldCharType="end"/>
                    </w:r>
                    <w:r>
                      <w:rPr>
                        <w:rFonts w:ascii="Times New Roman" w:hAnsi="Times New Roman" w:cs="Times New Roman"/>
                        <w:sz w:val="28"/>
                        <w:szCs w:val="28"/>
                      </w:rPr>
                      <w:t xml:space="preserve"> —</w:t>
                    </w:r>
                  </w:p>
                </w:txbxContent>
              </v:textbox>
            </v:rect>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embedTrueTypeFonts/>
  <w:saveSubsetFonts/>
  <w:bordersDoNotSurroundHeader w:val="1"/>
  <w:bordersDoNotSurroundFooter w:val="1"/>
  <w:documentProtection w:edit="readOnly"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kwMTU1MDBiMmEyMjk0ZTk2YzIwZDNlNmIwMDkzMGEifQ=="/>
  </w:docVars>
  <w:rsids>
    <w:rsidRoot w:val="00A86A31"/>
    <w:rsid w:val="000F1C05"/>
    <w:rsid w:val="0010617B"/>
    <w:rsid w:val="00192E27"/>
    <w:rsid w:val="001A689B"/>
    <w:rsid w:val="001B7110"/>
    <w:rsid w:val="001B7966"/>
    <w:rsid w:val="001B7F3C"/>
    <w:rsid w:val="0022675B"/>
    <w:rsid w:val="002350CC"/>
    <w:rsid w:val="00244F5C"/>
    <w:rsid w:val="00283AA0"/>
    <w:rsid w:val="002C4F48"/>
    <w:rsid w:val="002D3AC7"/>
    <w:rsid w:val="00321DCB"/>
    <w:rsid w:val="003331AC"/>
    <w:rsid w:val="00347731"/>
    <w:rsid w:val="00363FE7"/>
    <w:rsid w:val="003A6F09"/>
    <w:rsid w:val="003F61EE"/>
    <w:rsid w:val="00425134"/>
    <w:rsid w:val="004833A4"/>
    <w:rsid w:val="004D53A9"/>
    <w:rsid w:val="005446A9"/>
    <w:rsid w:val="005502B5"/>
    <w:rsid w:val="005574FC"/>
    <w:rsid w:val="00566602"/>
    <w:rsid w:val="005E0D3E"/>
    <w:rsid w:val="005E1E33"/>
    <w:rsid w:val="005F0D79"/>
    <w:rsid w:val="005F3B1A"/>
    <w:rsid w:val="005F6A83"/>
    <w:rsid w:val="00635D81"/>
    <w:rsid w:val="00654804"/>
    <w:rsid w:val="00661F23"/>
    <w:rsid w:val="006C5E08"/>
    <w:rsid w:val="00714858"/>
    <w:rsid w:val="00714D27"/>
    <w:rsid w:val="00732C8F"/>
    <w:rsid w:val="00743CC5"/>
    <w:rsid w:val="00755DF0"/>
    <w:rsid w:val="00832E9B"/>
    <w:rsid w:val="008377A1"/>
    <w:rsid w:val="00860D5B"/>
    <w:rsid w:val="00865DE0"/>
    <w:rsid w:val="00871F7F"/>
    <w:rsid w:val="008C5531"/>
    <w:rsid w:val="009204AD"/>
    <w:rsid w:val="009269A2"/>
    <w:rsid w:val="009451EC"/>
    <w:rsid w:val="00991ADF"/>
    <w:rsid w:val="009F1D1C"/>
    <w:rsid w:val="00A233C1"/>
    <w:rsid w:val="00A2521F"/>
    <w:rsid w:val="00A42231"/>
    <w:rsid w:val="00A45000"/>
    <w:rsid w:val="00A63882"/>
    <w:rsid w:val="00A86A31"/>
    <w:rsid w:val="00AA3CEC"/>
    <w:rsid w:val="00AB54FC"/>
    <w:rsid w:val="00AC6CB4"/>
    <w:rsid w:val="00AF1571"/>
    <w:rsid w:val="00B8310A"/>
    <w:rsid w:val="00B87203"/>
    <w:rsid w:val="00BB623D"/>
    <w:rsid w:val="00BC1FBF"/>
    <w:rsid w:val="00C12931"/>
    <w:rsid w:val="00C37B89"/>
    <w:rsid w:val="00C77073"/>
    <w:rsid w:val="00CA5590"/>
    <w:rsid w:val="00CB71AC"/>
    <w:rsid w:val="00CC6F91"/>
    <w:rsid w:val="00CC7CE6"/>
    <w:rsid w:val="00CD4EC9"/>
    <w:rsid w:val="00CF2BFF"/>
    <w:rsid w:val="00D50432"/>
    <w:rsid w:val="00D61024"/>
    <w:rsid w:val="00D95824"/>
    <w:rsid w:val="00DB0525"/>
    <w:rsid w:val="00DE0834"/>
    <w:rsid w:val="00DF6851"/>
    <w:rsid w:val="00DF7C6A"/>
    <w:rsid w:val="00E037D5"/>
    <w:rsid w:val="00E30FAC"/>
    <w:rsid w:val="00E54D24"/>
    <w:rsid w:val="00EB7DC4"/>
    <w:rsid w:val="00F40782"/>
    <w:rsid w:val="00F842C1"/>
    <w:rsid w:val="00FB14E6"/>
    <w:rsid w:val="00FB62F5"/>
    <w:rsid w:val="0123584C"/>
    <w:rsid w:val="014B08FF"/>
    <w:rsid w:val="014C6B51"/>
    <w:rsid w:val="017442FA"/>
    <w:rsid w:val="01804A4C"/>
    <w:rsid w:val="0187402D"/>
    <w:rsid w:val="01910A08"/>
    <w:rsid w:val="0192652E"/>
    <w:rsid w:val="01B9483D"/>
    <w:rsid w:val="01C7511C"/>
    <w:rsid w:val="01D35164"/>
    <w:rsid w:val="01F42D45"/>
    <w:rsid w:val="01F66ABD"/>
    <w:rsid w:val="02021905"/>
    <w:rsid w:val="02104022"/>
    <w:rsid w:val="02181129"/>
    <w:rsid w:val="02224FAD"/>
    <w:rsid w:val="02385327"/>
    <w:rsid w:val="02604407"/>
    <w:rsid w:val="02685C0C"/>
    <w:rsid w:val="027F6AB2"/>
    <w:rsid w:val="0288005D"/>
    <w:rsid w:val="028E13EB"/>
    <w:rsid w:val="029A1B3E"/>
    <w:rsid w:val="02AB5AF9"/>
    <w:rsid w:val="02BC1AB4"/>
    <w:rsid w:val="02BF15A4"/>
    <w:rsid w:val="02C170CB"/>
    <w:rsid w:val="02DA018C"/>
    <w:rsid w:val="02F72AEC"/>
    <w:rsid w:val="02FE3E7B"/>
    <w:rsid w:val="03084CFA"/>
    <w:rsid w:val="03086AA8"/>
    <w:rsid w:val="030E7E36"/>
    <w:rsid w:val="034A70C0"/>
    <w:rsid w:val="03630182"/>
    <w:rsid w:val="0365214C"/>
    <w:rsid w:val="0374413D"/>
    <w:rsid w:val="038720C2"/>
    <w:rsid w:val="038C592B"/>
    <w:rsid w:val="03964C49"/>
    <w:rsid w:val="03A03184"/>
    <w:rsid w:val="03C86237"/>
    <w:rsid w:val="042E07AD"/>
    <w:rsid w:val="04365896"/>
    <w:rsid w:val="044B7594"/>
    <w:rsid w:val="04680B2C"/>
    <w:rsid w:val="04685EA6"/>
    <w:rsid w:val="046A44ED"/>
    <w:rsid w:val="04B862AB"/>
    <w:rsid w:val="04C74740"/>
    <w:rsid w:val="04FC263C"/>
    <w:rsid w:val="05017C52"/>
    <w:rsid w:val="051A51B8"/>
    <w:rsid w:val="053718C6"/>
    <w:rsid w:val="05452235"/>
    <w:rsid w:val="05465FAD"/>
    <w:rsid w:val="054A15F9"/>
    <w:rsid w:val="054B5371"/>
    <w:rsid w:val="05545FD4"/>
    <w:rsid w:val="055E6C4B"/>
    <w:rsid w:val="056062C2"/>
    <w:rsid w:val="056A1C9B"/>
    <w:rsid w:val="05777F14"/>
    <w:rsid w:val="057B703D"/>
    <w:rsid w:val="059960DD"/>
    <w:rsid w:val="05B253F0"/>
    <w:rsid w:val="05B66C8F"/>
    <w:rsid w:val="05C5524C"/>
    <w:rsid w:val="05C80770"/>
    <w:rsid w:val="05CE7F14"/>
    <w:rsid w:val="062C51A3"/>
    <w:rsid w:val="06624964"/>
    <w:rsid w:val="066466EB"/>
    <w:rsid w:val="066761DB"/>
    <w:rsid w:val="06771594"/>
    <w:rsid w:val="0687687D"/>
    <w:rsid w:val="068E19BA"/>
    <w:rsid w:val="069468A4"/>
    <w:rsid w:val="06976AC0"/>
    <w:rsid w:val="06A66D03"/>
    <w:rsid w:val="06B22791"/>
    <w:rsid w:val="06B26B39"/>
    <w:rsid w:val="06D05B2E"/>
    <w:rsid w:val="06E31D05"/>
    <w:rsid w:val="06E4782C"/>
    <w:rsid w:val="06E60815"/>
    <w:rsid w:val="06E93094"/>
    <w:rsid w:val="0728596A"/>
    <w:rsid w:val="0749768F"/>
    <w:rsid w:val="07837045"/>
    <w:rsid w:val="07A62EC4"/>
    <w:rsid w:val="07A70F85"/>
    <w:rsid w:val="07C5140B"/>
    <w:rsid w:val="07D57305"/>
    <w:rsid w:val="07DC6755"/>
    <w:rsid w:val="07F9ED01"/>
    <w:rsid w:val="080812F8"/>
    <w:rsid w:val="0808754A"/>
    <w:rsid w:val="08113486"/>
    <w:rsid w:val="08273E74"/>
    <w:rsid w:val="08362309"/>
    <w:rsid w:val="08381BDD"/>
    <w:rsid w:val="0874698D"/>
    <w:rsid w:val="089D00BB"/>
    <w:rsid w:val="08A2174C"/>
    <w:rsid w:val="08BB1B94"/>
    <w:rsid w:val="08DA7138"/>
    <w:rsid w:val="08FF6B9F"/>
    <w:rsid w:val="093C394F"/>
    <w:rsid w:val="093F0C52"/>
    <w:rsid w:val="094B29D8"/>
    <w:rsid w:val="097F383C"/>
    <w:rsid w:val="09815806"/>
    <w:rsid w:val="09905A49"/>
    <w:rsid w:val="09B71A70"/>
    <w:rsid w:val="09B74D83"/>
    <w:rsid w:val="09CD68F6"/>
    <w:rsid w:val="09D21BBD"/>
    <w:rsid w:val="09E65669"/>
    <w:rsid w:val="09F31262"/>
    <w:rsid w:val="09FB1114"/>
    <w:rsid w:val="0A002BCE"/>
    <w:rsid w:val="0A00672A"/>
    <w:rsid w:val="0A0124A3"/>
    <w:rsid w:val="0A0147C8"/>
    <w:rsid w:val="0A067AB9"/>
    <w:rsid w:val="0A081A83"/>
    <w:rsid w:val="0A0A2FE0"/>
    <w:rsid w:val="0A0C1573"/>
    <w:rsid w:val="0A157CFC"/>
    <w:rsid w:val="0A1B17B6"/>
    <w:rsid w:val="0A1B5312"/>
    <w:rsid w:val="0A4065A6"/>
    <w:rsid w:val="0A45040D"/>
    <w:rsid w:val="0A476934"/>
    <w:rsid w:val="0A5371A2"/>
    <w:rsid w:val="0A892BC4"/>
    <w:rsid w:val="0A9357F1"/>
    <w:rsid w:val="0A960E3D"/>
    <w:rsid w:val="0A9926DB"/>
    <w:rsid w:val="0A9E7CF1"/>
    <w:rsid w:val="0AAB0D8C"/>
    <w:rsid w:val="0AAD4CB0"/>
    <w:rsid w:val="0AB47515"/>
    <w:rsid w:val="0ABB4D47"/>
    <w:rsid w:val="0ABB6AF5"/>
    <w:rsid w:val="0AC43BFC"/>
    <w:rsid w:val="0AEB73DB"/>
    <w:rsid w:val="0B0264D2"/>
    <w:rsid w:val="0B065397"/>
    <w:rsid w:val="0B13248D"/>
    <w:rsid w:val="0B135A1B"/>
    <w:rsid w:val="0B144128"/>
    <w:rsid w:val="0B236BE5"/>
    <w:rsid w:val="0B316DB7"/>
    <w:rsid w:val="0B505490"/>
    <w:rsid w:val="0B725406"/>
    <w:rsid w:val="0B7373D0"/>
    <w:rsid w:val="0B81455C"/>
    <w:rsid w:val="0B9F3D21"/>
    <w:rsid w:val="0BB35A1E"/>
    <w:rsid w:val="0BC96FF0"/>
    <w:rsid w:val="0BDF05C2"/>
    <w:rsid w:val="0BED7182"/>
    <w:rsid w:val="0BEF4CA9"/>
    <w:rsid w:val="0C032502"/>
    <w:rsid w:val="0C0A5B87"/>
    <w:rsid w:val="0C4B11C9"/>
    <w:rsid w:val="0C5745FC"/>
    <w:rsid w:val="0C7B02EA"/>
    <w:rsid w:val="0C7D22B4"/>
    <w:rsid w:val="0C9C4A05"/>
    <w:rsid w:val="0CB35CD6"/>
    <w:rsid w:val="0CCA74C4"/>
    <w:rsid w:val="0CD30126"/>
    <w:rsid w:val="0CD30BF3"/>
    <w:rsid w:val="0CD345CA"/>
    <w:rsid w:val="0CD45C4C"/>
    <w:rsid w:val="0CDA7428"/>
    <w:rsid w:val="0CE955EE"/>
    <w:rsid w:val="0CEF2A86"/>
    <w:rsid w:val="0CFA68BB"/>
    <w:rsid w:val="0D18022F"/>
    <w:rsid w:val="0D336E17"/>
    <w:rsid w:val="0D556D8D"/>
    <w:rsid w:val="0D5D20E6"/>
    <w:rsid w:val="0D5F5E5E"/>
    <w:rsid w:val="0D682F64"/>
    <w:rsid w:val="0D7022D8"/>
    <w:rsid w:val="0D725B91"/>
    <w:rsid w:val="0D8458C4"/>
    <w:rsid w:val="0D95362E"/>
    <w:rsid w:val="0D9F26FE"/>
    <w:rsid w:val="0DC440B5"/>
    <w:rsid w:val="0DC932D7"/>
    <w:rsid w:val="0DE93979"/>
    <w:rsid w:val="0DFE11D3"/>
    <w:rsid w:val="0E0B1B42"/>
    <w:rsid w:val="0E3966AF"/>
    <w:rsid w:val="0E456E02"/>
    <w:rsid w:val="0E4B0190"/>
    <w:rsid w:val="0E5772BC"/>
    <w:rsid w:val="0E6059EA"/>
    <w:rsid w:val="0E785533"/>
    <w:rsid w:val="0E794CFD"/>
    <w:rsid w:val="0E883192"/>
    <w:rsid w:val="0EA77ABC"/>
    <w:rsid w:val="0EB61AAE"/>
    <w:rsid w:val="0EB6385C"/>
    <w:rsid w:val="0EB65F51"/>
    <w:rsid w:val="0EB67D00"/>
    <w:rsid w:val="0EBC4BEA"/>
    <w:rsid w:val="0EDB7EEB"/>
    <w:rsid w:val="0F0740B7"/>
    <w:rsid w:val="0F0D1A26"/>
    <w:rsid w:val="0F205C7F"/>
    <w:rsid w:val="0F227143"/>
    <w:rsid w:val="0F24110D"/>
    <w:rsid w:val="0F2B525C"/>
    <w:rsid w:val="0F362BEE"/>
    <w:rsid w:val="0F4C41C0"/>
    <w:rsid w:val="0F4E1CE6"/>
    <w:rsid w:val="0F615EBD"/>
    <w:rsid w:val="0F7D081D"/>
    <w:rsid w:val="0FBD50BE"/>
    <w:rsid w:val="0FBEB073"/>
    <w:rsid w:val="0FE4264A"/>
    <w:rsid w:val="0FF54858"/>
    <w:rsid w:val="0FFA3C1C"/>
    <w:rsid w:val="10060813"/>
    <w:rsid w:val="100D394F"/>
    <w:rsid w:val="10141182"/>
    <w:rsid w:val="101747CE"/>
    <w:rsid w:val="10190546"/>
    <w:rsid w:val="1021564D"/>
    <w:rsid w:val="10390BE8"/>
    <w:rsid w:val="104135F9"/>
    <w:rsid w:val="10482BD9"/>
    <w:rsid w:val="104E0165"/>
    <w:rsid w:val="10525806"/>
    <w:rsid w:val="105D0A3A"/>
    <w:rsid w:val="10702130"/>
    <w:rsid w:val="107E65FB"/>
    <w:rsid w:val="108A31F2"/>
    <w:rsid w:val="10991687"/>
    <w:rsid w:val="10993435"/>
    <w:rsid w:val="109B71AD"/>
    <w:rsid w:val="10A83678"/>
    <w:rsid w:val="10B97633"/>
    <w:rsid w:val="10DD5A17"/>
    <w:rsid w:val="10DD77C5"/>
    <w:rsid w:val="10E24DDC"/>
    <w:rsid w:val="10E70644"/>
    <w:rsid w:val="10FB7C4C"/>
    <w:rsid w:val="110C1E59"/>
    <w:rsid w:val="111135C9"/>
    <w:rsid w:val="112C42A9"/>
    <w:rsid w:val="112E1DCF"/>
    <w:rsid w:val="113658BB"/>
    <w:rsid w:val="11380EA0"/>
    <w:rsid w:val="115832F0"/>
    <w:rsid w:val="116E6670"/>
    <w:rsid w:val="117D68B3"/>
    <w:rsid w:val="119360D6"/>
    <w:rsid w:val="11C049F1"/>
    <w:rsid w:val="11DD04B7"/>
    <w:rsid w:val="11EB4164"/>
    <w:rsid w:val="11F50B3F"/>
    <w:rsid w:val="11F528ED"/>
    <w:rsid w:val="12174F59"/>
    <w:rsid w:val="123A47A4"/>
    <w:rsid w:val="12445622"/>
    <w:rsid w:val="124675EC"/>
    <w:rsid w:val="12535865"/>
    <w:rsid w:val="12563A5A"/>
    <w:rsid w:val="12687563"/>
    <w:rsid w:val="126D6927"/>
    <w:rsid w:val="128679E9"/>
    <w:rsid w:val="128D0D77"/>
    <w:rsid w:val="12AC4134"/>
    <w:rsid w:val="12DE15D3"/>
    <w:rsid w:val="12E36BE9"/>
    <w:rsid w:val="13082AF4"/>
    <w:rsid w:val="131D7FE0"/>
    <w:rsid w:val="132F1E2E"/>
    <w:rsid w:val="132F3F4B"/>
    <w:rsid w:val="133236CD"/>
    <w:rsid w:val="1340228E"/>
    <w:rsid w:val="13482EF0"/>
    <w:rsid w:val="134B7D96"/>
    <w:rsid w:val="134D1774"/>
    <w:rsid w:val="136F4921"/>
    <w:rsid w:val="13702B73"/>
    <w:rsid w:val="13765CAF"/>
    <w:rsid w:val="13817162"/>
    <w:rsid w:val="13854144"/>
    <w:rsid w:val="13A46379"/>
    <w:rsid w:val="13A50343"/>
    <w:rsid w:val="13B011C1"/>
    <w:rsid w:val="13BA3DEE"/>
    <w:rsid w:val="13CE1647"/>
    <w:rsid w:val="13D61E18"/>
    <w:rsid w:val="13DD188A"/>
    <w:rsid w:val="13E175CD"/>
    <w:rsid w:val="13E72709"/>
    <w:rsid w:val="14261483"/>
    <w:rsid w:val="142E311A"/>
    <w:rsid w:val="1433594E"/>
    <w:rsid w:val="143A4F2F"/>
    <w:rsid w:val="144E09DA"/>
    <w:rsid w:val="14706BA3"/>
    <w:rsid w:val="14740441"/>
    <w:rsid w:val="14812B5E"/>
    <w:rsid w:val="14887A48"/>
    <w:rsid w:val="14A01236"/>
    <w:rsid w:val="14B06F9F"/>
    <w:rsid w:val="14B720DC"/>
    <w:rsid w:val="14DC1B42"/>
    <w:rsid w:val="14FB2910"/>
    <w:rsid w:val="15155054"/>
    <w:rsid w:val="15284D87"/>
    <w:rsid w:val="15593193"/>
    <w:rsid w:val="15671D54"/>
    <w:rsid w:val="157D64AF"/>
    <w:rsid w:val="15A07014"/>
    <w:rsid w:val="15A9236C"/>
    <w:rsid w:val="15AF7257"/>
    <w:rsid w:val="15C70A44"/>
    <w:rsid w:val="15CC7E09"/>
    <w:rsid w:val="15E45152"/>
    <w:rsid w:val="15EA64E1"/>
    <w:rsid w:val="15EFB669"/>
    <w:rsid w:val="15FB06EE"/>
    <w:rsid w:val="15FB249C"/>
    <w:rsid w:val="16007AB2"/>
    <w:rsid w:val="160A12F2"/>
    <w:rsid w:val="160B6B83"/>
    <w:rsid w:val="162A5652"/>
    <w:rsid w:val="162E2871"/>
    <w:rsid w:val="16347989"/>
    <w:rsid w:val="16465E0D"/>
    <w:rsid w:val="16A448E1"/>
    <w:rsid w:val="16D8458B"/>
    <w:rsid w:val="16E178E4"/>
    <w:rsid w:val="17084E70"/>
    <w:rsid w:val="17173305"/>
    <w:rsid w:val="17190E2C"/>
    <w:rsid w:val="171D6872"/>
    <w:rsid w:val="171E28E6"/>
    <w:rsid w:val="17397720"/>
    <w:rsid w:val="174F6F43"/>
    <w:rsid w:val="176C53FF"/>
    <w:rsid w:val="176D73C9"/>
    <w:rsid w:val="17732C32"/>
    <w:rsid w:val="179D7CAF"/>
    <w:rsid w:val="179F60D7"/>
    <w:rsid w:val="17A363CF"/>
    <w:rsid w:val="17AF1790"/>
    <w:rsid w:val="17B9260F"/>
    <w:rsid w:val="17BD3EAD"/>
    <w:rsid w:val="17DF5345"/>
    <w:rsid w:val="17E94CA2"/>
    <w:rsid w:val="17EF89A8"/>
    <w:rsid w:val="17FBB2F7"/>
    <w:rsid w:val="18023FB5"/>
    <w:rsid w:val="18042206"/>
    <w:rsid w:val="18092D82"/>
    <w:rsid w:val="18243F2C"/>
    <w:rsid w:val="18441ED8"/>
    <w:rsid w:val="18574301"/>
    <w:rsid w:val="186D1358"/>
    <w:rsid w:val="18714C97"/>
    <w:rsid w:val="187A1D9E"/>
    <w:rsid w:val="187D53EA"/>
    <w:rsid w:val="1890336F"/>
    <w:rsid w:val="18952734"/>
    <w:rsid w:val="189C1D14"/>
    <w:rsid w:val="189F7A56"/>
    <w:rsid w:val="18BC4164"/>
    <w:rsid w:val="18CB25F9"/>
    <w:rsid w:val="18E35B95"/>
    <w:rsid w:val="18FF4051"/>
    <w:rsid w:val="19157D18"/>
    <w:rsid w:val="193052BC"/>
    <w:rsid w:val="19306900"/>
    <w:rsid w:val="194303E2"/>
    <w:rsid w:val="194D1260"/>
    <w:rsid w:val="19793E03"/>
    <w:rsid w:val="1981715C"/>
    <w:rsid w:val="19940C3D"/>
    <w:rsid w:val="19B1359D"/>
    <w:rsid w:val="19C37774"/>
    <w:rsid w:val="19CF1C75"/>
    <w:rsid w:val="19F725E3"/>
    <w:rsid w:val="19FD2C86"/>
    <w:rsid w:val="1A0062D3"/>
    <w:rsid w:val="1A0933D9"/>
    <w:rsid w:val="1A167244"/>
    <w:rsid w:val="1A18186E"/>
    <w:rsid w:val="1A200723"/>
    <w:rsid w:val="1A2D42E2"/>
    <w:rsid w:val="1A442663"/>
    <w:rsid w:val="1A473F02"/>
    <w:rsid w:val="1A497C7A"/>
    <w:rsid w:val="1A693E78"/>
    <w:rsid w:val="1A6B4094"/>
    <w:rsid w:val="1A6C1BBA"/>
    <w:rsid w:val="1A91517D"/>
    <w:rsid w:val="1AA66E7A"/>
    <w:rsid w:val="1AAA402B"/>
    <w:rsid w:val="1AB10E35"/>
    <w:rsid w:val="1AB5530F"/>
    <w:rsid w:val="1AB62E35"/>
    <w:rsid w:val="1AB71087"/>
    <w:rsid w:val="1ABF618E"/>
    <w:rsid w:val="1AC11F06"/>
    <w:rsid w:val="1ACE4623"/>
    <w:rsid w:val="1ADD6614"/>
    <w:rsid w:val="1AF50D1F"/>
    <w:rsid w:val="1AFC1190"/>
    <w:rsid w:val="1AFC6A9A"/>
    <w:rsid w:val="1B0175DD"/>
    <w:rsid w:val="1B097409"/>
    <w:rsid w:val="1B132036"/>
    <w:rsid w:val="1B1C538E"/>
    <w:rsid w:val="1B27488B"/>
    <w:rsid w:val="1B440441"/>
    <w:rsid w:val="1B46240B"/>
    <w:rsid w:val="1B470D90"/>
    <w:rsid w:val="1B4FF393"/>
    <w:rsid w:val="1B530684"/>
    <w:rsid w:val="1B5C578B"/>
    <w:rsid w:val="1B632FBD"/>
    <w:rsid w:val="1B7A03F6"/>
    <w:rsid w:val="1B915508"/>
    <w:rsid w:val="1BB67591"/>
    <w:rsid w:val="1BBB39FF"/>
    <w:rsid w:val="1BE7599C"/>
    <w:rsid w:val="1BF956CF"/>
    <w:rsid w:val="1C161DDD"/>
    <w:rsid w:val="1C36422E"/>
    <w:rsid w:val="1C4E1577"/>
    <w:rsid w:val="1C5E5533"/>
    <w:rsid w:val="1C725D75"/>
    <w:rsid w:val="1C77655F"/>
    <w:rsid w:val="1C7F4184"/>
    <w:rsid w:val="1C8925AF"/>
    <w:rsid w:val="1C9039C8"/>
    <w:rsid w:val="1CA13D9D"/>
    <w:rsid w:val="1CAE0268"/>
    <w:rsid w:val="1CCC6940"/>
    <w:rsid w:val="1CD64CCD"/>
    <w:rsid w:val="1CD83537"/>
    <w:rsid w:val="1CFF2872"/>
    <w:rsid w:val="1D04257E"/>
    <w:rsid w:val="1D0600A4"/>
    <w:rsid w:val="1D244E85"/>
    <w:rsid w:val="1D3A75B2"/>
    <w:rsid w:val="1D583CAB"/>
    <w:rsid w:val="1D6372A4"/>
    <w:rsid w:val="1D6B6159"/>
    <w:rsid w:val="1D807E56"/>
    <w:rsid w:val="1D8B2357"/>
    <w:rsid w:val="1DCA10D2"/>
    <w:rsid w:val="1DCA2E80"/>
    <w:rsid w:val="1DD957B9"/>
    <w:rsid w:val="1DFDBAEC"/>
    <w:rsid w:val="1E026ABD"/>
    <w:rsid w:val="1E1D38F7"/>
    <w:rsid w:val="1E220C2E"/>
    <w:rsid w:val="1E2702D2"/>
    <w:rsid w:val="1E2C7696"/>
    <w:rsid w:val="1E4E1D03"/>
    <w:rsid w:val="1E8219AC"/>
    <w:rsid w:val="1E8411D7"/>
    <w:rsid w:val="1E9B481C"/>
    <w:rsid w:val="1EA062D6"/>
    <w:rsid w:val="1EB4768C"/>
    <w:rsid w:val="1EC04283"/>
    <w:rsid w:val="1ECC2C27"/>
    <w:rsid w:val="1EED0876"/>
    <w:rsid w:val="1EED151B"/>
    <w:rsid w:val="1EF36406"/>
    <w:rsid w:val="1EFF2FFD"/>
    <w:rsid w:val="1EFF8DFF"/>
    <w:rsid w:val="1F022AED"/>
    <w:rsid w:val="1F182311"/>
    <w:rsid w:val="1F291E28"/>
    <w:rsid w:val="1F2C36C6"/>
    <w:rsid w:val="1F5F3A9B"/>
    <w:rsid w:val="1F60462D"/>
    <w:rsid w:val="1F7312F5"/>
    <w:rsid w:val="1F778B54"/>
    <w:rsid w:val="1F7A49BD"/>
    <w:rsid w:val="1F9C3F5C"/>
    <w:rsid w:val="1FA37E2C"/>
    <w:rsid w:val="1FD7CAAE"/>
    <w:rsid w:val="1FD9384E"/>
    <w:rsid w:val="1FDBC38B"/>
    <w:rsid w:val="1FDBFBB2"/>
    <w:rsid w:val="1FE67D19"/>
    <w:rsid w:val="1FE9CEA8"/>
    <w:rsid w:val="1FFE1506"/>
    <w:rsid w:val="1FFF1792"/>
    <w:rsid w:val="20120B0E"/>
    <w:rsid w:val="201C451B"/>
    <w:rsid w:val="202F16C0"/>
    <w:rsid w:val="20515ADA"/>
    <w:rsid w:val="20653333"/>
    <w:rsid w:val="206C021E"/>
    <w:rsid w:val="206C46C2"/>
    <w:rsid w:val="206D3F96"/>
    <w:rsid w:val="207277FE"/>
    <w:rsid w:val="207B2B57"/>
    <w:rsid w:val="207E61A3"/>
    <w:rsid w:val="208F6602"/>
    <w:rsid w:val="20943C19"/>
    <w:rsid w:val="209854B7"/>
    <w:rsid w:val="20987265"/>
    <w:rsid w:val="2099122F"/>
    <w:rsid w:val="20B816B5"/>
    <w:rsid w:val="20BB2F53"/>
    <w:rsid w:val="20CC5161"/>
    <w:rsid w:val="20FF72E4"/>
    <w:rsid w:val="211865F8"/>
    <w:rsid w:val="21354AB4"/>
    <w:rsid w:val="21486EDD"/>
    <w:rsid w:val="21505D92"/>
    <w:rsid w:val="21771570"/>
    <w:rsid w:val="2181419D"/>
    <w:rsid w:val="2197751D"/>
    <w:rsid w:val="219C4B33"/>
    <w:rsid w:val="21B75A9C"/>
    <w:rsid w:val="21B93937"/>
    <w:rsid w:val="21BE2CFB"/>
    <w:rsid w:val="21C00B1F"/>
    <w:rsid w:val="21C83B7A"/>
    <w:rsid w:val="21D56297"/>
    <w:rsid w:val="21DA1AFF"/>
    <w:rsid w:val="21E169EA"/>
    <w:rsid w:val="21E32762"/>
    <w:rsid w:val="21E62252"/>
    <w:rsid w:val="21E8421C"/>
    <w:rsid w:val="21F6036D"/>
    <w:rsid w:val="2217065D"/>
    <w:rsid w:val="22226190"/>
    <w:rsid w:val="224F6049"/>
    <w:rsid w:val="22511DC1"/>
    <w:rsid w:val="225673D8"/>
    <w:rsid w:val="22573150"/>
    <w:rsid w:val="22723AE6"/>
    <w:rsid w:val="228A7CE8"/>
    <w:rsid w:val="229D3BF8"/>
    <w:rsid w:val="229D6DB5"/>
    <w:rsid w:val="22AD4B1E"/>
    <w:rsid w:val="22AE0FC2"/>
    <w:rsid w:val="22AF4D3A"/>
    <w:rsid w:val="22CF0F38"/>
    <w:rsid w:val="22DD5403"/>
    <w:rsid w:val="22EE7610"/>
    <w:rsid w:val="230B3A9D"/>
    <w:rsid w:val="230E1A60"/>
    <w:rsid w:val="23100DB5"/>
    <w:rsid w:val="232272BA"/>
    <w:rsid w:val="232A43C0"/>
    <w:rsid w:val="23340C96"/>
    <w:rsid w:val="23674086"/>
    <w:rsid w:val="23825FAA"/>
    <w:rsid w:val="23C30A9D"/>
    <w:rsid w:val="23C6233B"/>
    <w:rsid w:val="23CE11F0"/>
    <w:rsid w:val="23D04F68"/>
    <w:rsid w:val="23ED5B1A"/>
    <w:rsid w:val="23FC5D5D"/>
    <w:rsid w:val="24013373"/>
    <w:rsid w:val="24150BCD"/>
    <w:rsid w:val="243B3C2A"/>
    <w:rsid w:val="244D65B8"/>
    <w:rsid w:val="245060A9"/>
    <w:rsid w:val="24545B99"/>
    <w:rsid w:val="248D2E59"/>
    <w:rsid w:val="249B799E"/>
    <w:rsid w:val="24A73F1B"/>
    <w:rsid w:val="24AF1021"/>
    <w:rsid w:val="24B959FC"/>
    <w:rsid w:val="24D171E9"/>
    <w:rsid w:val="24EE3D24"/>
    <w:rsid w:val="24F84776"/>
    <w:rsid w:val="24FD3C49"/>
    <w:rsid w:val="2500187D"/>
    <w:rsid w:val="250A6257"/>
    <w:rsid w:val="25205A7B"/>
    <w:rsid w:val="25237319"/>
    <w:rsid w:val="25311A36"/>
    <w:rsid w:val="2564005E"/>
    <w:rsid w:val="25706A02"/>
    <w:rsid w:val="25873D4C"/>
    <w:rsid w:val="258B55EA"/>
    <w:rsid w:val="259EAC00"/>
    <w:rsid w:val="25AA3D9F"/>
    <w:rsid w:val="25CB3C39"/>
    <w:rsid w:val="25E129A4"/>
    <w:rsid w:val="25E90563"/>
    <w:rsid w:val="25FC2044"/>
    <w:rsid w:val="25FD5DBC"/>
    <w:rsid w:val="26064C71"/>
    <w:rsid w:val="26306192"/>
    <w:rsid w:val="265359DC"/>
    <w:rsid w:val="269E30FB"/>
    <w:rsid w:val="26BE554B"/>
    <w:rsid w:val="26CC7C68"/>
    <w:rsid w:val="26D94133"/>
    <w:rsid w:val="26DD1E76"/>
    <w:rsid w:val="270C760F"/>
    <w:rsid w:val="271C2272"/>
    <w:rsid w:val="27207FB4"/>
    <w:rsid w:val="273121C1"/>
    <w:rsid w:val="27351CB2"/>
    <w:rsid w:val="273870AC"/>
    <w:rsid w:val="273B3E7C"/>
    <w:rsid w:val="27402404"/>
    <w:rsid w:val="274C6FFB"/>
    <w:rsid w:val="27565784"/>
    <w:rsid w:val="275B723E"/>
    <w:rsid w:val="276154A6"/>
    <w:rsid w:val="278E0245"/>
    <w:rsid w:val="27A26F87"/>
    <w:rsid w:val="27BA5D13"/>
    <w:rsid w:val="27CE19F0"/>
    <w:rsid w:val="27D35027"/>
    <w:rsid w:val="280A3758"/>
    <w:rsid w:val="282B6C11"/>
    <w:rsid w:val="283A50A6"/>
    <w:rsid w:val="284E1834"/>
    <w:rsid w:val="28700AC7"/>
    <w:rsid w:val="28773C04"/>
    <w:rsid w:val="288527C5"/>
    <w:rsid w:val="289A78F2"/>
    <w:rsid w:val="289F315B"/>
    <w:rsid w:val="28A644E9"/>
    <w:rsid w:val="28B84191"/>
    <w:rsid w:val="28F11C08"/>
    <w:rsid w:val="28F416F8"/>
    <w:rsid w:val="29080E7E"/>
    <w:rsid w:val="29192F0D"/>
    <w:rsid w:val="29235B3A"/>
    <w:rsid w:val="293B10D5"/>
    <w:rsid w:val="293B2E83"/>
    <w:rsid w:val="294066EC"/>
    <w:rsid w:val="297445E7"/>
    <w:rsid w:val="29774E43"/>
    <w:rsid w:val="297B5976"/>
    <w:rsid w:val="297E7214"/>
    <w:rsid w:val="29A2648B"/>
    <w:rsid w:val="29A50C45"/>
    <w:rsid w:val="29A54173"/>
    <w:rsid w:val="29A7676B"/>
    <w:rsid w:val="29AC5B2F"/>
    <w:rsid w:val="29AF561F"/>
    <w:rsid w:val="29BA649E"/>
    <w:rsid w:val="29C9048F"/>
    <w:rsid w:val="29F823A6"/>
    <w:rsid w:val="2A1B4A63"/>
    <w:rsid w:val="2A1C444E"/>
    <w:rsid w:val="2A233845"/>
    <w:rsid w:val="2A257690"/>
    <w:rsid w:val="2A2E0C3A"/>
    <w:rsid w:val="2A4A4E43"/>
    <w:rsid w:val="2A5A1A2F"/>
    <w:rsid w:val="2A697EC4"/>
    <w:rsid w:val="2A950CB9"/>
    <w:rsid w:val="2A9A1E2C"/>
    <w:rsid w:val="2A9F6179"/>
    <w:rsid w:val="2AA15C0F"/>
    <w:rsid w:val="2AA35184"/>
    <w:rsid w:val="2AC375D4"/>
    <w:rsid w:val="2AC944BF"/>
    <w:rsid w:val="2ADE61BC"/>
    <w:rsid w:val="2AE65071"/>
    <w:rsid w:val="2AFA28CA"/>
    <w:rsid w:val="2B1C0A93"/>
    <w:rsid w:val="2B260D48"/>
    <w:rsid w:val="2B2636BF"/>
    <w:rsid w:val="2B2B6F28"/>
    <w:rsid w:val="2B2F07C6"/>
    <w:rsid w:val="2B875750"/>
    <w:rsid w:val="2B8E0DED"/>
    <w:rsid w:val="2B8F74B6"/>
    <w:rsid w:val="2B990335"/>
    <w:rsid w:val="2B9B22FF"/>
    <w:rsid w:val="2BC2788C"/>
    <w:rsid w:val="2BD4136D"/>
    <w:rsid w:val="2BD43FF7"/>
    <w:rsid w:val="2BD650E5"/>
    <w:rsid w:val="2BEF8389"/>
    <w:rsid w:val="2BF7D95A"/>
    <w:rsid w:val="2C131E96"/>
    <w:rsid w:val="2C275941"/>
    <w:rsid w:val="2C3818FC"/>
    <w:rsid w:val="2C452926"/>
    <w:rsid w:val="2C491D5B"/>
    <w:rsid w:val="2C504E98"/>
    <w:rsid w:val="2C5C1A8E"/>
    <w:rsid w:val="2C7843EE"/>
    <w:rsid w:val="2C7C5C8D"/>
    <w:rsid w:val="2C7C7A3B"/>
    <w:rsid w:val="2C7D37B3"/>
    <w:rsid w:val="2C7F752B"/>
    <w:rsid w:val="2C872D3A"/>
    <w:rsid w:val="2C884632"/>
    <w:rsid w:val="2CA945A8"/>
    <w:rsid w:val="2CAB47C4"/>
    <w:rsid w:val="2CBA0563"/>
    <w:rsid w:val="2CDC2BCF"/>
    <w:rsid w:val="2CDF446E"/>
    <w:rsid w:val="2CF03F85"/>
    <w:rsid w:val="2CF41CC7"/>
    <w:rsid w:val="2CF9108B"/>
    <w:rsid w:val="2D2A393B"/>
    <w:rsid w:val="2D306A77"/>
    <w:rsid w:val="2D3227EF"/>
    <w:rsid w:val="2D367276"/>
    <w:rsid w:val="2D401EB1"/>
    <w:rsid w:val="2D4367AA"/>
    <w:rsid w:val="2D937732"/>
    <w:rsid w:val="2DA62F22"/>
    <w:rsid w:val="2DA76D39"/>
    <w:rsid w:val="2DAD00C8"/>
    <w:rsid w:val="2DBF149D"/>
    <w:rsid w:val="2DDF1AFF"/>
    <w:rsid w:val="2DEC0BF0"/>
    <w:rsid w:val="2DEC6E42"/>
    <w:rsid w:val="2E075A2A"/>
    <w:rsid w:val="2E0A72C8"/>
    <w:rsid w:val="2E110657"/>
    <w:rsid w:val="2E1343CF"/>
    <w:rsid w:val="2E383E35"/>
    <w:rsid w:val="2E3F51C4"/>
    <w:rsid w:val="2E586286"/>
    <w:rsid w:val="2E6C3ADF"/>
    <w:rsid w:val="2E9C2616"/>
    <w:rsid w:val="2EAA1D2A"/>
    <w:rsid w:val="2EBC7D67"/>
    <w:rsid w:val="2EED4C20"/>
    <w:rsid w:val="2EF04710"/>
    <w:rsid w:val="2EF9B4DD"/>
    <w:rsid w:val="2F067A90"/>
    <w:rsid w:val="2F106B60"/>
    <w:rsid w:val="2F227595"/>
    <w:rsid w:val="2F2443BA"/>
    <w:rsid w:val="2F2D326E"/>
    <w:rsid w:val="2F4131BE"/>
    <w:rsid w:val="2F634EE2"/>
    <w:rsid w:val="2F7C41F6"/>
    <w:rsid w:val="2FEA115F"/>
    <w:rsid w:val="2FEC30FA"/>
    <w:rsid w:val="2FF344B8"/>
    <w:rsid w:val="300541EB"/>
    <w:rsid w:val="3029612C"/>
    <w:rsid w:val="30380204"/>
    <w:rsid w:val="304765B2"/>
    <w:rsid w:val="30694AE3"/>
    <w:rsid w:val="307C26FF"/>
    <w:rsid w:val="307D6477"/>
    <w:rsid w:val="308710A4"/>
    <w:rsid w:val="309F019C"/>
    <w:rsid w:val="30B73737"/>
    <w:rsid w:val="30C06732"/>
    <w:rsid w:val="30C95219"/>
    <w:rsid w:val="30CD2F5B"/>
    <w:rsid w:val="30F229C1"/>
    <w:rsid w:val="30F73B34"/>
    <w:rsid w:val="31091AB9"/>
    <w:rsid w:val="311E35A6"/>
    <w:rsid w:val="31264419"/>
    <w:rsid w:val="31293F09"/>
    <w:rsid w:val="313034EA"/>
    <w:rsid w:val="316D2048"/>
    <w:rsid w:val="317038E6"/>
    <w:rsid w:val="319C292D"/>
    <w:rsid w:val="319E66A5"/>
    <w:rsid w:val="31A96E73"/>
    <w:rsid w:val="31AB491E"/>
    <w:rsid w:val="31D73431"/>
    <w:rsid w:val="31E06CBE"/>
    <w:rsid w:val="31EF6F01"/>
    <w:rsid w:val="31FC517A"/>
    <w:rsid w:val="320F4EAD"/>
    <w:rsid w:val="32382656"/>
    <w:rsid w:val="323D1A1A"/>
    <w:rsid w:val="3253366A"/>
    <w:rsid w:val="326906F3"/>
    <w:rsid w:val="32803FFD"/>
    <w:rsid w:val="328819BA"/>
    <w:rsid w:val="32A41A99"/>
    <w:rsid w:val="32A47CEB"/>
    <w:rsid w:val="32E12CEE"/>
    <w:rsid w:val="331704BD"/>
    <w:rsid w:val="331F55C4"/>
    <w:rsid w:val="332826CA"/>
    <w:rsid w:val="333332A5"/>
    <w:rsid w:val="33466FF4"/>
    <w:rsid w:val="33590AD6"/>
    <w:rsid w:val="336C1845"/>
    <w:rsid w:val="336D4581"/>
    <w:rsid w:val="33925D96"/>
    <w:rsid w:val="33A25A3F"/>
    <w:rsid w:val="33BEA58D"/>
    <w:rsid w:val="33C01E75"/>
    <w:rsid w:val="34346E4D"/>
    <w:rsid w:val="345319C9"/>
    <w:rsid w:val="34704206"/>
    <w:rsid w:val="347F9BE5"/>
    <w:rsid w:val="348415BC"/>
    <w:rsid w:val="34A00986"/>
    <w:rsid w:val="34C53F49"/>
    <w:rsid w:val="34CA0803"/>
    <w:rsid w:val="34F14D3E"/>
    <w:rsid w:val="34F767F8"/>
    <w:rsid w:val="350B5E00"/>
    <w:rsid w:val="350E0B17"/>
    <w:rsid w:val="351132A0"/>
    <w:rsid w:val="353115DE"/>
    <w:rsid w:val="35325A82"/>
    <w:rsid w:val="3542559A"/>
    <w:rsid w:val="355552CD"/>
    <w:rsid w:val="3555702E"/>
    <w:rsid w:val="35727C2D"/>
    <w:rsid w:val="357A4D33"/>
    <w:rsid w:val="357D65D2"/>
    <w:rsid w:val="35977693"/>
    <w:rsid w:val="35A40002"/>
    <w:rsid w:val="35AF8347"/>
    <w:rsid w:val="35B75F88"/>
    <w:rsid w:val="35F03248"/>
    <w:rsid w:val="35FC1BEC"/>
    <w:rsid w:val="36121410"/>
    <w:rsid w:val="361722FF"/>
    <w:rsid w:val="36174C78"/>
    <w:rsid w:val="361909F0"/>
    <w:rsid w:val="363E9CAE"/>
    <w:rsid w:val="365612FD"/>
    <w:rsid w:val="367D0F7F"/>
    <w:rsid w:val="36806379"/>
    <w:rsid w:val="36A007CA"/>
    <w:rsid w:val="36C364A8"/>
    <w:rsid w:val="36C71921"/>
    <w:rsid w:val="36DE12F2"/>
    <w:rsid w:val="36E7464B"/>
    <w:rsid w:val="36EB6F34"/>
    <w:rsid w:val="36F86858"/>
    <w:rsid w:val="36FC6348"/>
    <w:rsid w:val="37052D23"/>
    <w:rsid w:val="370856BE"/>
    <w:rsid w:val="37092813"/>
    <w:rsid w:val="37152F66"/>
    <w:rsid w:val="372D372A"/>
    <w:rsid w:val="373C0ECB"/>
    <w:rsid w:val="374E6478"/>
    <w:rsid w:val="375A4E1C"/>
    <w:rsid w:val="376B0DD8"/>
    <w:rsid w:val="37704640"/>
    <w:rsid w:val="377C2FE5"/>
    <w:rsid w:val="377F2AD5"/>
    <w:rsid w:val="37976E12"/>
    <w:rsid w:val="37A8202C"/>
    <w:rsid w:val="37AB38CA"/>
    <w:rsid w:val="37DE3C9F"/>
    <w:rsid w:val="37E62B54"/>
    <w:rsid w:val="37ECB734"/>
    <w:rsid w:val="37ED3EE3"/>
    <w:rsid w:val="37F8B443"/>
    <w:rsid w:val="37F94635"/>
    <w:rsid w:val="37F95696"/>
    <w:rsid w:val="37FF2BFA"/>
    <w:rsid w:val="37FF8095"/>
    <w:rsid w:val="3801173C"/>
    <w:rsid w:val="38066D52"/>
    <w:rsid w:val="382471D8"/>
    <w:rsid w:val="382D2531"/>
    <w:rsid w:val="384F24A7"/>
    <w:rsid w:val="38606463"/>
    <w:rsid w:val="38637D01"/>
    <w:rsid w:val="38765C86"/>
    <w:rsid w:val="38797524"/>
    <w:rsid w:val="38855EC9"/>
    <w:rsid w:val="388F4F9A"/>
    <w:rsid w:val="3891486E"/>
    <w:rsid w:val="389E24A0"/>
    <w:rsid w:val="38A333AB"/>
    <w:rsid w:val="38AA3B82"/>
    <w:rsid w:val="38CA7D80"/>
    <w:rsid w:val="38DB1F8D"/>
    <w:rsid w:val="38E2156D"/>
    <w:rsid w:val="38F44DFD"/>
    <w:rsid w:val="38FE5C7B"/>
    <w:rsid w:val="39111E53"/>
    <w:rsid w:val="39182A0E"/>
    <w:rsid w:val="39311BAD"/>
    <w:rsid w:val="393873DF"/>
    <w:rsid w:val="39697599"/>
    <w:rsid w:val="397B72CC"/>
    <w:rsid w:val="397F500E"/>
    <w:rsid w:val="39846680"/>
    <w:rsid w:val="39900FC9"/>
    <w:rsid w:val="39A22AAB"/>
    <w:rsid w:val="39A93E39"/>
    <w:rsid w:val="39B0341A"/>
    <w:rsid w:val="39B468A8"/>
    <w:rsid w:val="39C26CA9"/>
    <w:rsid w:val="39DF3CFF"/>
    <w:rsid w:val="39ED800D"/>
    <w:rsid w:val="39FE1322"/>
    <w:rsid w:val="3A2820D9"/>
    <w:rsid w:val="3A4F49E1"/>
    <w:rsid w:val="3A52002D"/>
    <w:rsid w:val="3A7C154E"/>
    <w:rsid w:val="3A8F1281"/>
    <w:rsid w:val="3A9609E7"/>
    <w:rsid w:val="3AAA7E69"/>
    <w:rsid w:val="3ABA3892"/>
    <w:rsid w:val="3AC151B3"/>
    <w:rsid w:val="3ACA4067"/>
    <w:rsid w:val="3AD273C0"/>
    <w:rsid w:val="3AF75BDB"/>
    <w:rsid w:val="3AF772D8"/>
    <w:rsid w:val="3AFB06C4"/>
    <w:rsid w:val="3B0F23C2"/>
    <w:rsid w:val="3B5953EB"/>
    <w:rsid w:val="3B5D4EDB"/>
    <w:rsid w:val="3B691AD2"/>
    <w:rsid w:val="3B6C511E"/>
    <w:rsid w:val="3B7F4E52"/>
    <w:rsid w:val="3B824942"/>
    <w:rsid w:val="3B8FBC96"/>
    <w:rsid w:val="3B96663F"/>
    <w:rsid w:val="3B985F13"/>
    <w:rsid w:val="3B9F54F4"/>
    <w:rsid w:val="3BA1126C"/>
    <w:rsid w:val="3BCB0097"/>
    <w:rsid w:val="3BCE31EE"/>
    <w:rsid w:val="3BDD426E"/>
    <w:rsid w:val="3BF41A81"/>
    <w:rsid w:val="3BF654BA"/>
    <w:rsid w:val="3BFF7704"/>
    <w:rsid w:val="3C044687"/>
    <w:rsid w:val="3C096E11"/>
    <w:rsid w:val="3C110AF7"/>
    <w:rsid w:val="3C245CAD"/>
    <w:rsid w:val="3C3519B4"/>
    <w:rsid w:val="3C4542ED"/>
    <w:rsid w:val="3C6109FB"/>
    <w:rsid w:val="3C756255"/>
    <w:rsid w:val="3C9C1A33"/>
    <w:rsid w:val="3CA8662A"/>
    <w:rsid w:val="3CAD3C40"/>
    <w:rsid w:val="3CE07B72"/>
    <w:rsid w:val="3CEF24AB"/>
    <w:rsid w:val="3D0715A3"/>
    <w:rsid w:val="3D1141CF"/>
    <w:rsid w:val="3D170FED"/>
    <w:rsid w:val="3D197528"/>
    <w:rsid w:val="3D1B504E"/>
    <w:rsid w:val="3D1C6E0F"/>
    <w:rsid w:val="3D2646EB"/>
    <w:rsid w:val="3D3B749E"/>
    <w:rsid w:val="3D477BF1"/>
    <w:rsid w:val="3D5E4F3B"/>
    <w:rsid w:val="3D7AA7D2"/>
    <w:rsid w:val="3D7B244D"/>
    <w:rsid w:val="3D804EB1"/>
    <w:rsid w:val="3D8250CD"/>
    <w:rsid w:val="3D87623F"/>
    <w:rsid w:val="3DBC6388"/>
    <w:rsid w:val="3DD27E02"/>
    <w:rsid w:val="3DED69EA"/>
    <w:rsid w:val="3DF24001"/>
    <w:rsid w:val="3DF549DA"/>
    <w:rsid w:val="3DFD29A6"/>
    <w:rsid w:val="3E0B6E71"/>
    <w:rsid w:val="3E171CB9"/>
    <w:rsid w:val="3E2507BC"/>
    <w:rsid w:val="3E25D239"/>
    <w:rsid w:val="3E315B3B"/>
    <w:rsid w:val="3E42660A"/>
    <w:rsid w:val="3E4D1237"/>
    <w:rsid w:val="3E57A123"/>
    <w:rsid w:val="3E6D3687"/>
    <w:rsid w:val="3E79027E"/>
    <w:rsid w:val="3E791760"/>
    <w:rsid w:val="3E7E7642"/>
    <w:rsid w:val="3E8D3D29"/>
    <w:rsid w:val="3E9230EE"/>
    <w:rsid w:val="3EAD1CD6"/>
    <w:rsid w:val="3ECB08D6"/>
    <w:rsid w:val="3EDA6843"/>
    <w:rsid w:val="3EDB1FF5"/>
    <w:rsid w:val="3EFFEE1D"/>
    <w:rsid w:val="3F073ADC"/>
    <w:rsid w:val="3F291D33"/>
    <w:rsid w:val="3F3E6779"/>
    <w:rsid w:val="3F5E56C6"/>
    <w:rsid w:val="3F632CDC"/>
    <w:rsid w:val="3F6C7DE3"/>
    <w:rsid w:val="3F7779A0"/>
    <w:rsid w:val="3F9E4EE5"/>
    <w:rsid w:val="3FAE3F57"/>
    <w:rsid w:val="3FB83028"/>
    <w:rsid w:val="3FC4377B"/>
    <w:rsid w:val="3FCE1FCC"/>
    <w:rsid w:val="3FCE63A8"/>
    <w:rsid w:val="3FCFC160"/>
    <w:rsid w:val="3FD1EE50"/>
    <w:rsid w:val="3FDB6D16"/>
    <w:rsid w:val="3FE76B57"/>
    <w:rsid w:val="3FE931E1"/>
    <w:rsid w:val="3FEC0F24"/>
    <w:rsid w:val="3FEC2CD2"/>
    <w:rsid w:val="3FF74DF1"/>
    <w:rsid w:val="40185875"/>
    <w:rsid w:val="401F09B1"/>
    <w:rsid w:val="4024421A"/>
    <w:rsid w:val="40357926"/>
    <w:rsid w:val="40646D0C"/>
    <w:rsid w:val="408E004E"/>
    <w:rsid w:val="4099578D"/>
    <w:rsid w:val="40A635A6"/>
    <w:rsid w:val="40AA543B"/>
    <w:rsid w:val="40B530C4"/>
    <w:rsid w:val="40C477AB"/>
    <w:rsid w:val="40C559FD"/>
    <w:rsid w:val="40C652D1"/>
    <w:rsid w:val="40CD48B1"/>
    <w:rsid w:val="40CF23D7"/>
    <w:rsid w:val="40F433A1"/>
    <w:rsid w:val="40F47828"/>
    <w:rsid w:val="40FC6F44"/>
    <w:rsid w:val="411E6EBB"/>
    <w:rsid w:val="416A0352"/>
    <w:rsid w:val="416B0B4C"/>
    <w:rsid w:val="417116E0"/>
    <w:rsid w:val="417E01B4"/>
    <w:rsid w:val="41B94E35"/>
    <w:rsid w:val="41BD4926"/>
    <w:rsid w:val="41C537DA"/>
    <w:rsid w:val="41E00614"/>
    <w:rsid w:val="41E64408"/>
    <w:rsid w:val="41E77BF5"/>
    <w:rsid w:val="41FA16D6"/>
    <w:rsid w:val="42075BA1"/>
    <w:rsid w:val="421A1D78"/>
    <w:rsid w:val="421B33FA"/>
    <w:rsid w:val="422C1AAB"/>
    <w:rsid w:val="423813BA"/>
    <w:rsid w:val="42562874"/>
    <w:rsid w:val="42641188"/>
    <w:rsid w:val="426B25D4"/>
    <w:rsid w:val="426D0E37"/>
    <w:rsid w:val="427D40B5"/>
    <w:rsid w:val="428471F1"/>
    <w:rsid w:val="42864D18"/>
    <w:rsid w:val="42884F34"/>
    <w:rsid w:val="428D1E83"/>
    <w:rsid w:val="42AB0C22"/>
    <w:rsid w:val="42AD239A"/>
    <w:rsid w:val="42BE6BA7"/>
    <w:rsid w:val="42C83582"/>
    <w:rsid w:val="42DE2DA6"/>
    <w:rsid w:val="42F17338"/>
    <w:rsid w:val="43151192"/>
    <w:rsid w:val="43170066"/>
    <w:rsid w:val="43362BE2"/>
    <w:rsid w:val="435979DC"/>
    <w:rsid w:val="435E3EE6"/>
    <w:rsid w:val="437159C8"/>
    <w:rsid w:val="437465D6"/>
    <w:rsid w:val="439671DC"/>
    <w:rsid w:val="43A37B4B"/>
    <w:rsid w:val="43C357E2"/>
    <w:rsid w:val="43D917BF"/>
    <w:rsid w:val="43E75C8A"/>
    <w:rsid w:val="43F263DD"/>
    <w:rsid w:val="44150A49"/>
    <w:rsid w:val="44240C8C"/>
    <w:rsid w:val="442B24E1"/>
    <w:rsid w:val="44507CD3"/>
    <w:rsid w:val="4484797D"/>
    <w:rsid w:val="448824A8"/>
    <w:rsid w:val="448C49B8"/>
    <w:rsid w:val="44953938"/>
    <w:rsid w:val="44D22496"/>
    <w:rsid w:val="450E5498"/>
    <w:rsid w:val="45252F0E"/>
    <w:rsid w:val="453B15B3"/>
    <w:rsid w:val="453F38A4"/>
    <w:rsid w:val="456652D4"/>
    <w:rsid w:val="45701CAF"/>
    <w:rsid w:val="457479F1"/>
    <w:rsid w:val="45795008"/>
    <w:rsid w:val="45877437"/>
    <w:rsid w:val="4588349D"/>
    <w:rsid w:val="459B31D0"/>
    <w:rsid w:val="459C2AA4"/>
    <w:rsid w:val="45A1630C"/>
    <w:rsid w:val="45F97EF6"/>
    <w:rsid w:val="45FE287A"/>
    <w:rsid w:val="46116FEE"/>
    <w:rsid w:val="462A6302"/>
    <w:rsid w:val="4642364B"/>
    <w:rsid w:val="464253F9"/>
    <w:rsid w:val="464758FA"/>
    <w:rsid w:val="465D2233"/>
    <w:rsid w:val="465F41FD"/>
    <w:rsid w:val="467001B9"/>
    <w:rsid w:val="4678706D"/>
    <w:rsid w:val="467B6B5D"/>
    <w:rsid w:val="467D0B27"/>
    <w:rsid w:val="4689127A"/>
    <w:rsid w:val="46B60FA8"/>
    <w:rsid w:val="46C67DD9"/>
    <w:rsid w:val="46D02A05"/>
    <w:rsid w:val="46F25071"/>
    <w:rsid w:val="47040901"/>
    <w:rsid w:val="47264D1B"/>
    <w:rsid w:val="472B40E0"/>
    <w:rsid w:val="472E597E"/>
    <w:rsid w:val="47332F94"/>
    <w:rsid w:val="47501D98"/>
    <w:rsid w:val="476B0980"/>
    <w:rsid w:val="47881532"/>
    <w:rsid w:val="478D6B48"/>
    <w:rsid w:val="47E56984"/>
    <w:rsid w:val="47E744AA"/>
    <w:rsid w:val="47F646ED"/>
    <w:rsid w:val="48030BB8"/>
    <w:rsid w:val="4815616C"/>
    <w:rsid w:val="482079BC"/>
    <w:rsid w:val="483376F0"/>
    <w:rsid w:val="4847319B"/>
    <w:rsid w:val="48561630"/>
    <w:rsid w:val="48561F5C"/>
    <w:rsid w:val="485FAF5C"/>
    <w:rsid w:val="48735D3E"/>
    <w:rsid w:val="48743864"/>
    <w:rsid w:val="487E46E3"/>
    <w:rsid w:val="488937B4"/>
    <w:rsid w:val="48B445F1"/>
    <w:rsid w:val="48BF5427"/>
    <w:rsid w:val="48C20A74"/>
    <w:rsid w:val="48F7696F"/>
    <w:rsid w:val="49154414"/>
    <w:rsid w:val="49196E8E"/>
    <w:rsid w:val="491D3EFC"/>
    <w:rsid w:val="49276B29"/>
    <w:rsid w:val="49634005"/>
    <w:rsid w:val="49697141"/>
    <w:rsid w:val="49777AB0"/>
    <w:rsid w:val="497A134E"/>
    <w:rsid w:val="497F2AF6"/>
    <w:rsid w:val="49817C36"/>
    <w:rsid w:val="499441BE"/>
    <w:rsid w:val="49B26D3A"/>
    <w:rsid w:val="49B74350"/>
    <w:rsid w:val="49D24CE6"/>
    <w:rsid w:val="49EC3FFA"/>
    <w:rsid w:val="4A064990"/>
    <w:rsid w:val="4A084BAC"/>
    <w:rsid w:val="4A361719"/>
    <w:rsid w:val="4A394D65"/>
    <w:rsid w:val="4A4200BE"/>
    <w:rsid w:val="4A4E706C"/>
    <w:rsid w:val="4A534079"/>
    <w:rsid w:val="4A622179"/>
    <w:rsid w:val="4A6A3171"/>
    <w:rsid w:val="4A712751"/>
    <w:rsid w:val="4A725F19"/>
    <w:rsid w:val="4A8F0E29"/>
    <w:rsid w:val="4A8F7F6C"/>
    <w:rsid w:val="4AA85A47"/>
    <w:rsid w:val="4AB23A41"/>
    <w:rsid w:val="4AC15901"/>
    <w:rsid w:val="4AD54A8E"/>
    <w:rsid w:val="4ADB5E1D"/>
    <w:rsid w:val="4AF8077D"/>
    <w:rsid w:val="4B241572"/>
    <w:rsid w:val="4B2772B4"/>
    <w:rsid w:val="4B425E9C"/>
    <w:rsid w:val="4B444324"/>
    <w:rsid w:val="4B5C51AF"/>
    <w:rsid w:val="4B5D6832"/>
    <w:rsid w:val="4B977F95"/>
    <w:rsid w:val="4BC9577E"/>
    <w:rsid w:val="4BDB2578"/>
    <w:rsid w:val="4BEFCE2F"/>
    <w:rsid w:val="4C0B456A"/>
    <w:rsid w:val="4C1C493F"/>
    <w:rsid w:val="4C26756B"/>
    <w:rsid w:val="4C431ECB"/>
    <w:rsid w:val="4C480FE5"/>
    <w:rsid w:val="4C5B7215"/>
    <w:rsid w:val="4C6267F5"/>
    <w:rsid w:val="4C6726C0"/>
    <w:rsid w:val="4C967962"/>
    <w:rsid w:val="4CA23096"/>
    <w:rsid w:val="4CAF130F"/>
    <w:rsid w:val="4CB6269D"/>
    <w:rsid w:val="4CB98AAD"/>
    <w:rsid w:val="4CF5766A"/>
    <w:rsid w:val="4CF82CB6"/>
    <w:rsid w:val="4CFB30F8"/>
    <w:rsid w:val="4CFD02CC"/>
    <w:rsid w:val="4D096C71"/>
    <w:rsid w:val="4D1D096E"/>
    <w:rsid w:val="4D2515D1"/>
    <w:rsid w:val="4D267823"/>
    <w:rsid w:val="4D275349"/>
    <w:rsid w:val="4D2B308B"/>
    <w:rsid w:val="4D2E66D8"/>
    <w:rsid w:val="4D3006A2"/>
    <w:rsid w:val="4D436B53"/>
    <w:rsid w:val="4D5A3970"/>
    <w:rsid w:val="4D7A36CB"/>
    <w:rsid w:val="4D8C1650"/>
    <w:rsid w:val="4D924EB8"/>
    <w:rsid w:val="4DAB5F7A"/>
    <w:rsid w:val="4DB210B7"/>
    <w:rsid w:val="4DCE415E"/>
    <w:rsid w:val="4DD728CB"/>
    <w:rsid w:val="4DFA0CB0"/>
    <w:rsid w:val="4DFF0074"/>
    <w:rsid w:val="4E113DDE"/>
    <w:rsid w:val="4E263853"/>
    <w:rsid w:val="4E2F0959"/>
    <w:rsid w:val="4E3221F7"/>
    <w:rsid w:val="4E600E7A"/>
    <w:rsid w:val="4E661EA1"/>
    <w:rsid w:val="4E770255"/>
    <w:rsid w:val="4E834801"/>
    <w:rsid w:val="4E8D5680"/>
    <w:rsid w:val="4EA01857"/>
    <w:rsid w:val="4EAEFCFE"/>
    <w:rsid w:val="4EB0359B"/>
    <w:rsid w:val="4EB42C0C"/>
    <w:rsid w:val="4EBE7F2F"/>
    <w:rsid w:val="4EC92B5C"/>
    <w:rsid w:val="4ED60DD5"/>
    <w:rsid w:val="4EDE7C89"/>
    <w:rsid w:val="4EE23C1E"/>
    <w:rsid w:val="4EF851EF"/>
    <w:rsid w:val="4F1813ED"/>
    <w:rsid w:val="4F310701"/>
    <w:rsid w:val="4F3855EC"/>
    <w:rsid w:val="4F4641AC"/>
    <w:rsid w:val="4F4A49D2"/>
    <w:rsid w:val="4F4F0B87"/>
    <w:rsid w:val="4F5F0C2A"/>
    <w:rsid w:val="4F624D5E"/>
    <w:rsid w:val="4F652159"/>
    <w:rsid w:val="4F730D1A"/>
    <w:rsid w:val="4F9B3E16"/>
    <w:rsid w:val="4FA113E3"/>
    <w:rsid w:val="4FB629B4"/>
    <w:rsid w:val="4FB70C06"/>
    <w:rsid w:val="4FC96B8B"/>
    <w:rsid w:val="4FDFDB52"/>
    <w:rsid w:val="4FFC486B"/>
    <w:rsid w:val="501C315F"/>
    <w:rsid w:val="502D2C76"/>
    <w:rsid w:val="5043249A"/>
    <w:rsid w:val="504D3319"/>
    <w:rsid w:val="50577CF3"/>
    <w:rsid w:val="5066262C"/>
    <w:rsid w:val="509251CF"/>
    <w:rsid w:val="50CC06E1"/>
    <w:rsid w:val="50DE21C3"/>
    <w:rsid w:val="50E023DF"/>
    <w:rsid w:val="50FA55FA"/>
    <w:rsid w:val="50FD4D3F"/>
    <w:rsid w:val="510065DD"/>
    <w:rsid w:val="51087240"/>
    <w:rsid w:val="511D0F3D"/>
    <w:rsid w:val="511E4CB5"/>
    <w:rsid w:val="511F1731"/>
    <w:rsid w:val="51546493"/>
    <w:rsid w:val="516E1798"/>
    <w:rsid w:val="5176689F"/>
    <w:rsid w:val="51A60F32"/>
    <w:rsid w:val="51B86EB8"/>
    <w:rsid w:val="51C55131"/>
    <w:rsid w:val="51CD2963"/>
    <w:rsid w:val="51E43809"/>
    <w:rsid w:val="52195BA8"/>
    <w:rsid w:val="521C11F4"/>
    <w:rsid w:val="522E2CD6"/>
    <w:rsid w:val="522F4D30"/>
    <w:rsid w:val="52410C5B"/>
    <w:rsid w:val="524349D3"/>
    <w:rsid w:val="524F15CA"/>
    <w:rsid w:val="527032EE"/>
    <w:rsid w:val="527B23BF"/>
    <w:rsid w:val="528462A0"/>
    <w:rsid w:val="5288688A"/>
    <w:rsid w:val="528D20F2"/>
    <w:rsid w:val="52C503EC"/>
    <w:rsid w:val="52C8137C"/>
    <w:rsid w:val="52C84015"/>
    <w:rsid w:val="52D7511B"/>
    <w:rsid w:val="52E8557B"/>
    <w:rsid w:val="53004672"/>
    <w:rsid w:val="530A3743"/>
    <w:rsid w:val="533662E6"/>
    <w:rsid w:val="53566988"/>
    <w:rsid w:val="535844AE"/>
    <w:rsid w:val="535D6B61"/>
    <w:rsid w:val="537A08C9"/>
    <w:rsid w:val="5385101B"/>
    <w:rsid w:val="53980D4F"/>
    <w:rsid w:val="539F032F"/>
    <w:rsid w:val="53BE683B"/>
    <w:rsid w:val="53C27B7A"/>
    <w:rsid w:val="53CB0FE9"/>
    <w:rsid w:val="53EB4FD6"/>
    <w:rsid w:val="53F57F4F"/>
    <w:rsid w:val="54071A30"/>
    <w:rsid w:val="54181E8F"/>
    <w:rsid w:val="54260108"/>
    <w:rsid w:val="5438608E"/>
    <w:rsid w:val="545A4256"/>
    <w:rsid w:val="5479292E"/>
    <w:rsid w:val="548412D3"/>
    <w:rsid w:val="549F610D"/>
    <w:rsid w:val="54AA6F8B"/>
    <w:rsid w:val="54C131C0"/>
    <w:rsid w:val="54C618EB"/>
    <w:rsid w:val="550348EE"/>
    <w:rsid w:val="55056C17"/>
    <w:rsid w:val="5509476E"/>
    <w:rsid w:val="550B5550"/>
    <w:rsid w:val="55286102"/>
    <w:rsid w:val="5531145B"/>
    <w:rsid w:val="5540344C"/>
    <w:rsid w:val="5559450E"/>
    <w:rsid w:val="556709D9"/>
    <w:rsid w:val="55766E6E"/>
    <w:rsid w:val="5583158B"/>
    <w:rsid w:val="558A2919"/>
    <w:rsid w:val="558A46C7"/>
    <w:rsid w:val="55A26A62"/>
    <w:rsid w:val="55BE4C30"/>
    <w:rsid w:val="55D15107"/>
    <w:rsid w:val="55D63DB0"/>
    <w:rsid w:val="55EC0160"/>
    <w:rsid w:val="55F06C20"/>
    <w:rsid w:val="55F61D5C"/>
    <w:rsid w:val="560426CB"/>
    <w:rsid w:val="56050C4F"/>
    <w:rsid w:val="560A3973"/>
    <w:rsid w:val="562468CA"/>
    <w:rsid w:val="563867C7"/>
    <w:rsid w:val="567072A0"/>
    <w:rsid w:val="56861332"/>
    <w:rsid w:val="56927CD7"/>
    <w:rsid w:val="56A74DD7"/>
    <w:rsid w:val="56C500AD"/>
    <w:rsid w:val="56CA56C3"/>
    <w:rsid w:val="56FB1D20"/>
    <w:rsid w:val="56FE35BF"/>
    <w:rsid w:val="570F1328"/>
    <w:rsid w:val="57430FD1"/>
    <w:rsid w:val="57566F57"/>
    <w:rsid w:val="57825F9E"/>
    <w:rsid w:val="57925AB5"/>
    <w:rsid w:val="5797FC1F"/>
    <w:rsid w:val="57AA2DFF"/>
    <w:rsid w:val="57AA72A2"/>
    <w:rsid w:val="57BF28FC"/>
    <w:rsid w:val="57BFA9B0"/>
    <w:rsid w:val="57EA769F"/>
    <w:rsid w:val="57FE3212"/>
    <w:rsid w:val="58070251"/>
    <w:rsid w:val="581110D0"/>
    <w:rsid w:val="58247055"/>
    <w:rsid w:val="582B03E3"/>
    <w:rsid w:val="583077A8"/>
    <w:rsid w:val="5838665C"/>
    <w:rsid w:val="583B7EFB"/>
    <w:rsid w:val="584E333E"/>
    <w:rsid w:val="584E5E80"/>
    <w:rsid w:val="58566A91"/>
    <w:rsid w:val="5861548F"/>
    <w:rsid w:val="589046EA"/>
    <w:rsid w:val="589A10C5"/>
    <w:rsid w:val="58A261CC"/>
    <w:rsid w:val="58BB307F"/>
    <w:rsid w:val="58C3686E"/>
    <w:rsid w:val="58DE5456"/>
    <w:rsid w:val="58E6999A"/>
    <w:rsid w:val="58E80082"/>
    <w:rsid w:val="58EE31BF"/>
    <w:rsid w:val="58F5279F"/>
    <w:rsid w:val="58F55C6B"/>
    <w:rsid w:val="5906675A"/>
    <w:rsid w:val="59080725"/>
    <w:rsid w:val="590B5B1F"/>
    <w:rsid w:val="590F6A95"/>
    <w:rsid w:val="591E1CF6"/>
    <w:rsid w:val="59260C5B"/>
    <w:rsid w:val="592E332D"/>
    <w:rsid w:val="5934151A"/>
    <w:rsid w:val="593432C8"/>
    <w:rsid w:val="593C217C"/>
    <w:rsid w:val="594F3C5E"/>
    <w:rsid w:val="595147E0"/>
    <w:rsid w:val="595219A0"/>
    <w:rsid w:val="5996188C"/>
    <w:rsid w:val="599B3347"/>
    <w:rsid w:val="59B166C6"/>
    <w:rsid w:val="59BB7545"/>
    <w:rsid w:val="59BF64FC"/>
    <w:rsid w:val="59C52172"/>
    <w:rsid w:val="59CC3500"/>
    <w:rsid w:val="59CF7A5A"/>
    <w:rsid w:val="59D997D8"/>
    <w:rsid w:val="59DD379F"/>
    <w:rsid w:val="59F64A21"/>
    <w:rsid w:val="5A026F22"/>
    <w:rsid w:val="5A3F3515"/>
    <w:rsid w:val="5A461504"/>
    <w:rsid w:val="5A492DA3"/>
    <w:rsid w:val="5A4968FF"/>
    <w:rsid w:val="5A4C4641"/>
    <w:rsid w:val="5A643739"/>
    <w:rsid w:val="5A9B1124"/>
    <w:rsid w:val="5AA224B3"/>
    <w:rsid w:val="5AB550E6"/>
    <w:rsid w:val="5AC10B8B"/>
    <w:rsid w:val="5AC10DEF"/>
    <w:rsid w:val="5ADA34F9"/>
    <w:rsid w:val="5B070568"/>
    <w:rsid w:val="5B195BCF"/>
    <w:rsid w:val="5B2737C9"/>
    <w:rsid w:val="5B5C4D58"/>
    <w:rsid w:val="5B667984"/>
    <w:rsid w:val="5B6C0877"/>
    <w:rsid w:val="5B953DC6"/>
    <w:rsid w:val="5BA30291"/>
    <w:rsid w:val="5BA858A7"/>
    <w:rsid w:val="5BBA8570"/>
    <w:rsid w:val="5BBC75A4"/>
    <w:rsid w:val="5BBF28BC"/>
    <w:rsid w:val="5BC30933"/>
    <w:rsid w:val="5BE663CF"/>
    <w:rsid w:val="5BEFBAFF"/>
    <w:rsid w:val="5BFC08E5"/>
    <w:rsid w:val="5BFC3116"/>
    <w:rsid w:val="5BFDB3E9"/>
    <w:rsid w:val="5BFFB255"/>
    <w:rsid w:val="5C003935"/>
    <w:rsid w:val="5C274DA2"/>
    <w:rsid w:val="5C277114"/>
    <w:rsid w:val="5C2E04A2"/>
    <w:rsid w:val="5C4E644E"/>
    <w:rsid w:val="5C58097A"/>
    <w:rsid w:val="5C5D2B35"/>
    <w:rsid w:val="5C6A5252"/>
    <w:rsid w:val="5C763BF7"/>
    <w:rsid w:val="5C875E04"/>
    <w:rsid w:val="5C891B7C"/>
    <w:rsid w:val="5C90280D"/>
    <w:rsid w:val="5C9D1184"/>
    <w:rsid w:val="5CBFF6CB"/>
    <w:rsid w:val="5CC26E3C"/>
    <w:rsid w:val="5CCD2B2F"/>
    <w:rsid w:val="5CD8040E"/>
    <w:rsid w:val="5CDB6DBC"/>
    <w:rsid w:val="5D07301F"/>
    <w:rsid w:val="5D0905C7"/>
    <w:rsid w:val="5D0B07E3"/>
    <w:rsid w:val="5D4B6E32"/>
    <w:rsid w:val="5D53478C"/>
    <w:rsid w:val="5D647EF4"/>
    <w:rsid w:val="5D812854"/>
    <w:rsid w:val="5D9BB094"/>
    <w:rsid w:val="5DAA7FFC"/>
    <w:rsid w:val="5DCA244C"/>
    <w:rsid w:val="5DD27518"/>
    <w:rsid w:val="5DE51034"/>
    <w:rsid w:val="5DE6FFC7"/>
    <w:rsid w:val="5DF474C9"/>
    <w:rsid w:val="5DFB2606"/>
    <w:rsid w:val="5E0A2849"/>
    <w:rsid w:val="5E0D40E7"/>
    <w:rsid w:val="5E113BD7"/>
    <w:rsid w:val="5E304AF2"/>
    <w:rsid w:val="5E3B0C54"/>
    <w:rsid w:val="5E3E24F3"/>
    <w:rsid w:val="5E56680D"/>
    <w:rsid w:val="5E581806"/>
    <w:rsid w:val="5E70D5DC"/>
    <w:rsid w:val="5E7B54F5"/>
    <w:rsid w:val="5E856373"/>
    <w:rsid w:val="5EABD474"/>
    <w:rsid w:val="5EBD0DE7"/>
    <w:rsid w:val="5ED03A93"/>
    <w:rsid w:val="5EE70DDC"/>
    <w:rsid w:val="5EF01A3F"/>
    <w:rsid w:val="5EF808F3"/>
    <w:rsid w:val="5EFC6636"/>
    <w:rsid w:val="5EFD415C"/>
    <w:rsid w:val="5EFD42DE"/>
    <w:rsid w:val="5F100333"/>
    <w:rsid w:val="5F245B8C"/>
    <w:rsid w:val="5F381638"/>
    <w:rsid w:val="5F4A0C6E"/>
    <w:rsid w:val="5F577D10"/>
    <w:rsid w:val="5F5A335C"/>
    <w:rsid w:val="5F5D2E4C"/>
    <w:rsid w:val="5F6B64B9"/>
    <w:rsid w:val="5F6D9172"/>
    <w:rsid w:val="5F78D391"/>
    <w:rsid w:val="5F837223"/>
    <w:rsid w:val="5F88611B"/>
    <w:rsid w:val="5F9E149B"/>
    <w:rsid w:val="5FA62A45"/>
    <w:rsid w:val="5FAF18FA"/>
    <w:rsid w:val="5FB52C88"/>
    <w:rsid w:val="5FBF17E6"/>
    <w:rsid w:val="5FC1162D"/>
    <w:rsid w:val="5FC24A29"/>
    <w:rsid w:val="5FC2C400"/>
    <w:rsid w:val="5FC8370C"/>
    <w:rsid w:val="5FCF5AF8"/>
    <w:rsid w:val="5FDDFA81"/>
    <w:rsid w:val="5FE377F5"/>
    <w:rsid w:val="5FE86BBA"/>
    <w:rsid w:val="5FEB2A70"/>
    <w:rsid w:val="5FEF7459"/>
    <w:rsid w:val="5FF36C46"/>
    <w:rsid w:val="5FF79E13"/>
    <w:rsid w:val="5FF7A052"/>
    <w:rsid w:val="5FF7DCAD"/>
    <w:rsid w:val="5FFB7D1C"/>
    <w:rsid w:val="5FFF8070"/>
    <w:rsid w:val="5FFFC083"/>
    <w:rsid w:val="5FFFFBA7"/>
    <w:rsid w:val="60025ECE"/>
    <w:rsid w:val="601654D5"/>
    <w:rsid w:val="601C6864"/>
    <w:rsid w:val="602C2F4B"/>
    <w:rsid w:val="60315011"/>
    <w:rsid w:val="603C552C"/>
    <w:rsid w:val="603E4A2C"/>
    <w:rsid w:val="604162CA"/>
    <w:rsid w:val="6054631B"/>
    <w:rsid w:val="60A01243"/>
    <w:rsid w:val="60AD570E"/>
    <w:rsid w:val="60BE791B"/>
    <w:rsid w:val="60C211B9"/>
    <w:rsid w:val="60C43183"/>
    <w:rsid w:val="60C50CA9"/>
    <w:rsid w:val="60E05AE3"/>
    <w:rsid w:val="60E23609"/>
    <w:rsid w:val="60E530F9"/>
    <w:rsid w:val="60E750C3"/>
    <w:rsid w:val="60EE6452"/>
    <w:rsid w:val="60F021CA"/>
    <w:rsid w:val="6106379C"/>
    <w:rsid w:val="610712C2"/>
    <w:rsid w:val="610C68D8"/>
    <w:rsid w:val="612400C6"/>
    <w:rsid w:val="613100ED"/>
    <w:rsid w:val="61377DF9"/>
    <w:rsid w:val="613876CD"/>
    <w:rsid w:val="613F7154"/>
    <w:rsid w:val="61665FE8"/>
    <w:rsid w:val="618B3CA1"/>
    <w:rsid w:val="619C7C5C"/>
    <w:rsid w:val="61A92379"/>
    <w:rsid w:val="61BE4076"/>
    <w:rsid w:val="61D03DA9"/>
    <w:rsid w:val="61D472BE"/>
    <w:rsid w:val="61F9F229"/>
    <w:rsid w:val="61FB0E26"/>
    <w:rsid w:val="61FE26C5"/>
    <w:rsid w:val="620D1A31"/>
    <w:rsid w:val="62314848"/>
    <w:rsid w:val="62361E5F"/>
    <w:rsid w:val="623B7475"/>
    <w:rsid w:val="623E0D13"/>
    <w:rsid w:val="62426A55"/>
    <w:rsid w:val="624317A6"/>
    <w:rsid w:val="624327CD"/>
    <w:rsid w:val="62481B92"/>
    <w:rsid w:val="626544F2"/>
    <w:rsid w:val="6280757E"/>
    <w:rsid w:val="628250A4"/>
    <w:rsid w:val="62945EF3"/>
    <w:rsid w:val="629E17B2"/>
    <w:rsid w:val="62DE4DC9"/>
    <w:rsid w:val="62F45876"/>
    <w:rsid w:val="630C0B6D"/>
    <w:rsid w:val="63320E31"/>
    <w:rsid w:val="636522D0"/>
    <w:rsid w:val="63B05C41"/>
    <w:rsid w:val="63B2759E"/>
    <w:rsid w:val="63B35731"/>
    <w:rsid w:val="63C74D38"/>
    <w:rsid w:val="63EF942E"/>
    <w:rsid w:val="63F10A8D"/>
    <w:rsid w:val="63F91396"/>
    <w:rsid w:val="640970FF"/>
    <w:rsid w:val="641066DF"/>
    <w:rsid w:val="641C6E32"/>
    <w:rsid w:val="64273A5D"/>
    <w:rsid w:val="64340620"/>
    <w:rsid w:val="644C3590"/>
    <w:rsid w:val="645111D2"/>
    <w:rsid w:val="64665A6F"/>
    <w:rsid w:val="646709F5"/>
    <w:rsid w:val="64874BF3"/>
    <w:rsid w:val="6497295D"/>
    <w:rsid w:val="649E1F3D"/>
    <w:rsid w:val="64AC3289"/>
    <w:rsid w:val="64CC0858"/>
    <w:rsid w:val="64CE2822"/>
    <w:rsid w:val="64D92F75"/>
    <w:rsid w:val="64DB0A9B"/>
    <w:rsid w:val="64F25DE5"/>
    <w:rsid w:val="65071890"/>
    <w:rsid w:val="652F785C"/>
    <w:rsid w:val="654C3747"/>
    <w:rsid w:val="65554CF2"/>
    <w:rsid w:val="655B7E2E"/>
    <w:rsid w:val="65905D2A"/>
    <w:rsid w:val="65994950"/>
    <w:rsid w:val="659A0956"/>
    <w:rsid w:val="659F78B6"/>
    <w:rsid w:val="65A96DEB"/>
    <w:rsid w:val="65AFE11F"/>
    <w:rsid w:val="65BD096B"/>
    <w:rsid w:val="65C71020"/>
    <w:rsid w:val="65CC4888"/>
    <w:rsid w:val="65DA51F7"/>
    <w:rsid w:val="65DE4CE7"/>
    <w:rsid w:val="65E25E59"/>
    <w:rsid w:val="65F312AD"/>
    <w:rsid w:val="65FF9B1B"/>
    <w:rsid w:val="660B3602"/>
    <w:rsid w:val="66285F62"/>
    <w:rsid w:val="66410DD2"/>
    <w:rsid w:val="66801A59"/>
    <w:rsid w:val="668F1B3D"/>
    <w:rsid w:val="66C13CC1"/>
    <w:rsid w:val="66C33EDD"/>
    <w:rsid w:val="66C51A03"/>
    <w:rsid w:val="66F3651F"/>
    <w:rsid w:val="66F66060"/>
    <w:rsid w:val="67184229"/>
    <w:rsid w:val="671E1113"/>
    <w:rsid w:val="671F55B7"/>
    <w:rsid w:val="672524A2"/>
    <w:rsid w:val="67433971"/>
    <w:rsid w:val="674548F2"/>
    <w:rsid w:val="674E19F8"/>
    <w:rsid w:val="677B47B7"/>
    <w:rsid w:val="677F5452"/>
    <w:rsid w:val="67896ED4"/>
    <w:rsid w:val="679F3A5A"/>
    <w:rsid w:val="67B39D23"/>
    <w:rsid w:val="67CA1596"/>
    <w:rsid w:val="67D363A2"/>
    <w:rsid w:val="67FF7197"/>
    <w:rsid w:val="6809591F"/>
    <w:rsid w:val="6817628E"/>
    <w:rsid w:val="682A3E46"/>
    <w:rsid w:val="68330BEE"/>
    <w:rsid w:val="683F7593"/>
    <w:rsid w:val="686D2352"/>
    <w:rsid w:val="688746AC"/>
    <w:rsid w:val="689C2305"/>
    <w:rsid w:val="68AB4C28"/>
    <w:rsid w:val="68B27D65"/>
    <w:rsid w:val="68BC6E36"/>
    <w:rsid w:val="68C47A98"/>
    <w:rsid w:val="68EC14C9"/>
    <w:rsid w:val="68F640F6"/>
    <w:rsid w:val="68F760C0"/>
    <w:rsid w:val="690E6278"/>
    <w:rsid w:val="691B1DAE"/>
    <w:rsid w:val="692844CB"/>
    <w:rsid w:val="695F613F"/>
    <w:rsid w:val="696A0640"/>
    <w:rsid w:val="69802A4E"/>
    <w:rsid w:val="69847953"/>
    <w:rsid w:val="69886D18"/>
    <w:rsid w:val="69913E1E"/>
    <w:rsid w:val="69931944"/>
    <w:rsid w:val="69961435"/>
    <w:rsid w:val="69AE49D0"/>
    <w:rsid w:val="69AF2B24"/>
    <w:rsid w:val="69BD2E65"/>
    <w:rsid w:val="69C51D1A"/>
    <w:rsid w:val="69E55F18"/>
    <w:rsid w:val="69F20C1E"/>
    <w:rsid w:val="69F6749F"/>
    <w:rsid w:val="6A06480C"/>
    <w:rsid w:val="6A2FE7B6"/>
    <w:rsid w:val="6A451B01"/>
    <w:rsid w:val="6A5C267E"/>
    <w:rsid w:val="6A647785"/>
    <w:rsid w:val="6A6D03E7"/>
    <w:rsid w:val="6ABA2C54"/>
    <w:rsid w:val="6AD95A7D"/>
    <w:rsid w:val="6AE0505D"/>
    <w:rsid w:val="6AE14931"/>
    <w:rsid w:val="6AE83F12"/>
    <w:rsid w:val="6AF503DD"/>
    <w:rsid w:val="6AFC9984"/>
    <w:rsid w:val="6B0A032C"/>
    <w:rsid w:val="6B1C7184"/>
    <w:rsid w:val="6B3D425E"/>
    <w:rsid w:val="6B426AD4"/>
    <w:rsid w:val="6B607F4C"/>
    <w:rsid w:val="6B80414A"/>
    <w:rsid w:val="6B822A7D"/>
    <w:rsid w:val="6BB04565"/>
    <w:rsid w:val="6BCB32B0"/>
    <w:rsid w:val="6BD10E4A"/>
    <w:rsid w:val="6BE4292B"/>
    <w:rsid w:val="6BE96194"/>
    <w:rsid w:val="6C0B610A"/>
    <w:rsid w:val="6C111246"/>
    <w:rsid w:val="6C1D5E3D"/>
    <w:rsid w:val="6C1F3963"/>
    <w:rsid w:val="6C24541E"/>
    <w:rsid w:val="6C276CBC"/>
    <w:rsid w:val="6C30791F"/>
    <w:rsid w:val="6C5E5AB6"/>
    <w:rsid w:val="6C667812"/>
    <w:rsid w:val="6C700663"/>
    <w:rsid w:val="6C8639E2"/>
    <w:rsid w:val="6C9A748E"/>
    <w:rsid w:val="6CBF511F"/>
    <w:rsid w:val="6CC4275D"/>
    <w:rsid w:val="6CCB1ECE"/>
    <w:rsid w:val="6CCE0EE6"/>
    <w:rsid w:val="6CD01102"/>
    <w:rsid w:val="6CF941B4"/>
    <w:rsid w:val="6D003795"/>
    <w:rsid w:val="6D0D1A0E"/>
    <w:rsid w:val="6D140FEE"/>
    <w:rsid w:val="6D1771F5"/>
    <w:rsid w:val="6D1F1741"/>
    <w:rsid w:val="6D381383"/>
    <w:rsid w:val="6D548E2E"/>
    <w:rsid w:val="6D5C4743"/>
    <w:rsid w:val="6D7351C8"/>
    <w:rsid w:val="6D77157D"/>
    <w:rsid w:val="6D7FA5D6"/>
    <w:rsid w:val="6D8343C6"/>
    <w:rsid w:val="6DA32372"/>
    <w:rsid w:val="6DAD4F9F"/>
    <w:rsid w:val="6DCB3573"/>
    <w:rsid w:val="6DDB7D5E"/>
    <w:rsid w:val="6DFF822C"/>
    <w:rsid w:val="6E072901"/>
    <w:rsid w:val="6E0B0643"/>
    <w:rsid w:val="6E1003CA"/>
    <w:rsid w:val="6E1F40EF"/>
    <w:rsid w:val="6E2D05A3"/>
    <w:rsid w:val="6E35746E"/>
    <w:rsid w:val="6E405E13"/>
    <w:rsid w:val="6E5A0C83"/>
    <w:rsid w:val="6E5B2C4D"/>
    <w:rsid w:val="6E763D92"/>
    <w:rsid w:val="6E7D7067"/>
    <w:rsid w:val="6E8D72AA"/>
    <w:rsid w:val="6E8F6F59"/>
    <w:rsid w:val="6EB760D5"/>
    <w:rsid w:val="6ED36C87"/>
    <w:rsid w:val="6ED529FF"/>
    <w:rsid w:val="6ED70650"/>
    <w:rsid w:val="6ED8429D"/>
    <w:rsid w:val="6EEB56DC"/>
    <w:rsid w:val="6EF6883A"/>
    <w:rsid w:val="6EFB329F"/>
    <w:rsid w:val="6F073CF1"/>
    <w:rsid w:val="6F1F1ECC"/>
    <w:rsid w:val="6F4B4A6F"/>
    <w:rsid w:val="6F5E7509"/>
    <w:rsid w:val="6F665B7C"/>
    <w:rsid w:val="6F685621"/>
    <w:rsid w:val="6F6D2C38"/>
    <w:rsid w:val="6F745D74"/>
    <w:rsid w:val="6F7B63F2"/>
    <w:rsid w:val="6F7E4E45"/>
    <w:rsid w:val="6F7E6BF3"/>
    <w:rsid w:val="6F7FAFA0"/>
    <w:rsid w:val="6F8D5088"/>
    <w:rsid w:val="6F8F74E7"/>
    <w:rsid w:val="6F9A449D"/>
    <w:rsid w:val="6FA01AEB"/>
    <w:rsid w:val="6FAA3E8C"/>
    <w:rsid w:val="6FAC19B2"/>
    <w:rsid w:val="6FC0545D"/>
    <w:rsid w:val="6FC54822"/>
    <w:rsid w:val="6FD352E1"/>
    <w:rsid w:val="6FD545AA"/>
    <w:rsid w:val="6FEBA36A"/>
    <w:rsid w:val="6FED3D79"/>
    <w:rsid w:val="6FEE1FCA"/>
    <w:rsid w:val="6FF397A1"/>
    <w:rsid w:val="6FF64792"/>
    <w:rsid w:val="6FFEC8A8"/>
    <w:rsid w:val="701B08E6"/>
    <w:rsid w:val="702B1097"/>
    <w:rsid w:val="70357BF9"/>
    <w:rsid w:val="703A6FBE"/>
    <w:rsid w:val="7064403B"/>
    <w:rsid w:val="7075449A"/>
    <w:rsid w:val="70926DFA"/>
    <w:rsid w:val="70952446"/>
    <w:rsid w:val="70C26FB3"/>
    <w:rsid w:val="70DC1F16"/>
    <w:rsid w:val="70EE5FFA"/>
    <w:rsid w:val="70FF7AD2"/>
    <w:rsid w:val="710D46D2"/>
    <w:rsid w:val="718F158B"/>
    <w:rsid w:val="71AA0173"/>
    <w:rsid w:val="71B132B0"/>
    <w:rsid w:val="71E13469"/>
    <w:rsid w:val="71E86415"/>
    <w:rsid w:val="71EC253A"/>
    <w:rsid w:val="71F25676"/>
    <w:rsid w:val="72042808"/>
    <w:rsid w:val="7214383E"/>
    <w:rsid w:val="723D2D95"/>
    <w:rsid w:val="72587BCF"/>
    <w:rsid w:val="725B146D"/>
    <w:rsid w:val="7286577B"/>
    <w:rsid w:val="7298446F"/>
    <w:rsid w:val="72A5093A"/>
    <w:rsid w:val="73005B71"/>
    <w:rsid w:val="73426189"/>
    <w:rsid w:val="734D7008"/>
    <w:rsid w:val="73610D05"/>
    <w:rsid w:val="73682094"/>
    <w:rsid w:val="7375030D"/>
    <w:rsid w:val="73BE3A62"/>
    <w:rsid w:val="73C31078"/>
    <w:rsid w:val="73C44DF0"/>
    <w:rsid w:val="73F676A0"/>
    <w:rsid w:val="73FA3414"/>
    <w:rsid w:val="74116287"/>
    <w:rsid w:val="741B2C62"/>
    <w:rsid w:val="7443665D"/>
    <w:rsid w:val="74542618"/>
    <w:rsid w:val="745B600C"/>
    <w:rsid w:val="7463285B"/>
    <w:rsid w:val="74652E24"/>
    <w:rsid w:val="747405C4"/>
    <w:rsid w:val="747B5DF7"/>
    <w:rsid w:val="74806F69"/>
    <w:rsid w:val="749D3FBF"/>
    <w:rsid w:val="74AE7B0E"/>
    <w:rsid w:val="74D177C5"/>
    <w:rsid w:val="74EA4792"/>
    <w:rsid w:val="74F85B27"/>
    <w:rsid w:val="74FD4A5E"/>
    <w:rsid w:val="750162FC"/>
    <w:rsid w:val="751C1388"/>
    <w:rsid w:val="7520388C"/>
    <w:rsid w:val="753C7334"/>
    <w:rsid w:val="75466405"/>
    <w:rsid w:val="755521A4"/>
    <w:rsid w:val="75581C94"/>
    <w:rsid w:val="755B3CB0"/>
    <w:rsid w:val="75640639"/>
    <w:rsid w:val="7568637B"/>
    <w:rsid w:val="75AF3FAA"/>
    <w:rsid w:val="75B90985"/>
    <w:rsid w:val="75BF3AC1"/>
    <w:rsid w:val="75C31803"/>
    <w:rsid w:val="75C64E50"/>
    <w:rsid w:val="75F1669B"/>
    <w:rsid w:val="75FE3CDE"/>
    <w:rsid w:val="75FF0362"/>
    <w:rsid w:val="7601057E"/>
    <w:rsid w:val="76065B94"/>
    <w:rsid w:val="76373F9F"/>
    <w:rsid w:val="763B75EC"/>
    <w:rsid w:val="763C8B62"/>
    <w:rsid w:val="764346F2"/>
    <w:rsid w:val="764364A0"/>
    <w:rsid w:val="7659005B"/>
    <w:rsid w:val="76742AFE"/>
    <w:rsid w:val="7682521B"/>
    <w:rsid w:val="76880357"/>
    <w:rsid w:val="769211D6"/>
    <w:rsid w:val="76946CFC"/>
    <w:rsid w:val="76BD44A5"/>
    <w:rsid w:val="76C45833"/>
    <w:rsid w:val="76FB3AC7"/>
    <w:rsid w:val="76FB4FCD"/>
    <w:rsid w:val="76FD90F4"/>
    <w:rsid w:val="770519A8"/>
    <w:rsid w:val="770B16B4"/>
    <w:rsid w:val="7725204A"/>
    <w:rsid w:val="774358D7"/>
    <w:rsid w:val="774B7D02"/>
    <w:rsid w:val="775766A7"/>
    <w:rsid w:val="77779B56"/>
    <w:rsid w:val="777A05E8"/>
    <w:rsid w:val="77862AE9"/>
    <w:rsid w:val="779276DF"/>
    <w:rsid w:val="77C41863"/>
    <w:rsid w:val="77C81353"/>
    <w:rsid w:val="77DA4FAA"/>
    <w:rsid w:val="77ED69EF"/>
    <w:rsid w:val="77EF02D0"/>
    <w:rsid w:val="77F04406"/>
    <w:rsid w:val="77F959B0"/>
    <w:rsid w:val="77FB531D"/>
    <w:rsid w:val="77FF1BE7"/>
    <w:rsid w:val="78322C70"/>
    <w:rsid w:val="783720F6"/>
    <w:rsid w:val="785826F8"/>
    <w:rsid w:val="78680440"/>
    <w:rsid w:val="788F0F85"/>
    <w:rsid w:val="789227C4"/>
    <w:rsid w:val="789E3E62"/>
    <w:rsid w:val="78B6564F"/>
    <w:rsid w:val="78BC1218"/>
    <w:rsid w:val="78C0202A"/>
    <w:rsid w:val="78CE2999"/>
    <w:rsid w:val="79075EAB"/>
    <w:rsid w:val="79164340"/>
    <w:rsid w:val="7927654D"/>
    <w:rsid w:val="79314CD6"/>
    <w:rsid w:val="793842B6"/>
    <w:rsid w:val="794E3ADA"/>
    <w:rsid w:val="796DCF6B"/>
    <w:rsid w:val="79865022"/>
    <w:rsid w:val="7993773F"/>
    <w:rsid w:val="7997722F"/>
    <w:rsid w:val="799B46CB"/>
    <w:rsid w:val="79BA116F"/>
    <w:rsid w:val="79C21DD2"/>
    <w:rsid w:val="79C67B14"/>
    <w:rsid w:val="79D02741"/>
    <w:rsid w:val="79E5E8C0"/>
    <w:rsid w:val="79FA156C"/>
    <w:rsid w:val="7A044199"/>
    <w:rsid w:val="7A1B6EE1"/>
    <w:rsid w:val="7A293BFF"/>
    <w:rsid w:val="7A430FF8"/>
    <w:rsid w:val="7A4A24F3"/>
    <w:rsid w:val="7A5FF323"/>
    <w:rsid w:val="7A6451E2"/>
    <w:rsid w:val="7A671DAC"/>
    <w:rsid w:val="7A6C06BC"/>
    <w:rsid w:val="7A7E3F4B"/>
    <w:rsid w:val="7A8157E9"/>
    <w:rsid w:val="7A8B44D7"/>
    <w:rsid w:val="7A964434"/>
    <w:rsid w:val="7AA15E8B"/>
    <w:rsid w:val="7AA41517"/>
    <w:rsid w:val="7AAC0AB8"/>
    <w:rsid w:val="7AAD4830"/>
    <w:rsid w:val="7AB7A36E"/>
    <w:rsid w:val="7ADF6DAA"/>
    <w:rsid w:val="7AEDA540"/>
    <w:rsid w:val="7AFD7FBE"/>
    <w:rsid w:val="7AFF348F"/>
    <w:rsid w:val="7AFFFF38"/>
    <w:rsid w:val="7B1D5512"/>
    <w:rsid w:val="7B3A2568"/>
    <w:rsid w:val="7B3C79F2"/>
    <w:rsid w:val="7B450F0D"/>
    <w:rsid w:val="7B5F149D"/>
    <w:rsid w:val="7B65510B"/>
    <w:rsid w:val="7B6C46EB"/>
    <w:rsid w:val="7B7315D6"/>
    <w:rsid w:val="7B759BC9"/>
    <w:rsid w:val="7B77D76B"/>
    <w:rsid w:val="7B7FF325"/>
    <w:rsid w:val="7B821819"/>
    <w:rsid w:val="7B834D2E"/>
    <w:rsid w:val="7B864048"/>
    <w:rsid w:val="7B8A07D6"/>
    <w:rsid w:val="7B902AB7"/>
    <w:rsid w:val="7B917CAE"/>
    <w:rsid w:val="7B98728E"/>
    <w:rsid w:val="7B9B28DB"/>
    <w:rsid w:val="7BA45C33"/>
    <w:rsid w:val="7BA75723"/>
    <w:rsid w:val="7BBC2F7D"/>
    <w:rsid w:val="7BBF91CD"/>
    <w:rsid w:val="7BD06A28"/>
    <w:rsid w:val="7BF24BF0"/>
    <w:rsid w:val="7BF3B3B4"/>
    <w:rsid w:val="7C044924"/>
    <w:rsid w:val="7C1A5EF5"/>
    <w:rsid w:val="7C42265A"/>
    <w:rsid w:val="7C470312"/>
    <w:rsid w:val="7C592EEC"/>
    <w:rsid w:val="7C681FA0"/>
    <w:rsid w:val="7C7970C0"/>
    <w:rsid w:val="7C815F74"/>
    <w:rsid w:val="7C86358B"/>
    <w:rsid w:val="7C90381A"/>
    <w:rsid w:val="7C941FE6"/>
    <w:rsid w:val="7C977546"/>
    <w:rsid w:val="7C9A439A"/>
    <w:rsid w:val="7C9F63FA"/>
    <w:rsid w:val="7CBE2D25"/>
    <w:rsid w:val="7CCF0A8E"/>
    <w:rsid w:val="7CDC3582"/>
    <w:rsid w:val="7CDEA054"/>
    <w:rsid w:val="7CE04A49"/>
    <w:rsid w:val="7CF20C20"/>
    <w:rsid w:val="7CF3AD55"/>
    <w:rsid w:val="7CFE85D7"/>
    <w:rsid w:val="7D056BA5"/>
    <w:rsid w:val="7D0C3A90"/>
    <w:rsid w:val="7D0D15B6"/>
    <w:rsid w:val="7D581072"/>
    <w:rsid w:val="7D6A4C5A"/>
    <w:rsid w:val="7D6E474B"/>
    <w:rsid w:val="7D7D04EA"/>
    <w:rsid w:val="7D7DEE10"/>
    <w:rsid w:val="7D87C648"/>
    <w:rsid w:val="7D8F67D7"/>
    <w:rsid w:val="7D913B11"/>
    <w:rsid w:val="7D9677FD"/>
    <w:rsid w:val="7DA55C93"/>
    <w:rsid w:val="7DAE4B47"/>
    <w:rsid w:val="7DAFEAF1"/>
    <w:rsid w:val="7DBF8ED1"/>
    <w:rsid w:val="7DC4436B"/>
    <w:rsid w:val="7DC654AD"/>
    <w:rsid w:val="7DCE343B"/>
    <w:rsid w:val="7DCE3741"/>
    <w:rsid w:val="7DF73795"/>
    <w:rsid w:val="7DFF7D97"/>
    <w:rsid w:val="7DFFAE36"/>
    <w:rsid w:val="7DFFFBAC"/>
    <w:rsid w:val="7E06489D"/>
    <w:rsid w:val="7E130E4E"/>
    <w:rsid w:val="7E20467A"/>
    <w:rsid w:val="7E2B263C"/>
    <w:rsid w:val="7E2BE8A2"/>
    <w:rsid w:val="7E5751DF"/>
    <w:rsid w:val="7E763E15"/>
    <w:rsid w:val="7E7D2202"/>
    <w:rsid w:val="7E7E6C0F"/>
    <w:rsid w:val="7E974034"/>
    <w:rsid w:val="7EA70C71"/>
    <w:rsid w:val="7EBADEAE"/>
    <w:rsid w:val="7EBB576E"/>
    <w:rsid w:val="7EBC5619"/>
    <w:rsid w:val="7EC64112"/>
    <w:rsid w:val="7EDE320A"/>
    <w:rsid w:val="7EE2940E"/>
    <w:rsid w:val="7EE70D70"/>
    <w:rsid w:val="7EE7E270"/>
    <w:rsid w:val="7EF89236"/>
    <w:rsid w:val="7EFB33B3"/>
    <w:rsid w:val="7EFB51AD"/>
    <w:rsid w:val="7F0D3B3E"/>
    <w:rsid w:val="7F0F7867"/>
    <w:rsid w:val="7F1E3F4E"/>
    <w:rsid w:val="7F1E5C2D"/>
    <w:rsid w:val="7F2F175E"/>
    <w:rsid w:val="7F323556"/>
    <w:rsid w:val="7F361298"/>
    <w:rsid w:val="7F374172"/>
    <w:rsid w:val="7F4909C9"/>
    <w:rsid w:val="7F5BC3DE"/>
    <w:rsid w:val="7F5C0D77"/>
    <w:rsid w:val="7F5F0627"/>
    <w:rsid w:val="7F675944"/>
    <w:rsid w:val="7F6A7E2D"/>
    <w:rsid w:val="7F6F3CD9"/>
    <w:rsid w:val="7F71E25D"/>
    <w:rsid w:val="7F73B22B"/>
    <w:rsid w:val="7F76205E"/>
    <w:rsid w:val="7F77B6DC"/>
    <w:rsid w:val="7F7A9549"/>
    <w:rsid w:val="7F7B0190"/>
    <w:rsid w:val="7F7E99DE"/>
    <w:rsid w:val="7F7FF599"/>
    <w:rsid w:val="7F82628B"/>
    <w:rsid w:val="7F963AE5"/>
    <w:rsid w:val="7F9A01E4"/>
    <w:rsid w:val="7FA2248A"/>
    <w:rsid w:val="7FA7A040"/>
    <w:rsid w:val="7FAA3EDB"/>
    <w:rsid w:val="7FB3ABE9"/>
    <w:rsid w:val="7FB9BBF4"/>
    <w:rsid w:val="7FC5FAAE"/>
    <w:rsid w:val="7FCB620C"/>
    <w:rsid w:val="7FD8313A"/>
    <w:rsid w:val="7FD9783B"/>
    <w:rsid w:val="7FDD7956"/>
    <w:rsid w:val="7FE96668"/>
    <w:rsid w:val="7FECA893"/>
    <w:rsid w:val="7FEDF38B"/>
    <w:rsid w:val="7FEFAB06"/>
    <w:rsid w:val="7FF1652F"/>
    <w:rsid w:val="7FF3FD95"/>
    <w:rsid w:val="7FF5A87C"/>
    <w:rsid w:val="7FF6730F"/>
    <w:rsid w:val="7FF7AF46"/>
    <w:rsid w:val="7FFBB306"/>
    <w:rsid w:val="7FFCC668"/>
    <w:rsid w:val="7FFE911E"/>
    <w:rsid w:val="7FFF5D73"/>
    <w:rsid w:val="7FFF765F"/>
    <w:rsid w:val="7FFFB7EE"/>
    <w:rsid w:val="81DFF2CD"/>
    <w:rsid w:val="95FD9C8F"/>
    <w:rsid w:val="97F10879"/>
    <w:rsid w:val="97FCA997"/>
    <w:rsid w:val="9BFA9DBF"/>
    <w:rsid w:val="9DF33D8F"/>
    <w:rsid w:val="9DFD7F5C"/>
    <w:rsid w:val="9EDFC47B"/>
    <w:rsid w:val="9FDF5953"/>
    <w:rsid w:val="9FFF980E"/>
    <w:rsid w:val="A55ECC03"/>
    <w:rsid w:val="A6FDD0C7"/>
    <w:rsid w:val="A7FF5719"/>
    <w:rsid w:val="A8BE6A56"/>
    <w:rsid w:val="ACBD0901"/>
    <w:rsid w:val="AD7FB646"/>
    <w:rsid w:val="ADDF24A4"/>
    <w:rsid w:val="AEE35C5E"/>
    <w:rsid w:val="AF367E60"/>
    <w:rsid w:val="AFEBCD66"/>
    <w:rsid w:val="B1DF2EC7"/>
    <w:rsid w:val="B5FC64C0"/>
    <w:rsid w:val="B67C8909"/>
    <w:rsid w:val="B6BF4C52"/>
    <w:rsid w:val="B78CE664"/>
    <w:rsid w:val="B78E0AAD"/>
    <w:rsid w:val="B8FC2448"/>
    <w:rsid w:val="BBEFC22D"/>
    <w:rsid w:val="BCED0AAD"/>
    <w:rsid w:val="BDFA7C62"/>
    <w:rsid w:val="BDFE60C1"/>
    <w:rsid w:val="BE57DC25"/>
    <w:rsid w:val="BEBE1DD4"/>
    <w:rsid w:val="BEFAAFAE"/>
    <w:rsid w:val="BEFF29DC"/>
    <w:rsid w:val="BF5F3614"/>
    <w:rsid w:val="BF79AB42"/>
    <w:rsid w:val="BFB574B9"/>
    <w:rsid w:val="BFB78A60"/>
    <w:rsid w:val="BFD7826E"/>
    <w:rsid w:val="BFDDAC9B"/>
    <w:rsid w:val="BFFB9E45"/>
    <w:rsid w:val="BFFD00F3"/>
    <w:rsid w:val="BFFF4A57"/>
    <w:rsid w:val="BFFFEA98"/>
    <w:rsid w:val="C0774139"/>
    <w:rsid w:val="C2DA984C"/>
    <w:rsid w:val="C60A76E0"/>
    <w:rsid w:val="C9FE595C"/>
    <w:rsid w:val="CAAF1AC7"/>
    <w:rsid w:val="CAE7D78E"/>
    <w:rsid w:val="CBDBD95B"/>
    <w:rsid w:val="CD7FDE50"/>
    <w:rsid w:val="CE3E9523"/>
    <w:rsid w:val="CEB3BBB4"/>
    <w:rsid w:val="CEE2BE28"/>
    <w:rsid w:val="CEF54847"/>
    <w:rsid w:val="CEF74ACF"/>
    <w:rsid w:val="D1F35C97"/>
    <w:rsid w:val="D1F724B9"/>
    <w:rsid w:val="D2F2C9EC"/>
    <w:rsid w:val="D5AE7653"/>
    <w:rsid w:val="D69FB0CD"/>
    <w:rsid w:val="D6FF9C8F"/>
    <w:rsid w:val="D76B2ACE"/>
    <w:rsid w:val="D77E4307"/>
    <w:rsid w:val="D7BB372A"/>
    <w:rsid w:val="D7DE0623"/>
    <w:rsid w:val="D7FF9649"/>
    <w:rsid w:val="D959C5E1"/>
    <w:rsid w:val="D9FDB240"/>
    <w:rsid w:val="DA1E335C"/>
    <w:rsid w:val="DB43DB84"/>
    <w:rsid w:val="DB7F316B"/>
    <w:rsid w:val="DBFBE827"/>
    <w:rsid w:val="DC11A2B9"/>
    <w:rsid w:val="DDD2C253"/>
    <w:rsid w:val="DDD66F78"/>
    <w:rsid w:val="DDFF6AEB"/>
    <w:rsid w:val="DE17E196"/>
    <w:rsid w:val="DE7D4FFC"/>
    <w:rsid w:val="DEBA51A9"/>
    <w:rsid w:val="DECFB29B"/>
    <w:rsid w:val="DEDE4F68"/>
    <w:rsid w:val="DEFD4F7A"/>
    <w:rsid w:val="DEFFA7A8"/>
    <w:rsid w:val="DF2B1CD0"/>
    <w:rsid w:val="DF5F3B3D"/>
    <w:rsid w:val="DF5F5E3E"/>
    <w:rsid w:val="DFAA0EA1"/>
    <w:rsid w:val="DFEEB055"/>
    <w:rsid w:val="DFFD9CEC"/>
    <w:rsid w:val="DFFFE157"/>
    <w:rsid w:val="E1DF1135"/>
    <w:rsid w:val="E3FF3D33"/>
    <w:rsid w:val="E67CDBB0"/>
    <w:rsid w:val="E6FE99B3"/>
    <w:rsid w:val="E77E956C"/>
    <w:rsid w:val="E7F5BC3A"/>
    <w:rsid w:val="E7FF35D9"/>
    <w:rsid w:val="E87FFE05"/>
    <w:rsid w:val="E9FF3FE7"/>
    <w:rsid w:val="EBBD0C58"/>
    <w:rsid w:val="EBCEC9F3"/>
    <w:rsid w:val="EBEEA042"/>
    <w:rsid w:val="ED3FC193"/>
    <w:rsid w:val="EDBAD255"/>
    <w:rsid w:val="EDBCDB09"/>
    <w:rsid w:val="EDBFEA6E"/>
    <w:rsid w:val="EDFF3323"/>
    <w:rsid w:val="EDFF5B4F"/>
    <w:rsid w:val="EE6E6645"/>
    <w:rsid w:val="EE7B43F0"/>
    <w:rsid w:val="EE7C86B9"/>
    <w:rsid w:val="EF0E491E"/>
    <w:rsid w:val="EF9740D4"/>
    <w:rsid w:val="EFAFF5E8"/>
    <w:rsid w:val="EFCF13B4"/>
    <w:rsid w:val="EFDF0333"/>
    <w:rsid w:val="EFDFF293"/>
    <w:rsid w:val="EFF61EF2"/>
    <w:rsid w:val="EFF9B46F"/>
    <w:rsid w:val="EFFBA365"/>
    <w:rsid w:val="EFFBF82D"/>
    <w:rsid w:val="EFFE4B90"/>
    <w:rsid w:val="EFFF0D7F"/>
    <w:rsid w:val="EFFF7931"/>
    <w:rsid w:val="F27F2E53"/>
    <w:rsid w:val="F2E42C50"/>
    <w:rsid w:val="F3AD697E"/>
    <w:rsid w:val="F3CE37CE"/>
    <w:rsid w:val="F46DB382"/>
    <w:rsid w:val="F4CF0315"/>
    <w:rsid w:val="F5BC0DFE"/>
    <w:rsid w:val="F5F70E2B"/>
    <w:rsid w:val="F6FCF574"/>
    <w:rsid w:val="F7497015"/>
    <w:rsid w:val="F77F2CAD"/>
    <w:rsid w:val="F77F3664"/>
    <w:rsid w:val="F77F8B80"/>
    <w:rsid w:val="F7BD3912"/>
    <w:rsid w:val="F7BF03B3"/>
    <w:rsid w:val="F7D35E33"/>
    <w:rsid w:val="F7ED0F07"/>
    <w:rsid w:val="F7F36811"/>
    <w:rsid w:val="F7FF5522"/>
    <w:rsid w:val="F7FFC8AB"/>
    <w:rsid w:val="F87732A8"/>
    <w:rsid w:val="F893E26F"/>
    <w:rsid w:val="F97C7E54"/>
    <w:rsid w:val="F9FF7AB3"/>
    <w:rsid w:val="FA0FAA95"/>
    <w:rsid w:val="FAEF2077"/>
    <w:rsid w:val="FAEFE2C8"/>
    <w:rsid w:val="FB5CFA33"/>
    <w:rsid w:val="FBBD7069"/>
    <w:rsid w:val="FBCA9445"/>
    <w:rsid w:val="FBD37DBA"/>
    <w:rsid w:val="FBE5AB0E"/>
    <w:rsid w:val="FBEAE874"/>
    <w:rsid w:val="FBEB7919"/>
    <w:rsid w:val="FBEDC848"/>
    <w:rsid w:val="FBF1287D"/>
    <w:rsid w:val="FBFA2A9D"/>
    <w:rsid w:val="FBFBC518"/>
    <w:rsid w:val="FBFD276C"/>
    <w:rsid w:val="FBFE606A"/>
    <w:rsid w:val="FCA3465C"/>
    <w:rsid w:val="FCAF2973"/>
    <w:rsid w:val="FCBF099D"/>
    <w:rsid w:val="FCBF6586"/>
    <w:rsid w:val="FCFDE8F8"/>
    <w:rsid w:val="FD5FC0CB"/>
    <w:rsid w:val="FDCF1A77"/>
    <w:rsid w:val="FDF46711"/>
    <w:rsid w:val="FDF6C862"/>
    <w:rsid w:val="FDF78C1D"/>
    <w:rsid w:val="FDF9FDDF"/>
    <w:rsid w:val="FDFCA74D"/>
    <w:rsid w:val="FDFFECCE"/>
    <w:rsid w:val="FEB77D0E"/>
    <w:rsid w:val="FEBF0821"/>
    <w:rsid w:val="FEEF2944"/>
    <w:rsid w:val="FF3580AA"/>
    <w:rsid w:val="FF3E01A6"/>
    <w:rsid w:val="FF527417"/>
    <w:rsid w:val="FF5AEC9E"/>
    <w:rsid w:val="FF73026D"/>
    <w:rsid w:val="FF763C6A"/>
    <w:rsid w:val="FF981D2D"/>
    <w:rsid w:val="FFB76995"/>
    <w:rsid w:val="FFBA0EC4"/>
    <w:rsid w:val="FFBD3C90"/>
    <w:rsid w:val="FFBF760B"/>
    <w:rsid w:val="FFC3F872"/>
    <w:rsid w:val="FFCCE2E1"/>
    <w:rsid w:val="FFD10624"/>
    <w:rsid w:val="FFD3F95A"/>
    <w:rsid w:val="FFD72B63"/>
    <w:rsid w:val="FFD77A2A"/>
    <w:rsid w:val="FFDB1CCF"/>
    <w:rsid w:val="FFDB5C61"/>
    <w:rsid w:val="FFDD201C"/>
    <w:rsid w:val="FFDE8F30"/>
    <w:rsid w:val="FFE71D6B"/>
    <w:rsid w:val="FFEBFA05"/>
    <w:rsid w:val="FFFAA585"/>
    <w:rsid w:val="FFFC6775"/>
    <w:rsid w:val="FFFD5234"/>
    <w:rsid w:val="FFFF28DD"/>
    <w:rsid w:val="FFFF5F0E"/>
    <w:rsid w:val="FFFFE6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2"/>
    <w:basedOn w:val="1"/>
    <w:next w:val="1"/>
    <w:qFormat/>
    <w:uiPriority w:val="0"/>
    <w:pPr>
      <w:spacing w:beforeAutospacing="1" w:afterAutospacing="1"/>
      <w:jc w:val="left"/>
      <w:outlineLvl w:val="1"/>
    </w:pPr>
    <w:rPr>
      <w:rFonts w:hint="eastAsia" w:ascii="宋体" w:hAnsi="宋体"/>
      <w:b/>
      <w:bCs/>
      <w:kern w:val="0"/>
      <w:sz w:val="36"/>
      <w:szCs w:val="36"/>
    </w:rPr>
  </w:style>
  <w:style w:type="paragraph" w:styleId="3">
    <w:name w:val="heading 3"/>
    <w:basedOn w:val="1"/>
    <w:next w:val="1"/>
    <w:qFormat/>
    <w:uiPriority w:val="0"/>
    <w:pPr>
      <w:spacing w:beforeAutospacing="1" w:afterAutospacing="1"/>
      <w:jc w:val="left"/>
      <w:outlineLvl w:val="2"/>
    </w:pPr>
    <w:rPr>
      <w:rFonts w:hint="eastAsia" w:ascii="宋体" w:hAnsi="宋体"/>
      <w:b/>
      <w:bCs/>
      <w:kern w:val="0"/>
      <w:sz w:val="27"/>
      <w:szCs w:val="27"/>
    </w:rPr>
  </w:style>
  <w:style w:type="paragraph" w:styleId="4">
    <w:name w:val="heading 4"/>
    <w:basedOn w:val="1"/>
    <w:qFormat/>
    <w:uiPriority w:val="1"/>
    <w:pPr>
      <w:outlineLvl w:val="3"/>
    </w:pPr>
    <w:rPr>
      <w:rFonts w:ascii="宋体" w:hAnsi="宋体"/>
      <w:sz w:val="25"/>
      <w:szCs w:val="25"/>
    </w:rPr>
  </w:style>
  <w:style w:type="paragraph" w:styleId="5">
    <w:name w:val="heading 5"/>
    <w:basedOn w:val="1"/>
    <w:next w:val="1"/>
    <w:qFormat/>
    <w:uiPriority w:val="1"/>
    <w:pPr>
      <w:spacing w:before="12"/>
      <w:ind w:left="2760"/>
      <w:jc w:val="center"/>
      <w:outlineLvl w:val="4"/>
    </w:pPr>
    <w:rPr>
      <w:rFonts w:ascii="宋体" w:hAnsi="宋体"/>
      <w:sz w:val="22"/>
      <w:szCs w:val="2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Body Text"/>
    <w:basedOn w:val="1"/>
    <w:qFormat/>
    <w:uiPriority w:val="1"/>
    <w:rPr>
      <w:rFonts w:ascii="宋体" w:hAnsi="宋体"/>
      <w:sz w:val="19"/>
      <w:szCs w:val="19"/>
    </w:rPr>
  </w:style>
  <w:style w:type="paragraph" w:styleId="8">
    <w:name w:val="Balloon Text"/>
    <w:basedOn w:val="1"/>
    <w:link w:val="29"/>
    <w:qFormat/>
    <w:uiPriority w:val="0"/>
    <w:rPr>
      <w:sz w:val="18"/>
      <w:szCs w:val="18"/>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qFormat/>
    <w:uiPriority w:val="0"/>
    <w:pPr>
      <w:spacing w:beforeAutospacing="1" w:afterAutospacing="1"/>
      <w:jc w:val="left"/>
    </w:pPr>
    <w:rPr>
      <w:kern w:val="0"/>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paragraph" w:customStyle="1" w:styleId="18">
    <w:name w:val="Normal Indent1"/>
    <w:basedOn w:val="19"/>
    <w:qFormat/>
    <w:uiPriority w:val="99"/>
    <w:pPr>
      <w:ind w:firstLine="420" w:firstLineChars="200"/>
    </w:pPr>
    <w:rPr>
      <w:rFonts w:cs="Times New Roman"/>
    </w:rPr>
  </w:style>
  <w:style w:type="paragraph" w:customStyle="1" w:styleId="19">
    <w:name w:val="正文 New"/>
    <w:next w:val="20"/>
    <w:qFormat/>
    <w:uiPriority w:val="0"/>
    <w:pPr>
      <w:widowControl w:val="0"/>
      <w:jc w:val="both"/>
    </w:pPr>
    <w:rPr>
      <w:rFonts w:ascii="Calibri" w:hAnsi="Calibri" w:eastAsia="宋体" w:cs="黑体"/>
      <w:kern w:val="2"/>
      <w:sz w:val="21"/>
      <w:szCs w:val="22"/>
      <w:lang w:val="en-US" w:eastAsia="zh-CN" w:bidi="ar-SA"/>
    </w:rPr>
  </w:style>
  <w:style w:type="paragraph" w:customStyle="1" w:styleId="20">
    <w:name w:val="图表目录1"/>
    <w:basedOn w:val="21"/>
    <w:next w:val="21"/>
    <w:qFormat/>
    <w:uiPriority w:val="0"/>
    <w:pPr>
      <w:ind w:left="200" w:leftChars="200" w:hanging="200" w:hangingChars="200"/>
    </w:pPr>
  </w:style>
  <w:style w:type="paragraph" w:customStyle="1" w:styleId="21">
    <w:name w:val="正文 New New New New New New New New New New New New New New New New New New New New New New New New New New New New New New New New New New New New New New New New New New New New New New New New New New New New New New New New New New New New New New Ne"/>
    <w:next w:val="20"/>
    <w:qFormat/>
    <w:uiPriority w:val="0"/>
    <w:pPr>
      <w:widowControl w:val="0"/>
      <w:jc w:val="both"/>
    </w:pPr>
    <w:rPr>
      <w:rFonts w:ascii="Times New Roman" w:hAnsi="Times New Roman" w:eastAsia="宋体" w:cs="黑体"/>
      <w:kern w:val="2"/>
      <w:sz w:val="21"/>
      <w:szCs w:val="24"/>
      <w:lang w:val="en-US" w:eastAsia="zh-CN" w:bidi="ar-SA"/>
    </w:rPr>
  </w:style>
  <w:style w:type="paragraph" w:customStyle="1" w:styleId="22">
    <w:name w:val="table of figures_720cf597-906e-4073-a65c-a7b7b155b19c"/>
    <w:basedOn w:val="21"/>
    <w:next w:val="21"/>
    <w:qFormat/>
    <w:uiPriority w:val="0"/>
    <w:pPr>
      <w:ind w:left="200" w:leftChars="200" w:hanging="200" w:hangingChars="200"/>
    </w:pPr>
  </w:style>
  <w:style w:type="paragraph" w:customStyle="1" w:styleId="23">
    <w:name w:val="Table Paragraph"/>
    <w:basedOn w:val="1"/>
    <w:qFormat/>
    <w:uiPriority w:val="1"/>
    <w:rPr>
      <w:rFonts w:ascii="宋体" w:hAnsi="宋体"/>
    </w:rPr>
  </w:style>
  <w:style w:type="character" w:customStyle="1" w:styleId="24">
    <w:name w:val="font21"/>
    <w:basedOn w:val="16"/>
    <w:qFormat/>
    <w:uiPriority w:val="0"/>
    <w:rPr>
      <w:rFonts w:hint="eastAsia" w:ascii="方正仿宋_GBK" w:hAnsi="方正仿宋_GBK" w:eastAsia="方正仿宋_GBK" w:cs="方正仿宋_GBK"/>
      <w:color w:val="000000"/>
      <w:sz w:val="22"/>
      <w:szCs w:val="22"/>
      <w:u w:val="none"/>
    </w:rPr>
  </w:style>
  <w:style w:type="character" w:customStyle="1" w:styleId="25">
    <w:name w:val="font01"/>
    <w:basedOn w:val="16"/>
    <w:qFormat/>
    <w:uiPriority w:val="0"/>
    <w:rPr>
      <w:rFonts w:hint="eastAsia" w:ascii="方正仿宋_GBK" w:hAnsi="方正仿宋_GBK" w:eastAsia="方正仿宋_GBK" w:cs="方正仿宋_GBK"/>
      <w:b/>
      <w:bCs/>
      <w:color w:val="00B050"/>
      <w:sz w:val="22"/>
      <w:szCs w:val="22"/>
      <w:u w:val="none"/>
    </w:rPr>
  </w:style>
  <w:style w:type="character" w:customStyle="1" w:styleId="26">
    <w:name w:val="font31"/>
    <w:basedOn w:val="16"/>
    <w:qFormat/>
    <w:uiPriority w:val="0"/>
    <w:rPr>
      <w:rFonts w:hint="eastAsia" w:ascii="方正仿宋_GBK" w:hAnsi="方正仿宋_GBK" w:eastAsia="方正仿宋_GBK" w:cs="方正仿宋_GBK"/>
      <w:b/>
      <w:bCs/>
      <w:color w:val="FF0000"/>
      <w:sz w:val="22"/>
      <w:szCs w:val="22"/>
      <w:u w:val="none"/>
    </w:rPr>
  </w:style>
  <w:style w:type="character" w:customStyle="1" w:styleId="27">
    <w:name w:val="font11"/>
    <w:basedOn w:val="16"/>
    <w:qFormat/>
    <w:uiPriority w:val="0"/>
    <w:rPr>
      <w:rFonts w:hint="eastAsia" w:ascii="方正仿宋_GBK" w:hAnsi="方正仿宋_GBK" w:eastAsia="方正仿宋_GBK" w:cs="方正仿宋_GBK"/>
      <w:color w:val="00B050"/>
      <w:sz w:val="22"/>
      <w:szCs w:val="22"/>
      <w:u w:val="none"/>
    </w:rPr>
  </w:style>
  <w:style w:type="paragraph" w:customStyle="1" w:styleId="28">
    <w:name w:val="WPSOffice手动目录 1"/>
    <w:qFormat/>
    <w:uiPriority w:val="0"/>
    <w:rPr>
      <w:rFonts w:ascii="Times New Roman" w:hAnsi="Times New Roman" w:eastAsia="宋体" w:cs="Times New Roman"/>
      <w:lang w:val="en-US" w:eastAsia="zh-CN" w:bidi="ar-SA"/>
    </w:rPr>
  </w:style>
  <w:style w:type="character" w:customStyle="1" w:styleId="29">
    <w:name w:val="批注框文本 字符"/>
    <w:basedOn w:val="16"/>
    <w:link w:val="8"/>
    <w:qFormat/>
    <w:uiPriority w:val="0"/>
    <w:rPr>
      <w:rFonts w:ascii="Calibri" w:hAnsi="Calibri" w:cs="宋体"/>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4563</Words>
  <Characters>4714</Characters>
  <Lines>41</Lines>
  <Paragraphs>11</Paragraphs>
  <TotalTime>21</TotalTime>
  <ScaleCrop>false</ScaleCrop>
  <LinksUpToDate>false</LinksUpToDate>
  <CharactersWithSpaces>4914</CharactersWithSpaces>
  <Application>WPS Office_11.8.2.1130_F1E327BC-269C-435d-A152-05C5408002CA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2025-07-10T12:17:00Z</dcterms:created>
  <dc:creator>luoguansheng</dc:creator>
  <cp:lastModifiedBy>kylin</cp:lastModifiedBy>
  <cp:lastPrinted>2025-07-15T14:23:00Z</cp:lastPrinted>
  <dcterms:modified xsi:type="dcterms:W3CDTF">2025-07-14T15:36:44Z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2052-11.8.2.1130</vt:lpwstr>
  </property>
  <property fmtid="{D5CDD505-2E9C-101B-9397-08002B2CF9AE}" pid="3" name="ICV">
    <vt:lpwstr>ECFF232E259B09FD11B3746847B8C271</vt:lpwstr>
  </property>
  <property fmtid="{D5CDD505-2E9C-101B-9397-08002B2CF9AE}" pid="4" name="KSOTemplateDocerSaveRecord">
    <vt:lpwstr>eyJoZGlkIjoiNzFlOTA5MzNmZGYzNzhhN2VhYjhlMWQxMTYxMWJiOTkiLCJ1c2VySWQiOiI2Mzg4Njc0NDcifQ==</vt:lpwstr>
  </property>
</Properties>
</file>