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F58D" w14:textId="5CCCE966" w:rsidR="00845CD2" w:rsidRDefault="00066CB5" w:rsidP="00F40DBC">
      <w:r>
        <w:rPr>
          <w:rFonts w:hint="eastAsia"/>
        </w:rPr>
        <w:t>复习题</w:t>
      </w:r>
    </w:p>
    <w:p w14:paraId="3C22DC80" w14:textId="3FA646A5" w:rsidR="00066CB5" w:rsidRDefault="00066CB5" w:rsidP="00066C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数据采集、数据储存、数据管理、数据计算、数据分析、数据展示</w:t>
      </w:r>
    </w:p>
    <w:p w14:paraId="0260338C" w14:textId="3B55DF2C" w:rsidR="00066CB5" w:rsidRDefault="00066CB5" w:rsidP="00066C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数据采集是指从真实世界对象中获得原始数据的过程。</w:t>
      </w:r>
    </w:p>
    <w:p w14:paraId="5C6C6634" w14:textId="1C2ACB80" w:rsidR="00066CB5" w:rsidRDefault="00066CB5" w:rsidP="00066CB5">
      <w:pPr>
        <w:pStyle w:val="a5"/>
        <w:ind w:left="360" w:firstLineChars="0" w:firstLine="0"/>
      </w:pPr>
      <w:r>
        <w:rPr>
          <w:rFonts w:hint="eastAsia"/>
        </w:rPr>
        <w:t>传感器、日志文件和python爬虫</w:t>
      </w:r>
    </w:p>
    <w:p w14:paraId="4D6DECBA" w14:textId="14E7BDAC" w:rsidR="00066CB5" w:rsidRDefault="00066CB5" w:rsidP="00066CB5">
      <w:pPr>
        <w:pStyle w:val="a5"/>
        <w:widowControl/>
        <w:numPr>
          <w:ilvl w:val="0"/>
          <w:numId w:val="4"/>
        </w:numPr>
        <w:ind w:firstLineChars="0"/>
        <w:jc w:val="left"/>
      </w:pPr>
      <w:r w:rsidRPr="00066CB5">
        <w:t>数据管理是利用计算机硬件和软件技术对数据进行有效的收集</w:t>
      </w:r>
      <w:r>
        <w:rPr>
          <w:rFonts w:hint="eastAsia"/>
        </w:rPr>
        <w:t>、</w:t>
      </w:r>
      <w:r w:rsidRPr="00066CB5">
        <w:t>存储</w:t>
      </w:r>
      <w:r>
        <w:rPr>
          <w:rFonts w:hint="eastAsia"/>
        </w:rPr>
        <w:t>、</w:t>
      </w:r>
      <w:r w:rsidRPr="00066CB5">
        <w:t>处理和应用的过程</w:t>
      </w:r>
      <w:r>
        <w:rPr>
          <w:rFonts w:hint="eastAsia"/>
        </w:rPr>
        <w:t>。</w:t>
      </w:r>
    </w:p>
    <w:p w14:paraId="19641CD2" w14:textId="07763BE8" w:rsidR="00066CB5" w:rsidRDefault="00066CB5" w:rsidP="00066CB5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相同点：都对数据进行管理，并充分有效地发挥数据的作用</w:t>
      </w:r>
    </w:p>
    <w:p w14:paraId="3BDC29EB" w14:textId="4F407870" w:rsidR="00066CB5" w:rsidRDefault="00066CB5" w:rsidP="0014051E">
      <w:pPr>
        <w:widowControl/>
        <w:ind w:firstLineChars="200" w:firstLine="420"/>
        <w:jc w:val="left"/>
      </w:pPr>
      <w:r>
        <w:rPr>
          <w:rFonts w:hint="eastAsia"/>
        </w:rPr>
        <w:t>不同点：</w:t>
      </w:r>
      <w:r w:rsidR="0014051E">
        <w:rPr>
          <w:rFonts w:hint="eastAsia"/>
        </w:rPr>
        <w:t>大数据管理技术处理的数据</w:t>
      </w:r>
      <w:r w:rsidR="0014051E" w:rsidRPr="0014051E">
        <w:t>体量大</w:t>
      </w:r>
      <w:r w:rsidR="0014051E">
        <w:rPr>
          <w:rFonts w:hint="eastAsia"/>
        </w:rPr>
        <w:t>、</w:t>
      </w:r>
      <w:r w:rsidR="0014051E" w:rsidRPr="0014051E">
        <w:t>结构类型多</w:t>
      </w:r>
      <w:r w:rsidR="0014051E">
        <w:rPr>
          <w:rFonts w:hint="eastAsia"/>
        </w:rPr>
        <w:t>、</w:t>
      </w:r>
      <w:r w:rsidR="0014051E" w:rsidRPr="0014051E">
        <w:t>来源广</w:t>
      </w:r>
      <w:r w:rsidR="0014051E">
        <w:rPr>
          <w:rFonts w:hint="eastAsia"/>
        </w:rPr>
        <w:t>、</w:t>
      </w:r>
      <w:r w:rsidR="0014051E" w:rsidRPr="0014051E">
        <w:rPr>
          <w:rFonts w:hint="eastAsia"/>
        </w:rPr>
        <w:t>多</w:t>
      </w:r>
      <w:r w:rsidR="0014051E" w:rsidRPr="0014051E">
        <w:t>维度</w:t>
      </w:r>
      <w:r w:rsidR="0014051E">
        <w:rPr>
          <w:rFonts w:hint="eastAsia"/>
        </w:rPr>
        <w:t>、</w:t>
      </w:r>
      <w:r w:rsidR="0014051E" w:rsidRPr="0014051E">
        <w:t>关联强</w:t>
      </w:r>
      <w:r w:rsidR="0014051E">
        <w:rPr>
          <w:rFonts w:hint="eastAsia"/>
        </w:rPr>
        <w:t>、</w:t>
      </w:r>
      <w:r w:rsidR="0014051E" w:rsidRPr="0014051E">
        <w:t>及时性</w:t>
      </w:r>
      <w:r w:rsidR="0014051E">
        <w:rPr>
          <w:rFonts w:hint="eastAsia"/>
        </w:rPr>
        <w:t>、</w:t>
      </w:r>
      <w:r w:rsidR="0014051E" w:rsidRPr="0014051E">
        <w:t>积累久</w:t>
      </w:r>
      <w:r w:rsidR="0014051E">
        <w:rPr>
          <w:rFonts w:hint="eastAsia"/>
        </w:rPr>
        <w:t>、</w:t>
      </w:r>
      <w:r w:rsidR="0014051E" w:rsidRPr="0014051E">
        <w:t>价值密度低</w:t>
      </w:r>
      <w:r w:rsidR="0014051E">
        <w:rPr>
          <w:rFonts w:hint="eastAsia"/>
        </w:rPr>
        <w:t>、</w:t>
      </w:r>
      <w:r w:rsidR="0014051E" w:rsidRPr="0014051E">
        <w:t>最终价值大</w:t>
      </w:r>
      <w:r w:rsidR="0014051E">
        <w:rPr>
          <w:rFonts w:hint="eastAsia"/>
        </w:rPr>
        <w:t>，处理速度快，为用户提供了更加高效、方便、友好的人数交互页面。</w:t>
      </w:r>
    </w:p>
    <w:p w14:paraId="77592FF5" w14:textId="0EED5966" w:rsidR="0014051E" w:rsidRPr="0014051E" w:rsidRDefault="0014051E" w:rsidP="0014051E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 w:rsidRPr="0014051E">
        <w:t>批量计算模式</w:t>
      </w:r>
      <w:r>
        <w:rPr>
          <w:rFonts w:hint="eastAsia"/>
        </w:rPr>
        <w:t>、</w:t>
      </w:r>
      <w:r w:rsidRPr="0014051E">
        <w:t>流式计算模式</w:t>
      </w:r>
      <w:r>
        <w:rPr>
          <w:rFonts w:hint="eastAsia"/>
        </w:rPr>
        <w:t>、</w:t>
      </w:r>
      <w:r w:rsidRPr="0014051E">
        <w:t>交互式计算模式和</w:t>
      </w:r>
      <w:proofErr w:type="gramStart"/>
      <w:r w:rsidRPr="0014051E">
        <w:t>图计算</w:t>
      </w:r>
      <w:proofErr w:type="gramEnd"/>
      <w:r w:rsidRPr="0014051E">
        <w:t>模式</w:t>
      </w:r>
    </w:p>
    <w:p w14:paraId="65F50598" w14:textId="5CA7C04B" w:rsidR="0014051E" w:rsidRDefault="0014051E" w:rsidP="0014051E">
      <w:pPr>
        <w:pStyle w:val="a5"/>
        <w:widowControl/>
        <w:numPr>
          <w:ilvl w:val="0"/>
          <w:numId w:val="4"/>
        </w:numPr>
        <w:ind w:firstLineChars="0"/>
        <w:jc w:val="left"/>
      </w:pPr>
      <w:r w:rsidRPr="0014051E">
        <w:t>数据分析处理来自对某一兴趣现象的观察</w:t>
      </w:r>
      <w:r>
        <w:rPr>
          <w:rFonts w:hint="eastAsia"/>
        </w:rPr>
        <w:t>、</w:t>
      </w:r>
      <w:r w:rsidRPr="0014051E">
        <w:t>测量或者实验的信息</w:t>
      </w:r>
    </w:p>
    <w:p w14:paraId="2A88E6AC" w14:textId="79B2E3F5" w:rsidR="0014051E" w:rsidRDefault="0014051E" w:rsidP="0014051E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统计分析、数据挖掘、机器学习和可视化分析</w:t>
      </w:r>
    </w:p>
    <w:p w14:paraId="5EE022E4" w14:textId="688DE376" w:rsidR="0014051E" w:rsidRPr="0014051E" w:rsidRDefault="0014051E" w:rsidP="0014051E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ascii="536872511" w:hAnsi="536872511"/>
          <w:color w:val="000000"/>
          <w:szCs w:val="21"/>
        </w:rPr>
        <w:t>我们利用视觉获取的信息量，远远比别的感官要多得多</w:t>
      </w:r>
      <w:r>
        <w:rPr>
          <w:rFonts w:ascii="536872511" w:hAnsi="536872511" w:hint="eastAsia"/>
          <w:color w:val="000000"/>
          <w:szCs w:val="21"/>
        </w:rPr>
        <w:t>；</w:t>
      </w:r>
      <w:r>
        <w:rPr>
          <w:rFonts w:ascii="536872511" w:hAnsi="536872511"/>
          <w:color w:val="000000"/>
          <w:szCs w:val="21"/>
        </w:rPr>
        <w:t>数据可视化能够在小空间中展示大规模数据</w:t>
      </w:r>
      <w:r>
        <w:rPr>
          <w:rFonts w:ascii="536872511" w:hAnsi="536872511" w:hint="eastAsia"/>
          <w:color w:val="000000"/>
          <w:szCs w:val="21"/>
        </w:rPr>
        <w:t>；</w:t>
      </w:r>
      <w:r>
        <w:rPr>
          <w:rFonts w:ascii="536872516" w:hAnsi="536872516"/>
          <w:color w:val="000000"/>
          <w:szCs w:val="21"/>
        </w:rPr>
        <w:t>数据可视化能够帮助我们对数据有更加全面的认识</w:t>
      </w:r>
      <w:r>
        <w:rPr>
          <w:rFonts w:ascii="536872516" w:hAnsi="536872516" w:hint="eastAsia"/>
          <w:color w:val="000000"/>
          <w:szCs w:val="21"/>
        </w:rPr>
        <w:t>；</w:t>
      </w:r>
      <w:r>
        <w:rPr>
          <w:rFonts w:ascii="536872524" w:hAnsi="536872524"/>
          <w:color w:val="000000"/>
          <w:szCs w:val="21"/>
        </w:rPr>
        <w:t>受人类大脑记忆能力的限制</w:t>
      </w:r>
      <w:r>
        <w:rPr>
          <w:rFonts w:ascii="536872524" w:hAnsi="536872524" w:hint="eastAsia"/>
          <w:color w:val="000000"/>
          <w:szCs w:val="21"/>
        </w:rPr>
        <w:t>。</w:t>
      </w:r>
    </w:p>
    <w:p w14:paraId="265C1A15" w14:textId="634E4676" w:rsidR="0014051E" w:rsidRDefault="0014051E" w:rsidP="0014051E">
      <w:pPr>
        <w:widowControl/>
        <w:jc w:val="left"/>
      </w:pP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习题</w:t>
      </w:r>
    </w:p>
    <w:p w14:paraId="4CF20D8F" w14:textId="21AFE5A9" w:rsidR="0014051E" w:rsidRDefault="004554C0" w:rsidP="004554C0">
      <w:pPr>
        <w:pStyle w:val="a5"/>
        <w:widowControl/>
        <w:numPr>
          <w:ilvl w:val="0"/>
          <w:numId w:val="4"/>
        </w:numPr>
        <w:ind w:firstLineChars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6A103EE" wp14:editId="67C12DF6">
            <wp:extent cx="5274310" cy="2968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769D5" wp14:editId="3C26E468">
            <wp:extent cx="5274310" cy="2966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7B3350" wp14:editId="3BA04B8C">
            <wp:extent cx="5274310" cy="5636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8CB6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import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matplotlib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pyplot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as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 </w:t>
      </w:r>
    </w:p>
    <w:p w14:paraId="476B0C37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import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numpy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as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np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 </w:t>
      </w:r>
    </w:p>
    <w:p w14:paraId="70C07B9C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</w:t>
      </w:r>
    </w:p>
    <w:p w14:paraId="23530383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假设的气温数据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42BA8B89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days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'Monday'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'Tuesday'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'Wednesday'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'Thursday'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'Friday'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'Saturday'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'Sunday'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  </w:t>
      </w:r>
    </w:p>
    <w:p w14:paraId="0987E389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32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28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33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31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29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34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  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最高气温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3D30AD4D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22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19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21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23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24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    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最低气温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0F753519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</w:t>
      </w:r>
    </w:p>
    <w:p w14:paraId="1E82B68F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绘制折线图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17A24173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figsize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=(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5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))  </w:t>
      </w:r>
    </w:p>
    <w:p w14:paraId="46B5A6C7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plot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days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label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'High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marker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'o'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41CBFD81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lastRenderedPageBreak/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plot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days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label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'Low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marker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'x'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49C91634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'Weekly Temperature Trends'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4265A8A6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'Day of the Week'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5103C763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'Temperature (°C)'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19050E10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xticks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days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71F94145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legend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()  </w:t>
      </w:r>
    </w:p>
    <w:p w14:paraId="0249DC85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grid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True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669D95E2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()  </w:t>
      </w:r>
    </w:p>
    <w:p w14:paraId="468BE874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</w:t>
      </w:r>
    </w:p>
    <w:p w14:paraId="00618376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绘制柱状图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37FCE6C3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figsize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=(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5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))  </w:t>
      </w:r>
    </w:p>
    <w:p w14:paraId="7C2D96B6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bar_width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0.35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 </w:t>
      </w:r>
    </w:p>
    <w:p w14:paraId="7BFBC477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index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np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arange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days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))  </w:t>
      </w:r>
    </w:p>
    <w:p w14:paraId="04AD0F48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bar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index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bar_width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label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'High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color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skyblue</w:t>
      </w:r>
      <w:proofErr w:type="spellEnd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7E2FEEFB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bar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index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+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bar_width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bar_width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label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'Low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color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lightcoral</w:t>
      </w:r>
      <w:proofErr w:type="spellEnd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0FF00B5F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'Weekly High and Low Temperatures'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06F0FC7A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'Day of the Week'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66129A4D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'Temperature (°C)'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72B66ED6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xticks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index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+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bar_width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/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days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5BC6F30A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legend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()  </w:t>
      </w:r>
    </w:p>
    <w:p w14:paraId="7A66A4AA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grid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True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4EC80C63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()  </w:t>
      </w:r>
    </w:p>
    <w:p w14:paraId="6B900AE7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</w:t>
      </w:r>
    </w:p>
    <w:p w14:paraId="0FFF3110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绘制饼状图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4C09F114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temp_ranges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[(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), (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35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)]  </w:t>
      </w:r>
    </w:p>
    <w:p w14:paraId="347263EF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range_counts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</w:t>
      </w:r>
      <w:proofErr w:type="gramStart"/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sum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for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temp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in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if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low_bound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&lt;=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temp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high_bound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)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for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low_bound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high_bound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in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temp_ranges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  </w:t>
      </w:r>
    </w:p>
    <w:p w14:paraId="23708F3C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range_labels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'20-30°C'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'30-35°C'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  </w:t>
      </w:r>
    </w:p>
    <w:p w14:paraId="3033A83F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</w:t>
      </w:r>
    </w:p>
    <w:p w14:paraId="48CA3C3F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figsize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=(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8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8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))  </w:t>
      </w:r>
    </w:p>
    <w:p w14:paraId="1176220B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pie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range_counts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labels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range_labels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autopct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r w:rsidRPr="004554C0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%1.1f%%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startangle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140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colors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=[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'gold'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lightcoral</w:t>
      </w:r>
      <w:proofErr w:type="spellEnd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])  </w:t>
      </w:r>
    </w:p>
    <w:p w14:paraId="7C04BBB6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lastRenderedPageBreak/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'Temperature Range Distribution'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5CA22C67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axis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'equal'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548E4BDA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()</w:t>
      </w:r>
    </w:p>
    <w:p w14:paraId="7B2C9E6B" w14:textId="79C65AEA" w:rsidR="004554C0" w:rsidRDefault="004554C0" w:rsidP="004554C0">
      <w:pPr>
        <w:pStyle w:val="a5"/>
        <w:widowControl/>
        <w:ind w:left="360" w:firstLineChars="0" w:firstLine="0"/>
        <w:jc w:val="left"/>
      </w:pPr>
    </w:p>
    <w:p w14:paraId="499AC083" w14:textId="14EB7D6F" w:rsidR="004554C0" w:rsidRDefault="004554C0" w:rsidP="004554C0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78EEA66" wp14:editId="4DCA3E02">
            <wp:extent cx="5274310" cy="2964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0F4D72" wp14:editId="38008BD9">
            <wp:extent cx="5274310" cy="2966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BD4F5" wp14:editId="02190543">
            <wp:extent cx="5274310" cy="5641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66F9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lastRenderedPageBreak/>
        <w:t>import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matplotlib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pyplot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as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 </w:t>
      </w:r>
    </w:p>
    <w:p w14:paraId="12713F91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import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numpy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as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np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 </w:t>
      </w:r>
    </w:p>
    <w:p w14:paraId="1DA060BD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import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seaborn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as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sns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 </w:t>
      </w:r>
    </w:p>
    <w:p w14:paraId="2CABFBF1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import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pandas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as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pd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 </w:t>
      </w:r>
    </w:p>
    <w:p w14:paraId="5CED18C0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</w:p>
    <w:p w14:paraId="0EDB738A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假设的气温数据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13EC3D4B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days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'Monday'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'Tuesday'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'Wednesday'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'Thursday'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'Friday'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'Saturday'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'Sunday'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  </w:t>
      </w:r>
    </w:p>
    <w:p w14:paraId="68F816A6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32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28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33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31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29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34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  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最高气温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1089C52F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22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19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21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23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24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    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最低气温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105E5E9D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</w:p>
    <w:p w14:paraId="0F606BE7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创建</w:t>
      </w:r>
      <w:proofErr w:type="spellStart"/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DataFrame</w:t>
      </w:r>
      <w:proofErr w:type="spellEnd"/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01183F9C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data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pd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.DataFrame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({  </w:t>
      </w:r>
    </w:p>
    <w:p w14:paraId="1A4CEA1D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: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days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,  </w:t>
      </w:r>
    </w:p>
    <w:p w14:paraId="13BE14FC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'High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,  </w:t>
      </w:r>
    </w:p>
    <w:p w14:paraId="7E37BA3B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'Low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 </w:t>
      </w:r>
    </w:p>
    <w:p w14:paraId="3AF07836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})  </w:t>
      </w:r>
    </w:p>
    <w:p w14:paraId="36407AC5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</w:p>
    <w:p w14:paraId="62B2B886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绘制折线图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7D5DC82A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figsize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=(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5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))  </w:t>
      </w:r>
    </w:p>
    <w:p w14:paraId="11D4EB25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sns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.lineplot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x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y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'High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data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data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marker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'o'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label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'High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color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'blue'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304DB5E5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sns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.lineplot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x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y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'Low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data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data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marker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'x'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label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'Low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color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'red'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3047E8A9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'Weekly Temperature Trends'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51B56666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'Day of the Week'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37262A13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'Temperature (°C)'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4E28FEA2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xticks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rotation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45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15BD5DA1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legend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()  </w:t>
      </w:r>
    </w:p>
    <w:p w14:paraId="1CBD95A0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grid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True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3021CE14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()  </w:t>
      </w:r>
    </w:p>
    <w:p w14:paraId="1BEB9C86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</w:p>
    <w:p w14:paraId="38E0908E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绘制柱状图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1A166331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figsize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=(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5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))  </w:t>
      </w:r>
    </w:p>
    <w:p w14:paraId="67E80CD7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lastRenderedPageBreak/>
        <w:t>bar_width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0.35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 </w:t>
      </w:r>
    </w:p>
    <w:p w14:paraId="4C417D3B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index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np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arange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days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))  </w:t>
      </w:r>
    </w:p>
    <w:p w14:paraId="076E1435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sns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.barplot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x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y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'High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data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data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color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skyblue</w:t>
      </w:r>
      <w:proofErr w:type="spellEnd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label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'High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alpha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0.7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2509EB94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sns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.barplot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x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'Day'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y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'Low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data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data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color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lightcoral</w:t>
      </w:r>
      <w:proofErr w:type="spellEnd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label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'Low Temps'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alpha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0.7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089F5AB2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'Weekly High and Low Temperatures'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64670E8B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'Day of the Week'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60A5C6F5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'Temperature (°C)'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52CE8463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legend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()  </w:t>
      </w:r>
    </w:p>
    <w:p w14:paraId="57B9AC92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grid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True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091E3861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()  </w:t>
      </w:r>
    </w:p>
    <w:p w14:paraId="6765A4D2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</w:p>
    <w:p w14:paraId="41710659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绘制饼状图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280D5A0D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temp_ranges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[(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), (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35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)]  </w:t>
      </w:r>
    </w:p>
    <w:p w14:paraId="234476C5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range_counts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</w:t>
      </w:r>
      <w:proofErr w:type="gramStart"/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sum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for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temp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in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high_temps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if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low_bound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&lt;=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temp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high_bound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)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for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low_bound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high_bound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4554C0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in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temp_ranges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  </w:t>
      </w:r>
    </w:p>
    <w:p w14:paraId="148D3970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range_labels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= [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'20-30°C'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'30-35°C'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  </w:t>
      </w:r>
    </w:p>
    <w:p w14:paraId="08E13750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</w:p>
    <w:p w14:paraId="43139F53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figsize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=(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8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8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))  </w:t>
      </w:r>
    </w:p>
    <w:p w14:paraId="62D413E2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pie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range_counts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labels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range_labels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autopct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r w:rsidRPr="004554C0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%1.1f%%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startangle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4554C0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140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colors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=[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'gold'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lightcoral</w:t>
      </w:r>
      <w:proofErr w:type="spellEnd"/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])  </w:t>
      </w:r>
    </w:p>
    <w:p w14:paraId="7D0BB20B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'Temperature Range Distribution'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</w:p>
    <w:p w14:paraId="44BA543F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axis</w:t>
      </w:r>
      <w:proofErr w:type="spell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4554C0">
        <w:rPr>
          <w:rFonts w:ascii="Consolas" w:eastAsia="宋体" w:hAnsi="Consolas" w:cs="宋体"/>
          <w:color w:val="A31515"/>
          <w:kern w:val="0"/>
          <w:sz w:val="20"/>
          <w:szCs w:val="20"/>
          <w14:ligatures w14:val="none"/>
        </w:rPr>
        <w:t>'equal'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  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# 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使饼状图为圆形</w:t>
      </w:r>
      <w:r w:rsidRPr="004554C0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</w:t>
      </w:r>
    </w:p>
    <w:p w14:paraId="3B3EBF4B" w14:textId="77777777" w:rsidR="004554C0" w:rsidRPr="004554C0" w:rsidRDefault="004554C0" w:rsidP="004554C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554C0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plt</w:t>
      </w:r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.</w:t>
      </w:r>
      <w:r w:rsidRPr="004554C0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4554C0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()</w:t>
      </w:r>
    </w:p>
    <w:p w14:paraId="66DEE33E" w14:textId="77777777" w:rsidR="004554C0" w:rsidRPr="000631DC" w:rsidRDefault="004554C0" w:rsidP="004554C0">
      <w:pPr>
        <w:widowControl/>
        <w:jc w:val="left"/>
        <w:rPr>
          <w:rFonts w:hint="eastAsia"/>
        </w:rPr>
      </w:pPr>
    </w:p>
    <w:sectPr w:rsidR="004554C0" w:rsidRPr="0006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536872511">
    <w:panose1 w:val="00000000000000000000"/>
    <w:charset w:val="00"/>
    <w:family w:val="roman"/>
    <w:notTrueType/>
    <w:pitch w:val="default"/>
  </w:font>
  <w:font w:name="536872516">
    <w:panose1 w:val="00000000000000000000"/>
    <w:charset w:val="00"/>
    <w:family w:val="roman"/>
    <w:notTrueType/>
    <w:pitch w:val="default"/>
  </w:font>
  <w:font w:name="536872524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432C"/>
    <w:multiLevelType w:val="multilevel"/>
    <w:tmpl w:val="4CBC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90514"/>
    <w:multiLevelType w:val="hybridMultilevel"/>
    <w:tmpl w:val="B12C816C"/>
    <w:lvl w:ilvl="0" w:tplc="277C4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45789"/>
    <w:multiLevelType w:val="multilevel"/>
    <w:tmpl w:val="BA4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07F67"/>
    <w:multiLevelType w:val="hybridMultilevel"/>
    <w:tmpl w:val="C3005A0C"/>
    <w:lvl w:ilvl="0" w:tplc="71541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F1"/>
    <w:rsid w:val="000631DC"/>
    <w:rsid w:val="00066CB5"/>
    <w:rsid w:val="00094BF1"/>
    <w:rsid w:val="0014051E"/>
    <w:rsid w:val="0040608D"/>
    <w:rsid w:val="004554C0"/>
    <w:rsid w:val="006F363F"/>
    <w:rsid w:val="00730E6B"/>
    <w:rsid w:val="00845CD2"/>
    <w:rsid w:val="008D3E22"/>
    <w:rsid w:val="00907079"/>
    <w:rsid w:val="00A447F7"/>
    <w:rsid w:val="00A67B7E"/>
    <w:rsid w:val="00A97558"/>
    <w:rsid w:val="00B20E91"/>
    <w:rsid w:val="00B629F7"/>
    <w:rsid w:val="00F4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BE3B"/>
  <w15:chartTrackingRefBased/>
  <w15:docId w15:val="{A07412BF-FEC7-4810-AEBD-5C9E649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0DBC"/>
    <w:rPr>
      <w:b/>
      <w:bCs/>
    </w:rPr>
  </w:style>
  <w:style w:type="paragraph" w:styleId="a4">
    <w:name w:val="Normal (Web)"/>
    <w:basedOn w:val="a"/>
    <w:uiPriority w:val="99"/>
    <w:semiHidden/>
    <w:unhideWhenUsed/>
    <w:rsid w:val="006F3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066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15BF5-538F-4A47-AF89-67E6571D1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6</cp:revision>
  <dcterms:created xsi:type="dcterms:W3CDTF">2024-09-14T10:10:00Z</dcterms:created>
  <dcterms:modified xsi:type="dcterms:W3CDTF">2024-09-30T10:47:00Z</dcterms:modified>
</cp:coreProperties>
</file>