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6F2D8" w14:textId="74EEB143" w:rsidR="006476FC" w:rsidRPr="006476FC" w:rsidRDefault="006476FC" w:rsidP="006476FC">
      <w:pPr>
        <w:adjustRightInd w:val="0"/>
        <w:spacing w:before="112" w:after="120"/>
        <w:rPr>
          <w:rFonts w:ascii="仿宋_GB2312" w:eastAsia="仿宋_GB2312" w:hint="eastAsia"/>
          <w:bCs/>
          <w:sz w:val="28"/>
        </w:rPr>
      </w:pPr>
      <w:r>
        <w:rPr>
          <w:rFonts w:ascii="仿宋_GB2312" w:eastAsia="仿宋_GB2312"/>
          <w:bCs/>
          <w:sz w:val="28"/>
        </w:rPr>
        <w:fldChar w:fldCharType="begin"/>
      </w:r>
      <w:r>
        <w:rPr>
          <w:rFonts w:ascii="仿宋_GB2312" w:eastAsia="仿宋_GB2312"/>
          <w:bCs/>
          <w:sz w:val="28"/>
        </w:rPr>
        <w:instrText xml:space="preserve"> MACROBUTTON MTEditEquationSection2 </w:instrText>
      </w:r>
      <w:r w:rsidRPr="006476FC">
        <w:rPr>
          <w:rStyle w:val="MTEquationSection"/>
          <w:rFonts w:hint="eastAsia"/>
        </w:rPr>
        <w:instrText>公式章</w:instrText>
      </w:r>
      <w:r w:rsidRPr="006476FC">
        <w:rPr>
          <w:rStyle w:val="MTEquationSection"/>
        </w:rPr>
        <w:instrText xml:space="preserve"> 1 </w:instrText>
      </w:r>
      <w:r w:rsidRPr="006476FC">
        <w:rPr>
          <w:rStyle w:val="MTEquationSection"/>
          <w:rFonts w:hint="eastAsia"/>
        </w:rPr>
        <w:instrText>节</w:instrText>
      </w:r>
      <w:r w:rsidRPr="006476FC">
        <w:rPr>
          <w:rStyle w:val="MTEquationSection"/>
        </w:rPr>
        <w:instrText xml:space="preserve"> 1</w:instrText>
      </w:r>
      <w:r>
        <w:rPr>
          <w:rFonts w:ascii="仿宋_GB2312" w:eastAsia="仿宋_GB2312"/>
          <w:bCs/>
          <w:sz w:val="28"/>
        </w:rPr>
        <w:fldChar w:fldCharType="begin"/>
      </w:r>
      <w:r>
        <w:rPr>
          <w:rFonts w:ascii="仿宋_GB2312" w:eastAsia="仿宋_GB2312"/>
          <w:bCs/>
          <w:sz w:val="28"/>
        </w:rPr>
        <w:instrText xml:space="preserve"> SEQ MTEqn \r \h \* MERGEFORMAT </w:instrText>
      </w:r>
      <w:r>
        <w:rPr>
          <w:rFonts w:ascii="仿宋_GB2312" w:eastAsia="仿宋_GB2312"/>
          <w:bCs/>
          <w:sz w:val="28"/>
        </w:rPr>
        <w:fldChar w:fldCharType="end"/>
      </w:r>
      <w:r>
        <w:rPr>
          <w:rFonts w:ascii="仿宋_GB2312" w:eastAsia="仿宋_GB2312"/>
          <w:bCs/>
          <w:sz w:val="28"/>
        </w:rPr>
        <w:fldChar w:fldCharType="begin"/>
      </w:r>
      <w:r>
        <w:rPr>
          <w:rFonts w:ascii="仿宋_GB2312" w:eastAsia="仿宋_GB2312"/>
          <w:bCs/>
          <w:sz w:val="28"/>
        </w:rPr>
        <w:instrText xml:space="preserve"> SEQ MTSec \r 1 \h \* MERGEFORMAT </w:instrText>
      </w:r>
      <w:r>
        <w:rPr>
          <w:rFonts w:ascii="仿宋_GB2312" w:eastAsia="仿宋_GB2312"/>
          <w:bCs/>
          <w:sz w:val="28"/>
        </w:rPr>
        <w:fldChar w:fldCharType="end"/>
      </w:r>
      <w:r>
        <w:rPr>
          <w:rFonts w:ascii="仿宋_GB2312" w:eastAsia="仿宋_GB2312"/>
          <w:bCs/>
          <w:sz w:val="28"/>
        </w:rPr>
        <w:fldChar w:fldCharType="begin"/>
      </w:r>
      <w:r>
        <w:rPr>
          <w:rFonts w:ascii="仿宋_GB2312" w:eastAsia="仿宋_GB2312"/>
          <w:bCs/>
          <w:sz w:val="28"/>
        </w:rPr>
        <w:instrText xml:space="preserve"> SEQ MTChap \r 1 \h \* MERGEFORMAT </w:instrText>
      </w:r>
      <w:r>
        <w:rPr>
          <w:rFonts w:ascii="仿宋_GB2312" w:eastAsia="仿宋_GB2312"/>
          <w:bCs/>
          <w:sz w:val="28"/>
        </w:rPr>
        <w:fldChar w:fldCharType="end"/>
      </w:r>
      <w:r>
        <w:rPr>
          <w:rFonts w:ascii="仿宋_GB2312" w:eastAsia="仿宋_GB2312"/>
          <w:bCs/>
          <w:sz w:val="28"/>
        </w:rPr>
        <w:fldChar w:fldCharType="end"/>
      </w:r>
      <w:r w:rsidRPr="006476FC">
        <w:rPr>
          <w:rFonts w:ascii="仿宋_GB2312" w:eastAsia="仿宋_GB2312" w:hint="eastAsia"/>
          <w:bCs/>
          <w:sz w:val="28"/>
        </w:rPr>
        <w:t>个人版：</w:t>
      </w:r>
    </w:p>
    <w:p w14:paraId="27632859" w14:textId="5044B66A" w:rsidR="00A91DA6" w:rsidRPr="00AB29AC" w:rsidRDefault="003E05C2" w:rsidP="00A91DA6">
      <w:pPr>
        <w:adjustRightInd w:val="0"/>
        <w:spacing w:before="112" w:after="120"/>
        <w:jc w:val="center"/>
        <w:rPr>
          <w:rFonts w:ascii="仿宋_GB2312" w:eastAsia="仿宋_GB2312"/>
          <w:b/>
          <w:sz w:val="28"/>
        </w:rPr>
      </w:pPr>
      <w:r>
        <w:rPr>
          <w:rFonts w:ascii="仿宋_GB2312" w:eastAsia="仿宋_GB2312" w:hint="eastAsia"/>
          <w:b/>
          <w:sz w:val="28"/>
        </w:rPr>
        <w:t>国家数值风洞</w:t>
      </w:r>
      <w:r w:rsidR="00A91DA6" w:rsidRPr="00AB29AC">
        <w:rPr>
          <w:rFonts w:ascii="仿宋_GB2312" w:eastAsia="仿宋_GB2312" w:hint="eastAsia"/>
          <w:b/>
          <w:sz w:val="28"/>
        </w:rPr>
        <w:t>“风雷（</w:t>
      </w:r>
      <w:proofErr w:type="spellStart"/>
      <w:r w:rsidR="00A91DA6" w:rsidRPr="00AB29AC">
        <w:rPr>
          <w:rFonts w:ascii="仿宋_GB2312" w:eastAsia="仿宋_GB2312" w:hint="eastAsia"/>
          <w:b/>
          <w:sz w:val="28"/>
        </w:rPr>
        <w:t>PHengLEI</w:t>
      </w:r>
      <w:proofErr w:type="spellEnd"/>
      <w:r w:rsidR="00A91DA6" w:rsidRPr="00AB29AC">
        <w:rPr>
          <w:rFonts w:ascii="仿宋_GB2312" w:eastAsia="仿宋_GB2312" w:hint="eastAsia"/>
          <w:b/>
          <w:sz w:val="28"/>
        </w:rPr>
        <w:t>）”软件</w:t>
      </w:r>
      <w:r w:rsidR="00665B15" w:rsidRPr="00AB29AC">
        <w:rPr>
          <w:rFonts w:ascii="仿宋_GB2312" w:eastAsia="仿宋_GB2312" w:hint="eastAsia"/>
          <w:b/>
          <w:sz w:val="28"/>
        </w:rPr>
        <w:t>开源</w:t>
      </w:r>
      <w:r>
        <w:rPr>
          <w:rFonts w:ascii="仿宋_GB2312" w:eastAsia="仿宋_GB2312" w:hint="eastAsia"/>
          <w:b/>
          <w:sz w:val="28"/>
        </w:rPr>
        <w:t>协议</w:t>
      </w:r>
    </w:p>
    <w:tbl>
      <w:tblPr>
        <w:tblStyle w:val="a3"/>
        <w:tblW w:w="9162" w:type="dxa"/>
        <w:jc w:val="center"/>
        <w:tblLayout w:type="fixed"/>
        <w:tblLook w:val="04A0" w:firstRow="1" w:lastRow="0" w:firstColumn="1" w:lastColumn="0" w:noHBand="0" w:noVBand="1"/>
      </w:tblPr>
      <w:tblGrid>
        <w:gridCol w:w="1664"/>
        <w:gridCol w:w="2547"/>
        <w:gridCol w:w="1756"/>
        <w:gridCol w:w="3195"/>
      </w:tblGrid>
      <w:tr w:rsidR="00A91DA6" w:rsidRPr="00A91DA6" w14:paraId="6D1EF1A0" w14:textId="77777777" w:rsidTr="005D2605">
        <w:trPr>
          <w:trHeight w:hRule="exact" w:val="638"/>
          <w:jc w:val="center"/>
        </w:trPr>
        <w:tc>
          <w:tcPr>
            <w:tcW w:w="1664" w:type="dxa"/>
            <w:vAlign w:val="center"/>
          </w:tcPr>
          <w:p w14:paraId="220FB10E" w14:textId="77777777" w:rsidR="00A91DA6" w:rsidRPr="00A91DA6" w:rsidRDefault="00A91DA6" w:rsidP="007D4024">
            <w:pPr>
              <w:spacing w:line="280" w:lineRule="exact"/>
              <w:jc w:val="center"/>
              <w:rPr>
                <w:rFonts w:ascii="仿宋_GB2312" w:eastAsia="仿宋_GB2312"/>
              </w:rPr>
            </w:pPr>
            <w:r w:rsidRPr="00A91DA6">
              <w:rPr>
                <w:rFonts w:ascii="仿宋_GB2312" w:eastAsia="仿宋_GB2312" w:hint="eastAsia"/>
              </w:rPr>
              <w:t>姓  名</w:t>
            </w:r>
          </w:p>
        </w:tc>
        <w:tc>
          <w:tcPr>
            <w:tcW w:w="2546" w:type="dxa"/>
            <w:vAlign w:val="center"/>
          </w:tcPr>
          <w:p w14:paraId="4F082DF1" w14:textId="77777777" w:rsidR="00A91DA6" w:rsidRPr="00A91DA6" w:rsidRDefault="00A91DA6" w:rsidP="007D4024">
            <w:pPr>
              <w:spacing w:line="280" w:lineRule="exact"/>
              <w:jc w:val="center"/>
              <w:rPr>
                <w:rFonts w:ascii="仿宋_GB2312" w:eastAsia="仿宋_GB2312"/>
              </w:rPr>
            </w:pPr>
          </w:p>
        </w:tc>
        <w:tc>
          <w:tcPr>
            <w:tcW w:w="1756" w:type="dxa"/>
            <w:vAlign w:val="center"/>
          </w:tcPr>
          <w:p w14:paraId="07D757D0" w14:textId="77777777" w:rsidR="004D03D2" w:rsidRDefault="00A91DA6" w:rsidP="007D4024">
            <w:pPr>
              <w:spacing w:line="280" w:lineRule="exact"/>
              <w:jc w:val="center"/>
              <w:rPr>
                <w:rFonts w:ascii="仿宋_GB2312" w:eastAsia="仿宋_GB2312"/>
              </w:rPr>
            </w:pPr>
            <w:r w:rsidRPr="00A91DA6">
              <w:rPr>
                <w:rFonts w:ascii="仿宋_GB2312" w:eastAsia="仿宋_GB2312" w:hint="eastAsia"/>
              </w:rPr>
              <w:t>工作单位</w:t>
            </w:r>
          </w:p>
          <w:p w14:paraId="6B507132" w14:textId="77777777" w:rsidR="00A91DA6" w:rsidRPr="00A91DA6" w:rsidRDefault="004D03D2" w:rsidP="007D4024">
            <w:pPr>
              <w:spacing w:line="280" w:lineRule="exact"/>
              <w:jc w:val="center"/>
              <w:rPr>
                <w:rFonts w:ascii="仿宋_GB2312" w:eastAsia="仿宋_GB2312"/>
              </w:rPr>
            </w:pPr>
            <w:r w:rsidRPr="00A91DA6">
              <w:rPr>
                <w:rFonts w:ascii="仿宋_GB2312" w:eastAsia="仿宋_GB2312" w:hint="eastAsia"/>
              </w:rPr>
              <w:t>职称（或职务）</w:t>
            </w:r>
          </w:p>
        </w:tc>
        <w:tc>
          <w:tcPr>
            <w:tcW w:w="3194" w:type="dxa"/>
            <w:vAlign w:val="center"/>
          </w:tcPr>
          <w:p w14:paraId="08137292" w14:textId="77777777" w:rsidR="00A91DA6" w:rsidRPr="00A91DA6" w:rsidRDefault="00A91DA6" w:rsidP="007D4024">
            <w:pPr>
              <w:spacing w:line="280" w:lineRule="exact"/>
              <w:jc w:val="center"/>
              <w:rPr>
                <w:rFonts w:ascii="仿宋_GB2312" w:eastAsia="仿宋_GB2312"/>
              </w:rPr>
            </w:pPr>
          </w:p>
        </w:tc>
      </w:tr>
      <w:tr w:rsidR="00A91DA6" w:rsidRPr="00A91DA6" w14:paraId="099231C9" w14:textId="77777777" w:rsidTr="005D2605">
        <w:trPr>
          <w:trHeight w:hRule="exact" w:val="632"/>
          <w:jc w:val="center"/>
        </w:trPr>
        <w:tc>
          <w:tcPr>
            <w:tcW w:w="1664" w:type="dxa"/>
            <w:vAlign w:val="center"/>
          </w:tcPr>
          <w:p w14:paraId="572875DE" w14:textId="77777777" w:rsidR="00A91DA6" w:rsidRPr="00A91DA6" w:rsidRDefault="004D03D2" w:rsidP="004D03D2">
            <w:pPr>
              <w:spacing w:line="280" w:lineRule="exact"/>
              <w:jc w:val="center"/>
              <w:rPr>
                <w:rFonts w:ascii="仿宋_GB2312" w:eastAsia="仿宋_GB2312"/>
              </w:rPr>
            </w:pPr>
            <w:r w:rsidRPr="00A91DA6">
              <w:rPr>
                <w:rFonts w:ascii="仿宋_GB2312" w:eastAsia="仿宋_GB2312" w:hint="eastAsia"/>
              </w:rPr>
              <w:t>联系电话</w:t>
            </w:r>
          </w:p>
        </w:tc>
        <w:tc>
          <w:tcPr>
            <w:tcW w:w="2546" w:type="dxa"/>
            <w:tcBorders>
              <w:bottom w:val="single" w:sz="4" w:space="0" w:color="auto"/>
            </w:tcBorders>
            <w:vAlign w:val="center"/>
          </w:tcPr>
          <w:p w14:paraId="463EB178" w14:textId="77777777" w:rsidR="00A91DA6" w:rsidRPr="00A91DA6" w:rsidRDefault="00A91DA6" w:rsidP="007D4024">
            <w:pPr>
              <w:spacing w:line="280" w:lineRule="exact"/>
              <w:jc w:val="center"/>
              <w:rPr>
                <w:rFonts w:ascii="仿宋_GB2312" w:eastAsia="仿宋_GB2312"/>
              </w:rPr>
            </w:pPr>
          </w:p>
        </w:tc>
        <w:tc>
          <w:tcPr>
            <w:tcW w:w="1756" w:type="dxa"/>
            <w:vAlign w:val="center"/>
          </w:tcPr>
          <w:p w14:paraId="6E2B310B" w14:textId="77777777" w:rsidR="00A91DA6" w:rsidRPr="00A91DA6" w:rsidRDefault="004D03D2" w:rsidP="007D4024">
            <w:pPr>
              <w:spacing w:line="280" w:lineRule="exact"/>
              <w:jc w:val="center"/>
              <w:rPr>
                <w:rFonts w:ascii="仿宋_GB2312" w:eastAsia="仿宋_GB2312"/>
              </w:rPr>
            </w:pPr>
            <w:r w:rsidRPr="00A91DA6">
              <w:rPr>
                <w:rFonts w:ascii="仿宋_GB2312" w:eastAsia="仿宋_GB2312" w:hAnsi="宋体" w:hint="eastAsia"/>
              </w:rPr>
              <w:t>电子邮箱</w:t>
            </w:r>
          </w:p>
        </w:tc>
        <w:tc>
          <w:tcPr>
            <w:tcW w:w="3194" w:type="dxa"/>
            <w:vAlign w:val="center"/>
          </w:tcPr>
          <w:p w14:paraId="0A0554C8" w14:textId="77777777" w:rsidR="00A91DA6" w:rsidRPr="00A91DA6" w:rsidRDefault="00A91DA6" w:rsidP="004D03D2">
            <w:pPr>
              <w:spacing w:line="280" w:lineRule="exact"/>
              <w:jc w:val="center"/>
              <w:rPr>
                <w:rFonts w:ascii="仿宋_GB2312" w:eastAsia="仿宋_GB2312"/>
              </w:rPr>
            </w:pPr>
          </w:p>
        </w:tc>
      </w:tr>
      <w:tr w:rsidR="00E66AE8" w:rsidRPr="00A91DA6" w14:paraId="4837A0BA" w14:textId="77777777" w:rsidTr="005D2605">
        <w:trPr>
          <w:trHeight w:hRule="exact" w:val="632"/>
          <w:jc w:val="center"/>
        </w:trPr>
        <w:tc>
          <w:tcPr>
            <w:tcW w:w="4211" w:type="dxa"/>
            <w:gridSpan w:val="2"/>
            <w:vAlign w:val="center"/>
          </w:tcPr>
          <w:p w14:paraId="488C972E" w14:textId="77777777" w:rsidR="00E66AE8" w:rsidRPr="00E66AE8" w:rsidRDefault="00E66AE8" w:rsidP="007D4024">
            <w:pPr>
              <w:spacing w:line="280" w:lineRule="exact"/>
              <w:jc w:val="center"/>
              <w:rPr>
                <w:rFonts w:ascii="仿宋_GB2312" w:eastAsia="仿宋_GB2312"/>
              </w:rPr>
            </w:pPr>
            <w:r>
              <w:rPr>
                <w:rFonts w:ascii="仿宋_GB2312" w:eastAsia="仿宋_GB2312" w:hint="eastAsia"/>
              </w:rPr>
              <w:t>导师</w:t>
            </w:r>
            <w:r>
              <w:rPr>
                <w:rFonts w:ascii="仿宋_GB2312" w:eastAsia="仿宋_GB2312"/>
              </w:rPr>
              <w:t>或课题</w:t>
            </w:r>
            <w:r>
              <w:rPr>
                <w:rFonts w:ascii="仿宋_GB2312" w:eastAsia="仿宋_GB2312" w:hint="eastAsia"/>
              </w:rPr>
              <w:t>组</w:t>
            </w:r>
            <w:r>
              <w:rPr>
                <w:rFonts w:ascii="仿宋_GB2312" w:eastAsia="仿宋_GB2312"/>
              </w:rPr>
              <w:t>负责人姓名</w:t>
            </w:r>
            <w:r>
              <w:rPr>
                <w:rFonts w:ascii="仿宋_GB2312" w:eastAsia="仿宋_GB2312" w:hint="eastAsia"/>
              </w:rPr>
              <w:t>（学生必填）</w:t>
            </w:r>
          </w:p>
        </w:tc>
        <w:tc>
          <w:tcPr>
            <w:tcW w:w="4951" w:type="dxa"/>
            <w:gridSpan w:val="2"/>
            <w:vAlign w:val="center"/>
          </w:tcPr>
          <w:p w14:paraId="54908B2A" w14:textId="77777777" w:rsidR="00E66AE8" w:rsidRPr="00E66AE8" w:rsidRDefault="00E66AE8" w:rsidP="004D03D2">
            <w:pPr>
              <w:spacing w:line="280" w:lineRule="exact"/>
              <w:jc w:val="center"/>
              <w:rPr>
                <w:rFonts w:ascii="仿宋_GB2312" w:eastAsia="仿宋_GB2312"/>
              </w:rPr>
            </w:pPr>
          </w:p>
        </w:tc>
      </w:tr>
      <w:tr w:rsidR="00A91DA6" w:rsidRPr="00A91DA6" w14:paraId="26F13C6D" w14:textId="77777777" w:rsidTr="005D2605">
        <w:trPr>
          <w:trHeight w:hRule="exact" w:val="633"/>
          <w:jc w:val="center"/>
        </w:trPr>
        <w:tc>
          <w:tcPr>
            <w:tcW w:w="9162" w:type="dxa"/>
            <w:gridSpan w:val="4"/>
            <w:tcBorders>
              <w:top w:val="nil"/>
              <w:left w:val="single" w:sz="4" w:space="0" w:color="auto"/>
              <w:bottom w:val="nil"/>
              <w:right w:val="single" w:sz="4" w:space="0" w:color="auto"/>
            </w:tcBorders>
          </w:tcPr>
          <w:p w14:paraId="191DCA94" w14:textId="77777777" w:rsidR="00A91DA6" w:rsidRPr="00A91DA6" w:rsidRDefault="00A91DA6" w:rsidP="00A91DA6">
            <w:pPr>
              <w:spacing w:line="280" w:lineRule="exact"/>
              <w:rPr>
                <w:rFonts w:ascii="仿宋_GB2312" w:eastAsia="仿宋_GB2312"/>
              </w:rPr>
            </w:pPr>
            <w:r>
              <w:rPr>
                <w:rFonts w:ascii="仿宋_GB2312" w:eastAsia="仿宋_GB2312" w:hint="eastAsia"/>
              </w:rPr>
              <w:t>申请人自愿遵守以下条款：</w:t>
            </w:r>
          </w:p>
        </w:tc>
      </w:tr>
      <w:tr w:rsidR="00A91DA6" w:rsidRPr="00A91DA6" w14:paraId="2EE2E059" w14:textId="77777777" w:rsidTr="005D2605">
        <w:trPr>
          <w:trHeight w:val="6958"/>
          <w:jc w:val="center"/>
        </w:trPr>
        <w:tc>
          <w:tcPr>
            <w:tcW w:w="9162" w:type="dxa"/>
            <w:gridSpan w:val="4"/>
            <w:tcBorders>
              <w:top w:val="nil"/>
              <w:bottom w:val="single" w:sz="4" w:space="0" w:color="auto"/>
            </w:tcBorders>
          </w:tcPr>
          <w:p w14:paraId="0FA7DEF8" w14:textId="77777777" w:rsidR="00FA6CFF" w:rsidRPr="00170726" w:rsidRDefault="00FA6CFF" w:rsidP="00A9316E">
            <w:pPr>
              <w:ind w:firstLineChars="231" w:firstLine="485"/>
              <w:rPr>
                <w:rFonts w:ascii="仿宋_GB2312" w:eastAsia="仿宋_GB2312"/>
                <w:vertAlign w:val="subscript"/>
              </w:rPr>
            </w:pPr>
            <w:r w:rsidRPr="00FA6CFF">
              <w:rPr>
                <w:rFonts w:ascii="仿宋_GB2312" w:eastAsia="仿宋_GB2312" w:hint="eastAsia"/>
              </w:rPr>
              <w:t>本协议是您</w:t>
            </w:r>
            <w:r w:rsidR="00A9316E">
              <w:rPr>
                <w:rFonts w:ascii="仿宋_GB2312" w:eastAsia="仿宋_GB2312" w:hint="eastAsia"/>
              </w:rPr>
              <w:t>（</w:t>
            </w:r>
            <w:r w:rsidR="00A9316E" w:rsidRPr="00A9316E">
              <w:rPr>
                <w:rFonts w:ascii="仿宋_GB2312" w:eastAsia="仿宋_GB2312" w:hint="eastAsia"/>
              </w:rPr>
              <w:t>如下也称“用户”</w:t>
            </w:r>
            <w:r w:rsidR="00A9316E">
              <w:rPr>
                <w:rFonts w:ascii="仿宋_GB2312" w:eastAsia="仿宋_GB2312" w:hint="eastAsia"/>
              </w:rPr>
              <w:t>）</w:t>
            </w:r>
            <w:r w:rsidRPr="00FA6CFF">
              <w:rPr>
                <w:rFonts w:ascii="仿宋_GB2312" w:eastAsia="仿宋_GB2312" w:hint="eastAsia"/>
              </w:rPr>
              <w:t>与</w:t>
            </w:r>
            <w:r w:rsidRPr="00A91DA6">
              <w:rPr>
                <w:rFonts w:ascii="仿宋_GB2312" w:eastAsia="仿宋_GB2312" w:hint="eastAsia"/>
              </w:rPr>
              <w:t>中国空气动力研究与发展中心</w:t>
            </w:r>
            <w:r w:rsidR="00FA6D64">
              <w:rPr>
                <w:rFonts w:ascii="仿宋_GB2312" w:eastAsia="仿宋_GB2312" w:hint="eastAsia"/>
              </w:rPr>
              <w:t>（以下简称“中心”）</w:t>
            </w:r>
            <w:r>
              <w:rPr>
                <w:rFonts w:ascii="仿宋_GB2312" w:eastAsia="仿宋_GB2312" w:hint="eastAsia"/>
              </w:rPr>
              <w:t>，</w:t>
            </w:r>
            <w:r w:rsidRPr="00FA6CFF">
              <w:rPr>
                <w:rFonts w:ascii="仿宋_GB2312" w:eastAsia="仿宋_GB2312" w:hint="eastAsia"/>
              </w:rPr>
              <w:t>关于</w:t>
            </w:r>
            <w:r w:rsidR="00A9316E">
              <w:rPr>
                <w:rFonts w:ascii="仿宋_GB2312" w:eastAsia="仿宋_GB2312" w:hint="eastAsia"/>
              </w:rPr>
              <w:t>国家数值风洞</w:t>
            </w:r>
            <w:r w:rsidR="00170726">
              <w:rPr>
                <w:rFonts w:ascii="仿宋_GB2312" w:eastAsia="仿宋_GB2312" w:hint="eastAsia"/>
              </w:rPr>
              <w:t>（NNW）</w:t>
            </w:r>
            <w:r w:rsidRPr="00A91DA6">
              <w:rPr>
                <w:rFonts w:ascii="仿宋_GB2312" w:eastAsia="仿宋_GB2312" w:hint="eastAsia"/>
              </w:rPr>
              <w:t>“风雷（</w:t>
            </w:r>
            <w:proofErr w:type="spellStart"/>
            <w:r w:rsidRPr="00A91DA6">
              <w:rPr>
                <w:rFonts w:ascii="仿宋_GB2312" w:eastAsia="仿宋_GB2312" w:hint="eastAsia"/>
              </w:rPr>
              <w:t>PHengLEI</w:t>
            </w:r>
            <w:proofErr w:type="spellEnd"/>
            <w:r w:rsidRPr="00A91DA6">
              <w:rPr>
                <w:rFonts w:ascii="仿宋_GB2312" w:eastAsia="仿宋_GB2312" w:hint="eastAsia"/>
              </w:rPr>
              <w:t>）”软</w:t>
            </w:r>
            <w:r w:rsidRPr="00FA6D64">
              <w:rPr>
                <w:rFonts w:ascii="仿宋_GB2312" w:eastAsia="仿宋_GB2312" w:hint="eastAsia"/>
              </w:rPr>
              <w:t>件的协议，请认真阅读</w:t>
            </w:r>
            <w:r w:rsidRPr="00FA6CFF">
              <w:rPr>
                <w:rFonts w:ascii="仿宋_GB2312" w:eastAsia="仿宋_GB2312" w:hint="eastAsia"/>
              </w:rPr>
              <w:t>。</w:t>
            </w:r>
          </w:p>
          <w:p w14:paraId="36217A81" w14:textId="77777777" w:rsidR="00ED3848" w:rsidRPr="00ED3848" w:rsidRDefault="00ED3848" w:rsidP="00ED3848">
            <w:pPr>
              <w:pStyle w:val="ab"/>
              <w:numPr>
                <w:ilvl w:val="0"/>
                <w:numId w:val="1"/>
              </w:numPr>
              <w:ind w:left="420" w:hangingChars="200"/>
              <w:rPr>
                <w:rFonts w:ascii="仿宋_GB2312" w:eastAsia="仿宋_GB2312"/>
              </w:rPr>
            </w:pPr>
            <w:r>
              <w:rPr>
                <w:rFonts w:ascii="仿宋_GB2312" w:eastAsia="仿宋_GB2312" w:hint="eastAsia"/>
                <w:b/>
                <w:u w:val="single"/>
              </w:rPr>
              <w:t>申请</w:t>
            </w:r>
            <w:r w:rsidR="00A307EE" w:rsidRPr="00FA6CFF">
              <w:rPr>
                <w:rFonts w:ascii="仿宋_GB2312" w:eastAsia="仿宋_GB2312" w:hint="eastAsia"/>
                <w:b/>
                <w:u w:val="single"/>
              </w:rPr>
              <w:t>者</w:t>
            </w:r>
            <w:r w:rsidR="00A91DA6" w:rsidRPr="00FA6CFF">
              <w:rPr>
                <w:rFonts w:ascii="仿宋_GB2312" w:eastAsia="仿宋_GB2312" w:hint="eastAsia"/>
                <w:b/>
                <w:u w:val="single"/>
              </w:rPr>
              <w:t>不得私自以拷贝、</w:t>
            </w:r>
            <w:r w:rsidR="002B246E">
              <w:rPr>
                <w:rFonts w:ascii="仿宋_GB2312" w:eastAsia="仿宋_GB2312" w:hint="eastAsia"/>
                <w:b/>
                <w:u w:val="single"/>
              </w:rPr>
              <w:t>刻录等方式向第三者</w:t>
            </w:r>
            <w:r w:rsidR="008235E8">
              <w:rPr>
                <w:rFonts w:ascii="仿宋_GB2312" w:eastAsia="仿宋_GB2312" w:hint="eastAsia"/>
                <w:b/>
                <w:u w:val="single"/>
              </w:rPr>
              <w:t>（包括同一单位内的其他人员）</w:t>
            </w:r>
            <w:r w:rsidR="00FA6CFF">
              <w:rPr>
                <w:rFonts w:ascii="仿宋_GB2312" w:eastAsia="仿宋_GB2312" w:hint="eastAsia"/>
                <w:b/>
                <w:u w:val="single"/>
              </w:rPr>
              <w:t>传播。</w:t>
            </w:r>
            <w:r w:rsidR="00EA1D95" w:rsidRPr="00320038">
              <w:rPr>
                <w:rFonts w:ascii="仿宋_GB2312" w:eastAsia="仿宋_GB2312" w:hint="eastAsia"/>
                <w:b/>
                <w:u w:val="single"/>
              </w:rPr>
              <w:t>所有用户均</w:t>
            </w:r>
            <w:r w:rsidR="00FA6D64">
              <w:rPr>
                <w:rFonts w:ascii="仿宋_GB2312" w:eastAsia="仿宋_GB2312" w:hint="eastAsia"/>
                <w:b/>
                <w:u w:val="single"/>
              </w:rPr>
              <w:t>需填写本</w:t>
            </w:r>
            <w:r>
              <w:rPr>
                <w:rFonts w:ascii="仿宋_GB2312" w:eastAsia="仿宋_GB2312" w:hint="eastAsia"/>
                <w:b/>
                <w:u w:val="single"/>
              </w:rPr>
              <w:t>协议</w:t>
            </w:r>
            <w:r w:rsidR="00FA6D64">
              <w:rPr>
                <w:rFonts w:ascii="仿宋_GB2312" w:eastAsia="仿宋_GB2312" w:hint="eastAsia"/>
                <w:b/>
                <w:u w:val="single"/>
              </w:rPr>
              <w:t>，</w:t>
            </w:r>
            <w:r w:rsidR="00EA1D95" w:rsidRPr="00FA6CFF">
              <w:rPr>
                <w:rFonts w:ascii="仿宋_GB2312" w:eastAsia="仿宋_GB2312" w:hint="eastAsia"/>
                <w:b/>
                <w:u w:val="single"/>
              </w:rPr>
              <w:t>向中心申请</w:t>
            </w:r>
            <w:r w:rsidR="00EA1D95">
              <w:rPr>
                <w:rFonts w:ascii="仿宋_GB2312" w:eastAsia="仿宋_GB2312" w:hint="eastAsia"/>
                <w:b/>
                <w:u w:val="single"/>
              </w:rPr>
              <w:t>并获授权</w:t>
            </w:r>
            <w:r w:rsidR="00EA1D95" w:rsidRPr="00FA6CFF">
              <w:rPr>
                <w:rFonts w:ascii="仿宋_GB2312" w:eastAsia="仿宋_GB2312" w:hint="eastAsia"/>
                <w:b/>
                <w:u w:val="single"/>
              </w:rPr>
              <w:t>后方能免费获取。</w:t>
            </w:r>
          </w:p>
          <w:p w14:paraId="3D65795C" w14:textId="77777777" w:rsidR="00A9316E" w:rsidRDefault="00A9316E" w:rsidP="00712051">
            <w:pPr>
              <w:pStyle w:val="ab"/>
              <w:numPr>
                <w:ilvl w:val="0"/>
                <w:numId w:val="1"/>
              </w:numPr>
              <w:ind w:left="420" w:hangingChars="200"/>
              <w:rPr>
                <w:rFonts w:ascii="仿宋_GB2312" w:eastAsia="仿宋_GB2312"/>
              </w:rPr>
            </w:pPr>
            <w:r w:rsidRPr="00A9316E">
              <w:rPr>
                <w:rFonts w:ascii="仿宋_GB2312" w:eastAsia="仿宋_GB2312" w:hint="eastAsia"/>
              </w:rPr>
              <w:t>用户可以在</w:t>
            </w:r>
            <w:r w:rsidR="00903F3A" w:rsidRPr="00AF7B33">
              <w:rPr>
                <w:rFonts w:ascii="仿宋_GB2312" w:eastAsia="仿宋_GB2312" w:hint="eastAsia"/>
              </w:rPr>
              <w:t>“</w:t>
            </w:r>
            <w:r w:rsidRPr="00A9316E">
              <w:rPr>
                <w:rFonts w:ascii="仿宋_GB2312" w:eastAsia="仿宋_GB2312" w:hint="eastAsia"/>
              </w:rPr>
              <w:t>风雷（</w:t>
            </w:r>
            <w:proofErr w:type="spellStart"/>
            <w:r w:rsidRPr="00A9316E">
              <w:rPr>
                <w:rFonts w:ascii="仿宋_GB2312" w:eastAsia="仿宋_GB2312" w:hint="eastAsia"/>
              </w:rPr>
              <w:t>PHengLEI</w:t>
            </w:r>
            <w:proofErr w:type="spellEnd"/>
            <w:r w:rsidRPr="00A9316E">
              <w:rPr>
                <w:rFonts w:ascii="仿宋_GB2312" w:eastAsia="仿宋_GB2312" w:hint="eastAsia"/>
              </w:rPr>
              <w:t>）</w:t>
            </w:r>
            <w:r w:rsidR="00903F3A" w:rsidRPr="00AF7B33">
              <w:rPr>
                <w:rFonts w:ascii="仿宋_GB2312" w:eastAsia="仿宋_GB2312" w:hint="eastAsia"/>
              </w:rPr>
              <w:t>”</w:t>
            </w:r>
            <w:r w:rsidR="00ED3848">
              <w:rPr>
                <w:rFonts w:ascii="仿宋_GB2312" w:eastAsia="仿宋_GB2312" w:hint="eastAsia"/>
              </w:rPr>
              <w:t>软件上</w:t>
            </w:r>
            <w:r w:rsidRPr="00A9316E">
              <w:rPr>
                <w:rFonts w:ascii="仿宋_GB2312" w:eastAsia="仿宋_GB2312" w:hint="eastAsia"/>
              </w:rPr>
              <w:t>添加、修改源代码</w:t>
            </w:r>
            <w:r>
              <w:rPr>
                <w:rFonts w:ascii="仿宋_GB2312" w:eastAsia="仿宋_GB2312" w:hint="eastAsia"/>
              </w:rPr>
              <w:t>，</w:t>
            </w:r>
            <w:r w:rsidRPr="00A9316E">
              <w:rPr>
                <w:rFonts w:ascii="仿宋_GB2312" w:eastAsia="仿宋_GB2312" w:hint="eastAsia"/>
              </w:rPr>
              <w:t>有权提出软件的使用反馈及意见</w:t>
            </w:r>
            <w:r>
              <w:rPr>
                <w:rFonts w:ascii="仿宋_GB2312" w:eastAsia="仿宋_GB2312" w:hint="eastAsia"/>
              </w:rPr>
              <w:t>，</w:t>
            </w:r>
            <w:r w:rsidRPr="00A9316E">
              <w:rPr>
                <w:rFonts w:ascii="仿宋_GB2312" w:eastAsia="仿宋_GB2312" w:hint="eastAsia"/>
              </w:rPr>
              <w:t>用户可以发表软件的使用体验及感受，但不得随意诽谤、中伤</w:t>
            </w:r>
            <w:r w:rsidR="000F03F4">
              <w:rPr>
                <w:rFonts w:ascii="仿宋_GB2312" w:eastAsia="仿宋_GB2312" w:hint="eastAsia"/>
              </w:rPr>
              <w:t>。</w:t>
            </w:r>
          </w:p>
          <w:p w14:paraId="78ED97BC" w14:textId="77777777" w:rsidR="003D6AB8" w:rsidRPr="00FA6CFF" w:rsidRDefault="00351892" w:rsidP="00712051">
            <w:pPr>
              <w:pStyle w:val="ab"/>
              <w:numPr>
                <w:ilvl w:val="0"/>
                <w:numId w:val="1"/>
              </w:numPr>
              <w:ind w:left="420" w:hangingChars="200"/>
              <w:rPr>
                <w:rFonts w:ascii="仿宋_GB2312" w:eastAsia="仿宋_GB2312"/>
              </w:rPr>
            </w:pPr>
            <w:r>
              <w:rPr>
                <w:rFonts w:ascii="仿宋_GB2312" w:eastAsia="仿宋_GB2312" w:hint="eastAsia"/>
              </w:rPr>
              <w:t>用户享有其开发代码的知识产权。鼓励</w:t>
            </w:r>
            <w:r w:rsidR="003D6AB8">
              <w:rPr>
                <w:rFonts w:ascii="仿宋_GB2312" w:eastAsia="仿宋_GB2312" w:hint="eastAsia"/>
              </w:rPr>
              <w:t>将开发成果返回</w:t>
            </w:r>
            <w:proofErr w:type="gramStart"/>
            <w:r w:rsidR="003D6AB8">
              <w:rPr>
                <w:rFonts w:ascii="仿宋_GB2312" w:eastAsia="仿宋_GB2312" w:hint="eastAsia"/>
              </w:rPr>
              <w:t>至</w:t>
            </w:r>
            <w:r w:rsidR="004E2C5D">
              <w:rPr>
                <w:rFonts w:ascii="仿宋_GB2312" w:eastAsia="仿宋_GB2312" w:hint="eastAsia"/>
              </w:rPr>
              <w:t>开发</w:t>
            </w:r>
            <w:proofErr w:type="gramEnd"/>
            <w:r w:rsidR="004E2C5D">
              <w:rPr>
                <w:rFonts w:ascii="仿宋_GB2312" w:eastAsia="仿宋_GB2312" w:hint="eastAsia"/>
              </w:rPr>
              <w:t>团队</w:t>
            </w:r>
            <w:r w:rsidR="008E1913">
              <w:rPr>
                <w:rFonts w:ascii="仿宋_GB2312" w:eastAsia="仿宋_GB2312" w:hint="eastAsia"/>
              </w:rPr>
              <w:t>，或在</w:t>
            </w:r>
            <w:r w:rsidR="008E1913" w:rsidRPr="00AF7B33">
              <w:rPr>
                <w:rFonts w:ascii="仿宋_GB2312" w:eastAsia="仿宋_GB2312" w:hint="eastAsia"/>
              </w:rPr>
              <w:t>“</w:t>
            </w:r>
            <w:r w:rsidR="008E1913" w:rsidRPr="00A9316E">
              <w:rPr>
                <w:rFonts w:ascii="仿宋_GB2312" w:eastAsia="仿宋_GB2312" w:hint="eastAsia"/>
              </w:rPr>
              <w:t>风雷（</w:t>
            </w:r>
            <w:proofErr w:type="spellStart"/>
            <w:r w:rsidR="008E1913" w:rsidRPr="00A9316E">
              <w:rPr>
                <w:rFonts w:ascii="仿宋_GB2312" w:eastAsia="仿宋_GB2312" w:hint="eastAsia"/>
              </w:rPr>
              <w:t>PHengLEI</w:t>
            </w:r>
            <w:proofErr w:type="spellEnd"/>
            <w:r w:rsidR="008E1913" w:rsidRPr="00A9316E">
              <w:rPr>
                <w:rFonts w:ascii="仿宋_GB2312" w:eastAsia="仿宋_GB2312" w:hint="eastAsia"/>
              </w:rPr>
              <w:t>）</w:t>
            </w:r>
            <w:r w:rsidR="008E1913" w:rsidRPr="00AF7B33">
              <w:rPr>
                <w:rFonts w:ascii="仿宋_GB2312" w:eastAsia="仿宋_GB2312" w:hint="eastAsia"/>
              </w:rPr>
              <w:t>”</w:t>
            </w:r>
            <w:r w:rsidR="008E1913">
              <w:rPr>
                <w:rFonts w:ascii="仿宋_GB2312" w:eastAsia="仿宋_GB2312" w:hint="eastAsia"/>
              </w:rPr>
              <w:t>软件中开源</w:t>
            </w:r>
            <w:r>
              <w:rPr>
                <w:rFonts w:ascii="仿宋_GB2312" w:eastAsia="仿宋_GB2312" w:hint="eastAsia"/>
              </w:rPr>
              <w:t>，</w:t>
            </w:r>
            <w:r w:rsidR="00335975">
              <w:rPr>
                <w:rFonts w:ascii="仿宋_GB2312" w:eastAsia="仿宋_GB2312" w:hint="eastAsia"/>
              </w:rPr>
              <w:t>开发者</w:t>
            </w:r>
            <w:r w:rsidR="00BC6D56">
              <w:rPr>
                <w:rFonts w:ascii="仿宋_GB2312" w:eastAsia="仿宋_GB2312" w:hint="eastAsia"/>
              </w:rPr>
              <w:t>将</w:t>
            </w:r>
            <w:r>
              <w:rPr>
                <w:rFonts w:ascii="仿宋_GB2312" w:eastAsia="仿宋_GB2312" w:hint="eastAsia"/>
              </w:rPr>
              <w:t>在代码</w:t>
            </w:r>
            <w:proofErr w:type="gramStart"/>
            <w:r>
              <w:rPr>
                <w:rFonts w:ascii="仿宋_GB2312" w:eastAsia="仿宋_GB2312" w:hint="eastAsia"/>
              </w:rPr>
              <w:t>中</w:t>
            </w:r>
            <w:r w:rsidR="00BC6D56">
              <w:rPr>
                <w:rFonts w:ascii="仿宋_GB2312" w:eastAsia="仿宋_GB2312" w:hint="eastAsia"/>
              </w:rPr>
              <w:t>署</w:t>
            </w:r>
            <w:proofErr w:type="gramEnd"/>
            <w:r w:rsidR="00BC6D56">
              <w:rPr>
                <w:rFonts w:ascii="仿宋_GB2312" w:eastAsia="仿宋_GB2312" w:hint="eastAsia"/>
              </w:rPr>
              <w:t>名</w:t>
            </w:r>
            <w:r w:rsidR="003D6AB8">
              <w:rPr>
                <w:rFonts w:ascii="仿宋_GB2312" w:eastAsia="仿宋_GB2312" w:hint="eastAsia"/>
              </w:rPr>
              <w:t>。</w:t>
            </w:r>
          </w:p>
          <w:p w14:paraId="4DE2F4EB" w14:textId="77777777" w:rsidR="006C53BC" w:rsidRPr="004E2C5D" w:rsidRDefault="006C53BC" w:rsidP="004E2C5D">
            <w:pPr>
              <w:pStyle w:val="ab"/>
              <w:numPr>
                <w:ilvl w:val="0"/>
                <w:numId w:val="1"/>
              </w:numPr>
              <w:ind w:left="420" w:hangingChars="200"/>
              <w:rPr>
                <w:rFonts w:ascii="仿宋_GB2312" w:eastAsia="仿宋_GB2312"/>
              </w:rPr>
            </w:pPr>
            <w:r w:rsidRPr="00AE54DA">
              <w:rPr>
                <w:rFonts w:ascii="仿宋_GB2312" w:eastAsia="仿宋_GB2312" w:hint="eastAsia"/>
              </w:rPr>
              <w:t>若</w:t>
            </w:r>
            <w:r w:rsidR="00ED3848">
              <w:rPr>
                <w:rFonts w:ascii="仿宋_GB2312" w:eastAsia="仿宋_GB2312" w:hint="eastAsia"/>
              </w:rPr>
              <w:t>该</w:t>
            </w:r>
            <w:r w:rsidRPr="00AE54DA">
              <w:rPr>
                <w:rFonts w:ascii="仿宋_GB2312" w:eastAsia="仿宋_GB2312" w:hint="eastAsia"/>
              </w:rPr>
              <w:t>软件被申请人用于学术研究，</w:t>
            </w:r>
            <w:proofErr w:type="gramStart"/>
            <w:r w:rsidRPr="00AE54DA">
              <w:rPr>
                <w:rFonts w:ascii="仿宋_GB2312" w:eastAsia="仿宋_GB2312" w:hint="eastAsia"/>
              </w:rPr>
              <w:t>则相关</w:t>
            </w:r>
            <w:proofErr w:type="gramEnd"/>
            <w:r w:rsidRPr="00AE54DA">
              <w:rPr>
                <w:rFonts w:ascii="仿宋_GB2312" w:eastAsia="仿宋_GB2312" w:hint="eastAsia"/>
              </w:rPr>
              <w:t>论文成果中应</w:t>
            </w:r>
            <w:r w:rsidR="008D7428">
              <w:rPr>
                <w:rFonts w:ascii="仿宋_GB2312" w:eastAsia="仿宋_GB2312" w:hint="eastAsia"/>
              </w:rPr>
              <w:t>引用国家数值风洞</w:t>
            </w:r>
            <w:r w:rsidRPr="00AE54DA">
              <w:rPr>
                <w:rFonts w:ascii="仿宋_GB2312" w:eastAsia="仿宋_GB2312" w:hint="eastAsia"/>
              </w:rPr>
              <w:t>“风雷</w:t>
            </w:r>
            <w:r w:rsidR="00ED3848" w:rsidRPr="00A9316E">
              <w:rPr>
                <w:rFonts w:ascii="仿宋_GB2312" w:eastAsia="仿宋_GB2312" w:hint="eastAsia"/>
              </w:rPr>
              <w:t>（</w:t>
            </w:r>
            <w:proofErr w:type="spellStart"/>
            <w:r w:rsidR="00ED3848" w:rsidRPr="00A9316E">
              <w:rPr>
                <w:rFonts w:ascii="仿宋_GB2312" w:eastAsia="仿宋_GB2312" w:hint="eastAsia"/>
              </w:rPr>
              <w:t>PHengLEI</w:t>
            </w:r>
            <w:proofErr w:type="spellEnd"/>
            <w:r w:rsidR="00ED3848" w:rsidRPr="00A9316E">
              <w:rPr>
                <w:rFonts w:ascii="仿宋_GB2312" w:eastAsia="仿宋_GB2312" w:hint="eastAsia"/>
              </w:rPr>
              <w:t>）</w:t>
            </w:r>
            <w:r w:rsidRPr="00AE54DA">
              <w:rPr>
                <w:rFonts w:ascii="仿宋_GB2312" w:eastAsia="仿宋_GB2312" w:hint="eastAsia"/>
              </w:rPr>
              <w:t>”软件</w:t>
            </w:r>
            <w:r w:rsidR="005E3962">
              <w:rPr>
                <w:rFonts w:ascii="仿宋_GB2312" w:eastAsia="仿宋_GB2312" w:hint="eastAsia"/>
              </w:rPr>
              <w:t>;若用于其它用途,需</w:t>
            </w:r>
            <w:r w:rsidR="00ED3848">
              <w:rPr>
                <w:rFonts w:ascii="仿宋_GB2312" w:eastAsia="仿宋_GB2312" w:hint="eastAsia"/>
              </w:rPr>
              <w:t>在显要处</w:t>
            </w:r>
            <w:r w:rsidR="005E3962">
              <w:rPr>
                <w:rFonts w:ascii="仿宋_GB2312" w:eastAsia="仿宋_GB2312" w:hint="eastAsia"/>
              </w:rPr>
              <w:t>标注基于</w:t>
            </w:r>
            <w:r w:rsidR="008E3790" w:rsidRPr="00AF7B33">
              <w:rPr>
                <w:rFonts w:ascii="仿宋_GB2312" w:eastAsia="仿宋_GB2312" w:hint="eastAsia"/>
              </w:rPr>
              <w:t>“</w:t>
            </w:r>
            <w:r w:rsidR="008E3790" w:rsidRPr="00A9316E">
              <w:rPr>
                <w:rFonts w:ascii="仿宋_GB2312" w:eastAsia="仿宋_GB2312" w:hint="eastAsia"/>
              </w:rPr>
              <w:t>风雷（</w:t>
            </w:r>
            <w:proofErr w:type="spellStart"/>
            <w:r w:rsidR="008E3790" w:rsidRPr="00A9316E">
              <w:rPr>
                <w:rFonts w:ascii="仿宋_GB2312" w:eastAsia="仿宋_GB2312" w:hint="eastAsia"/>
              </w:rPr>
              <w:t>PHengLEI</w:t>
            </w:r>
            <w:proofErr w:type="spellEnd"/>
            <w:r w:rsidR="008E3790" w:rsidRPr="00A9316E">
              <w:rPr>
                <w:rFonts w:ascii="仿宋_GB2312" w:eastAsia="仿宋_GB2312" w:hint="eastAsia"/>
              </w:rPr>
              <w:t>）</w:t>
            </w:r>
            <w:r w:rsidR="008E3790" w:rsidRPr="00AF7B33">
              <w:rPr>
                <w:rFonts w:ascii="仿宋_GB2312" w:eastAsia="仿宋_GB2312" w:hint="eastAsia"/>
              </w:rPr>
              <w:t>”</w:t>
            </w:r>
            <w:r w:rsidR="005E3962">
              <w:rPr>
                <w:rFonts w:ascii="仿宋_GB2312" w:eastAsia="仿宋_GB2312" w:hint="eastAsia"/>
              </w:rPr>
              <w:t>软件开发。</w:t>
            </w:r>
          </w:p>
          <w:p w14:paraId="16DAAB53" w14:textId="77777777" w:rsidR="00ED3848" w:rsidRDefault="00FA6CFF" w:rsidP="00ED3848">
            <w:pPr>
              <w:pStyle w:val="ab"/>
              <w:numPr>
                <w:ilvl w:val="0"/>
                <w:numId w:val="1"/>
              </w:numPr>
              <w:ind w:left="420" w:hangingChars="200"/>
              <w:rPr>
                <w:rFonts w:ascii="仿宋_GB2312" w:eastAsia="仿宋_GB2312"/>
              </w:rPr>
            </w:pPr>
            <w:r w:rsidRPr="00FA6CFF">
              <w:rPr>
                <w:rFonts w:ascii="仿宋_GB2312" w:eastAsia="仿宋_GB2312" w:hint="eastAsia"/>
              </w:rPr>
              <w:t>一</w:t>
            </w:r>
            <w:r w:rsidR="008D7428">
              <w:rPr>
                <w:rFonts w:ascii="仿宋_GB2312" w:eastAsia="仿宋_GB2312" w:hint="eastAsia"/>
              </w:rPr>
              <w:t>旦申请使用本软件</w:t>
            </w:r>
            <w:r w:rsidRPr="00FA6CFF">
              <w:rPr>
                <w:rFonts w:ascii="仿宋_GB2312" w:eastAsia="仿宋_GB2312" w:hint="eastAsia"/>
              </w:rPr>
              <w:t>，即表示同意接受协议各项条件的约束。</w:t>
            </w:r>
            <w:r w:rsidR="008D7428">
              <w:rPr>
                <w:rFonts w:ascii="仿宋_GB2312" w:eastAsia="仿宋_GB2312" w:hint="eastAsia"/>
              </w:rPr>
              <w:t>如果您不同意协议的条件，则不能获得使用本软件</w:t>
            </w:r>
            <w:r w:rsidR="001512B0" w:rsidRPr="00FA6CFF">
              <w:rPr>
                <w:rFonts w:ascii="仿宋_GB2312" w:eastAsia="仿宋_GB2312" w:hint="eastAsia"/>
              </w:rPr>
              <w:t>的权</w:t>
            </w:r>
            <w:r w:rsidR="00ED3848">
              <w:rPr>
                <w:rFonts w:ascii="仿宋_GB2312" w:eastAsia="仿宋_GB2312" w:hint="eastAsia"/>
              </w:rPr>
              <w:t>利</w:t>
            </w:r>
            <w:r w:rsidR="001512B0" w:rsidRPr="00FA6CFF">
              <w:rPr>
                <w:rFonts w:ascii="仿宋_GB2312" w:eastAsia="仿宋_GB2312" w:hint="eastAsia"/>
              </w:rPr>
              <w:t>。</w:t>
            </w:r>
          </w:p>
          <w:p w14:paraId="5DEB3B5C" w14:textId="77777777" w:rsidR="00986AFB" w:rsidRPr="00ED3848" w:rsidRDefault="00986AFB" w:rsidP="00ED3848">
            <w:pPr>
              <w:pStyle w:val="ab"/>
              <w:numPr>
                <w:ilvl w:val="0"/>
                <w:numId w:val="1"/>
              </w:numPr>
              <w:ind w:left="420" w:hangingChars="200"/>
              <w:rPr>
                <w:rFonts w:ascii="仿宋_GB2312" w:eastAsia="仿宋_GB2312"/>
              </w:rPr>
            </w:pPr>
            <w:r w:rsidRPr="00ED3848">
              <w:rPr>
                <w:rFonts w:ascii="仿宋_GB2312" w:eastAsia="仿宋_GB2312" w:hint="eastAsia"/>
              </w:rPr>
              <w:t>“风雷（</w:t>
            </w:r>
            <w:proofErr w:type="spellStart"/>
            <w:r w:rsidRPr="00ED3848">
              <w:rPr>
                <w:rFonts w:ascii="仿宋_GB2312" w:eastAsia="仿宋_GB2312" w:hint="eastAsia"/>
              </w:rPr>
              <w:t>PHengLEI</w:t>
            </w:r>
            <w:proofErr w:type="spellEnd"/>
            <w:r w:rsidRPr="00ED3848">
              <w:rPr>
                <w:rFonts w:ascii="仿宋_GB2312" w:eastAsia="仿宋_GB2312" w:hint="eastAsia"/>
              </w:rPr>
              <w:t>）”软件由</w:t>
            </w:r>
            <w:r w:rsidR="00FA6D64" w:rsidRPr="00ED3848">
              <w:rPr>
                <w:rFonts w:ascii="仿宋_GB2312" w:eastAsia="仿宋_GB2312" w:hint="eastAsia"/>
              </w:rPr>
              <w:t>中心</w:t>
            </w:r>
            <w:r w:rsidRPr="00ED3848">
              <w:rPr>
                <w:rFonts w:ascii="仿宋_GB2312" w:eastAsia="仿宋_GB2312" w:hint="eastAsia"/>
              </w:rPr>
              <w:t>开发,一切知识产权，以及与软件相关的所有信息内容，包括但不限于：文字表述及其组合、图标、图饰、图表、色彩、版面框架、有关数据、印刷材料、或电子文档等均受</w:t>
            </w:r>
            <w:r w:rsidR="00ED3848" w:rsidRPr="00ED3848">
              <w:rPr>
                <w:rFonts w:ascii="仿宋_GB2312" w:eastAsia="仿宋_GB2312" w:hint="eastAsia"/>
              </w:rPr>
              <w:t>《中华人民共和国著作权法》、《中华人民共和国计算机软件保护条例》、《中华人民共和国商标法》、《中华人民共和国专利法》</w:t>
            </w:r>
            <w:r w:rsidRPr="00ED3848">
              <w:rPr>
                <w:rFonts w:ascii="仿宋_GB2312" w:eastAsia="仿宋_GB2312" w:hint="eastAsia"/>
              </w:rPr>
              <w:t>、反不正当竞争法和相应的国际条约以及其他知识产权法律法规的保护，除涉及第三方授权的软件或技术外，</w:t>
            </w:r>
            <w:r w:rsidR="00FA6D64" w:rsidRPr="00ED3848">
              <w:rPr>
                <w:rFonts w:ascii="仿宋_GB2312" w:eastAsia="仿宋_GB2312" w:hint="eastAsia"/>
              </w:rPr>
              <w:t>中心</w:t>
            </w:r>
            <w:r w:rsidRPr="00ED3848">
              <w:rPr>
                <w:rFonts w:ascii="仿宋_GB2312" w:eastAsia="仿宋_GB2312" w:hint="eastAsia"/>
              </w:rPr>
              <w:t>享有上述知识产权。</w:t>
            </w:r>
          </w:p>
          <w:p w14:paraId="245118B5" w14:textId="77777777" w:rsidR="00ED3848" w:rsidRDefault="00986AFB" w:rsidP="00ED3848">
            <w:pPr>
              <w:pStyle w:val="ab"/>
              <w:numPr>
                <w:ilvl w:val="0"/>
                <w:numId w:val="1"/>
              </w:numPr>
              <w:ind w:left="420" w:hangingChars="200"/>
              <w:rPr>
                <w:rFonts w:ascii="仿宋_GB2312" w:eastAsia="仿宋_GB2312"/>
              </w:rPr>
            </w:pPr>
            <w:r w:rsidRPr="00ED3848">
              <w:rPr>
                <w:rFonts w:ascii="仿宋_GB2312" w:eastAsia="仿宋_GB2312" w:hint="eastAsia"/>
              </w:rPr>
              <w:t>您获得的只是本软件的使用权。本软件仅限中华人民共和国公民申请使用。</w:t>
            </w:r>
          </w:p>
          <w:p w14:paraId="562D9AE3" w14:textId="77777777" w:rsidR="00127413" w:rsidRPr="00ED3848" w:rsidRDefault="00ED3848" w:rsidP="00ED3848">
            <w:pPr>
              <w:pStyle w:val="ab"/>
              <w:numPr>
                <w:ilvl w:val="0"/>
                <w:numId w:val="1"/>
              </w:numPr>
              <w:ind w:left="420" w:hangingChars="200"/>
              <w:rPr>
                <w:rFonts w:ascii="仿宋_GB2312" w:eastAsia="仿宋_GB2312"/>
              </w:rPr>
            </w:pPr>
            <w:r w:rsidRPr="00ED3848">
              <w:rPr>
                <w:rFonts w:ascii="仿宋_GB2312" w:eastAsia="仿宋_GB2312" w:hint="eastAsia"/>
              </w:rPr>
              <w:lastRenderedPageBreak/>
              <w:t>本协议的</w:t>
            </w:r>
            <w:r w:rsidR="00665B15" w:rsidRPr="00ED3848">
              <w:rPr>
                <w:rFonts w:ascii="仿宋_GB2312" w:eastAsia="仿宋_GB2312" w:hint="eastAsia"/>
              </w:rPr>
              <w:t>最终解释权</w:t>
            </w:r>
            <w:r w:rsidRPr="00ED3848">
              <w:rPr>
                <w:rFonts w:ascii="仿宋_GB2312" w:eastAsia="仿宋_GB2312" w:hint="eastAsia"/>
              </w:rPr>
              <w:t>归中心</w:t>
            </w:r>
            <w:r w:rsidR="00842668" w:rsidRPr="00ED3848">
              <w:rPr>
                <w:rFonts w:ascii="仿宋_GB2312" w:eastAsia="仿宋_GB2312" w:hint="eastAsia"/>
              </w:rPr>
              <w:t>。</w:t>
            </w:r>
          </w:p>
          <w:p w14:paraId="2E9BED14" w14:textId="77777777" w:rsidR="00AE54DA" w:rsidRPr="00AE54DA" w:rsidRDefault="00AE54DA" w:rsidP="00AE54DA">
            <w:pPr>
              <w:rPr>
                <w:rFonts w:ascii="仿宋_GB2312" w:eastAsia="仿宋_GB2312"/>
              </w:rPr>
            </w:pPr>
          </w:p>
        </w:tc>
      </w:tr>
      <w:tr w:rsidR="00411648" w:rsidRPr="00A91DA6" w14:paraId="1E4427B8" w14:textId="77777777" w:rsidTr="005D2605">
        <w:trPr>
          <w:trHeight w:val="3674"/>
          <w:jc w:val="center"/>
        </w:trPr>
        <w:tc>
          <w:tcPr>
            <w:tcW w:w="9162" w:type="dxa"/>
            <w:gridSpan w:val="4"/>
          </w:tcPr>
          <w:p w14:paraId="50C58621" w14:textId="77777777" w:rsidR="00D32CF1" w:rsidRPr="00550109" w:rsidRDefault="00D32CF1" w:rsidP="00D32CF1">
            <w:pPr>
              <w:ind w:firstLine="420"/>
              <w:rPr>
                <w:rFonts w:ascii="仿宋_GB2312" w:eastAsia="仿宋_GB2312"/>
              </w:rPr>
            </w:pPr>
          </w:p>
          <w:p w14:paraId="44B78AFC" w14:textId="77777777" w:rsidR="005D2605" w:rsidRDefault="005D2605" w:rsidP="00D32CF1">
            <w:pPr>
              <w:spacing w:line="360" w:lineRule="auto"/>
              <w:ind w:firstLine="420"/>
              <w:rPr>
                <w:rFonts w:ascii="仿宋_GB2312" w:eastAsia="仿宋_GB2312"/>
              </w:rPr>
            </w:pPr>
          </w:p>
          <w:p w14:paraId="505BCE12" w14:textId="77777777" w:rsidR="005D2605" w:rsidRDefault="005D2605" w:rsidP="005D2605">
            <w:pPr>
              <w:spacing w:line="360" w:lineRule="auto"/>
              <w:rPr>
                <w:rFonts w:ascii="仿宋_GB2312" w:eastAsia="仿宋_GB2312"/>
              </w:rPr>
            </w:pPr>
            <w:r>
              <w:rPr>
                <w:rFonts w:ascii="仿宋_GB2312" w:eastAsia="仿宋_GB2312"/>
              </w:rPr>
              <w:t xml:space="preserve">  </w:t>
            </w:r>
            <w:r>
              <w:rPr>
                <w:rFonts w:ascii="仿宋_GB2312" w:eastAsia="仿宋_GB2312" w:hint="eastAsia"/>
              </w:rPr>
              <w:t xml:space="preserve">  </w:t>
            </w:r>
          </w:p>
          <w:p w14:paraId="6CFD7149" w14:textId="77777777" w:rsidR="005D2605" w:rsidRPr="005D2605" w:rsidRDefault="005D2605" w:rsidP="005D2605">
            <w:pPr>
              <w:spacing w:line="360" w:lineRule="auto"/>
              <w:ind w:firstLineChars="450" w:firstLine="1260"/>
              <w:rPr>
                <w:rFonts w:ascii="仿宋_GB2312" w:eastAsia="仿宋_GB2312"/>
                <w:sz w:val="28"/>
                <w:szCs w:val="28"/>
              </w:rPr>
            </w:pPr>
            <w:r w:rsidRPr="005D2605">
              <w:rPr>
                <w:rFonts w:ascii="仿宋_GB2312" w:eastAsia="仿宋_GB2312" w:hint="eastAsia"/>
                <w:sz w:val="28"/>
                <w:szCs w:val="28"/>
                <w:highlight w:val="lightGray"/>
              </w:rPr>
              <w:t>身份证摆放</w:t>
            </w:r>
            <w:r w:rsidRPr="005D2605">
              <w:rPr>
                <w:rFonts w:ascii="仿宋_GB2312" w:eastAsia="仿宋_GB2312"/>
                <w:sz w:val="28"/>
                <w:szCs w:val="28"/>
                <w:highlight w:val="lightGray"/>
              </w:rPr>
              <w:t>区域</w:t>
            </w:r>
            <w:r w:rsidR="003E33A8">
              <w:rPr>
                <w:rFonts w:ascii="仿宋_GB2312" w:eastAsia="仿宋_GB2312" w:hint="eastAsia"/>
                <w:sz w:val="28"/>
                <w:szCs w:val="28"/>
              </w:rPr>
              <w:t xml:space="preserve">                    </w:t>
            </w:r>
            <w:r>
              <w:rPr>
                <w:rFonts w:ascii="仿宋_GB2312" w:eastAsia="仿宋_GB2312" w:hint="eastAsia"/>
              </w:rPr>
              <w:t>申请人（签字）：</w:t>
            </w:r>
          </w:p>
          <w:p w14:paraId="51EFFB2C" w14:textId="77777777" w:rsidR="005D2605" w:rsidRPr="005D2605" w:rsidRDefault="005D2605" w:rsidP="005D2605">
            <w:pPr>
              <w:spacing w:line="360" w:lineRule="auto"/>
              <w:ind w:firstLine="420"/>
              <w:rPr>
                <w:rFonts w:ascii="仿宋_GB2312" w:eastAsia="仿宋_GB2312"/>
                <w:sz w:val="28"/>
                <w:szCs w:val="28"/>
              </w:rPr>
            </w:pPr>
            <w:r>
              <w:rPr>
                <w:rFonts w:ascii="仿宋_GB2312" w:eastAsia="仿宋_GB2312" w:hint="eastAsia"/>
              </w:rPr>
              <w:t xml:space="preserve">  </w:t>
            </w:r>
            <w:r>
              <w:rPr>
                <w:rFonts w:ascii="仿宋_GB2312" w:eastAsia="仿宋_GB2312"/>
              </w:rPr>
              <w:t xml:space="preserve">   </w:t>
            </w:r>
            <w:r w:rsidR="003E33A8">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r w:rsidRPr="005D2605">
              <w:rPr>
                <w:rFonts w:ascii="仿宋_GB2312" w:eastAsia="仿宋_GB2312" w:hint="eastAsia"/>
                <w:sz w:val="28"/>
                <w:szCs w:val="28"/>
                <w:highlight w:val="lightGray"/>
              </w:rPr>
              <w:t>头像</w:t>
            </w:r>
            <w:r w:rsidR="003E33A8">
              <w:rPr>
                <w:rFonts w:ascii="仿宋_GB2312" w:eastAsia="仿宋_GB2312"/>
                <w:sz w:val="28"/>
                <w:szCs w:val="28"/>
                <w:highlight w:val="lightGray"/>
              </w:rPr>
              <w:t>面</w:t>
            </w:r>
            <w:r w:rsidR="003E33A8" w:rsidRPr="003E33A8">
              <w:rPr>
                <w:rFonts w:ascii="仿宋_GB2312" w:eastAsia="仿宋_GB2312" w:hint="eastAsia"/>
                <w:sz w:val="28"/>
                <w:szCs w:val="28"/>
                <w:highlight w:val="lightGray"/>
              </w:rPr>
              <w:t>朝上</w:t>
            </w:r>
            <w:r w:rsidR="003E33A8">
              <w:rPr>
                <w:rFonts w:ascii="仿宋_GB2312" w:eastAsia="仿宋_GB2312" w:hint="eastAsia"/>
                <w:sz w:val="28"/>
                <w:szCs w:val="28"/>
              </w:rPr>
              <w:t xml:space="preserve">    </w:t>
            </w:r>
            <w:r>
              <w:rPr>
                <w:rFonts w:ascii="仿宋_GB2312" w:eastAsia="仿宋_GB2312" w:hint="eastAsia"/>
                <w:sz w:val="28"/>
                <w:szCs w:val="28"/>
              </w:rPr>
              <w:t xml:space="preserve">       </w:t>
            </w:r>
            <w:r w:rsidR="003E33A8">
              <w:rPr>
                <w:rFonts w:ascii="仿宋_GB2312" w:eastAsia="仿宋_GB2312" w:hint="eastAsia"/>
                <w:sz w:val="28"/>
                <w:szCs w:val="28"/>
              </w:rPr>
              <w:t xml:space="preserve">     </w:t>
            </w:r>
            <w:r>
              <w:rPr>
                <w:rFonts w:ascii="仿宋_GB2312" w:eastAsia="仿宋_GB2312" w:hint="eastAsia"/>
                <w:sz w:val="28"/>
                <w:szCs w:val="28"/>
              </w:rPr>
              <w:t xml:space="preserve">    </w:t>
            </w:r>
            <w:r w:rsidR="003E33A8">
              <w:rPr>
                <w:rFonts w:ascii="仿宋_GB2312" w:eastAsia="仿宋_GB2312"/>
                <w:sz w:val="28"/>
                <w:szCs w:val="28"/>
              </w:rPr>
              <w:t xml:space="preserve">  </w:t>
            </w:r>
            <w:r>
              <w:rPr>
                <w:rFonts w:ascii="仿宋_GB2312" w:eastAsia="仿宋_GB2312" w:hint="eastAsia"/>
              </w:rPr>
              <w:t>日期：    年    月    日</w:t>
            </w:r>
            <w:r>
              <w:rPr>
                <w:rFonts w:ascii="仿宋_GB2312" w:eastAsia="仿宋_GB2312" w:hint="eastAsia"/>
                <w:sz w:val="28"/>
                <w:szCs w:val="28"/>
              </w:rPr>
              <w:t xml:space="preserve"> </w:t>
            </w:r>
          </w:p>
          <w:p w14:paraId="7E83B859" w14:textId="77777777" w:rsidR="00D32CF1" w:rsidRPr="00D32CF1" w:rsidRDefault="00D32CF1" w:rsidP="00D32CF1">
            <w:pPr>
              <w:spacing w:line="360" w:lineRule="auto"/>
              <w:ind w:firstLine="420"/>
              <w:rPr>
                <w:rFonts w:ascii="仿宋_GB2312" w:eastAsia="仿宋_GB2312"/>
              </w:rPr>
            </w:pPr>
          </w:p>
        </w:tc>
      </w:tr>
    </w:tbl>
    <w:p w14:paraId="37B47B36" w14:textId="77777777" w:rsidR="00CF5CB8" w:rsidRDefault="00CF5CB8" w:rsidP="00260707">
      <w:pPr>
        <w:ind w:firstLineChars="200" w:firstLine="420"/>
        <w:rPr>
          <w:rFonts w:ascii="仿宋_GB2312" w:eastAsia="仿宋_GB2312"/>
        </w:rPr>
      </w:pPr>
      <w:r>
        <w:rPr>
          <w:rFonts w:ascii="仿宋_GB2312" w:eastAsia="仿宋_GB2312" w:hint="eastAsia"/>
        </w:rPr>
        <w:tab/>
      </w:r>
      <w:r>
        <w:rPr>
          <w:rFonts w:ascii="仿宋_GB2312" w:eastAsia="仿宋_GB2312" w:hint="eastAsia"/>
        </w:rPr>
        <w:tab/>
      </w:r>
      <w:r>
        <w:rPr>
          <w:rFonts w:ascii="仿宋_GB2312" w:eastAsia="仿宋_GB2312" w:hint="eastAsia"/>
        </w:rPr>
        <w:tab/>
      </w:r>
      <w:r>
        <w:rPr>
          <w:rFonts w:ascii="仿宋_GB2312" w:eastAsia="仿宋_GB2312" w:hint="eastAsia"/>
        </w:rPr>
        <w:tab/>
      </w:r>
      <w:r>
        <w:rPr>
          <w:rFonts w:ascii="仿宋_GB2312" w:eastAsia="仿宋_GB2312" w:hint="eastAsia"/>
        </w:rPr>
        <w:tab/>
      </w:r>
      <w:r>
        <w:rPr>
          <w:rFonts w:ascii="仿宋_GB2312" w:eastAsia="仿宋_GB2312" w:hint="eastAsia"/>
        </w:rPr>
        <w:tab/>
      </w:r>
      <w:r>
        <w:rPr>
          <w:rFonts w:ascii="仿宋_GB2312" w:eastAsia="仿宋_GB2312" w:hint="eastAsia"/>
        </w:rPr>
        <w:tab/>
      </w:r>
      <w:r>
        <w:rPr>
          <w:rFonts w:ascii="仿宋_GB2312" w:eastAsia="仿宋_GB2312" w:hint="eastAsia"/>
        </w:rPr>
        <w:tab/>
      </w:r>
      <w:r>
        <w:rPr>
          <w:rFonts w:ascii="仿宋_GB2312" w:eastAsia="仿宋_GB2312" w:hint="eastAsia"/>
        </w:rPr>
        <w:tab/>
      </w:r>
      <w:r>
        <w:rPr>
          <w:rFonts w:ascii="仿宋_GB2312" w:eastAsia="仿宋_GB2312" w:hint="eastAsia"/>
        </w:rPr>
        <w:tab/>
      </w:r>
    </w:p>
    <w:p w14:paraId="21E79764" w14:textId="0786F091" w:rsidR="006476FC" w:rsidRDefault="00665B15" w:rsidP="00416671">
      <w:pPr>
        <w:ind w:firstLineChars="300" w:firstLine="630"/>
        <w:rPr>
          <w:rFonts w:ascii="仿宋_GB2312" w:eastAsia="仿宋_GB2312"/>
          <w:u w:val="single"/>
        </w:rPr>
      </w:pPr>
      <w:r w:rsidRPr="00F52AEB">
        <w:rPr>
          <w:rFonts w:ascii="仿宋_GB2312" w:eastAsia="仿宋_GB2312" w:hint="eastAsia"/>
          <w:u w:val="single"/>
        </w:rPr>
        <w:t>注：申请人打印</w:t>
      </w:r>
      <w:r w:rsidR="00A9316E">
        <w:rPr>
          <w:rFonts w:ascii="仿宋_GB2312" w:eastAsia="仿宋_GB2312" w:hint="eastAsia"/>
          <w:u w:val="single"/>
        </w:rPr>
        <w:t>申请表，</w:t>
      </w:r>
      <w:r w:rsidR="00AC4A57">
        <w:rPr>
          <w:rFonts w:ascii="仿宋_GB2312" w:eastAsia="仿宋_GB2312" w:hint="eastAsia"/>
          <w:u w:val="single"/>
        </w:rPr>
        <w:t>签名后，扫描上传至代码托管平台。如有疑问，</w:t>
      </w:r>
      <w:hyperlink r:id="rId8" w:history="1">
        <w:r w:rsidR="006476FC" w:rsidRPr="007F5B51">
          <w:rPr>
            <w:rStyle w:val="aa"/>
            <w:rFonts w:ascii="仿宋_GB2312" w:eastAsia="仿宋_GB2312" w:hint="eastAsia"/>
          </w:rPr>
          <w:t>请联系phenglei@126.com</w:t>
        </w:r>
      </w:hyperlink>
    </w:p>
    <w:p w14:paraId="3E73076C" w14:textId="77777777" w:rsidR="006476FC" w:rsidRDefault="006476FC">
      <w:pPr>
        <w:widowControl/>
        <w:jc w:val="left"/>
        <w:rPr>
          <w:rFonts w:ascii="仿宋_GB2312" w:eastAsia="仿宋_GB2312"/>
          <w:u w:val="single"/>
        </w:rPr>
      </w:pPr>
      <w:r>
        <w:rPr>
          <w:rFonts w:ascii="仿宋_GB2312" w:eastAsia="仿宋_GB2312"/>
          <w:u w:val="single"/>
        </w:rPr>
        <w:br w:type="page"/>
      </w:r>
    </w:p>
    <w:p w14:paraId="2C83576B" w14:textId="678962A6" w:rsidR="006476FC" w:rsidRPr="006476FC" w:rsidRDefault="006476FC" w:rsidP="006476FC">
      <w:pPr>
        <w:adjustRightInd w:val="0"/>
        <w:spacing w:before="112" w:after="120"/>
        <w:rPr>
          <w:rFonts w:ascii="仿宋_GB2312" w:eastAsia="仿宋_GB2312" w:hint="eastAsia"/>
          <w:bCs/>
          <w:sz w:val="28"/>
        </w:rPr>
      </w:pPr>
      <w:r>
        <w:rPr>
          <w:rFonts w:ascii="仿宋_GB2312" w:eastAsia="仿宋_GB2312" w:hint="eastAsia"/>
          <w:bCs/>
          <w:sz w:val="28"/>
        </w:rPr>
        <w:lastRenderedPageBreak/>
        <w:t>企业</w:t>
      </w:r>
      <w:r w:rsidRPr="006476FC">
        <w:rPr>
          <w:rFonts w:ascii="仿宋_GB2312" w:eastAsia="仿宋_GB2312" w:hint="eastAsia"/>
          <w:bCs/>
          <w:sz w:val="28"/>
        </w:rPr>
        <w:t>版：</w:t>
      </w:r>
    </w:p>
    <w:p w14:paraId="20052A41" w14:textId="77777777" w:rsidR="006476FC" w:rsidRPr="006476FC" w:rsidRDefault="006476FC" w:rsidP="006476FC">
      <w:pPr>
        <w:adjustRightInd w:val="0"/>
        <w:spacing w:before="112" w:after="120"/>
        <w:jc w:val="center"/>
        <w:rPr>
          <w:rFonts w:ascii="仿宋_GB2312" w:eastAsia="仿宋_GB2312"/>
          <w:b/>
          <w:sz w:val="28"/>
        </w:rPr>
      </w:pPr>
      <w:r w:rsidRPr="006476FC">
        <w:rPr>
          <w:rFonts w:ascii="仿宋_GB2312" w:eastAsia="仿宋_GB2312" w:hint="eastAsia"/>
          <w:b/>
          <w:sz w:val="28"/>
        </w:rPr>
        <w:t>国家数值风洞“风雷（</w:t>
      </w:r>
      <w:proofErr w:type="spellStart"/>
      <w:r w:rsidRPr="006476FC">
        <w:rPr>
          <w:rFonts w:ascii="仿宋_GB2312" w:eastAsia="仿宋_GB2312" w:hint="eastAsia"/>
          <w:b/>
          <w:sz w:val="28"/>
        </w:rPr>
        <w:t>PHengLEI</w:t>
      </w:r>
      <w:proofErr w:type="spellEnd"/>
      <w:r w:rsidRPr="006476FC">
        <w:rPr>
          <w:rFonts w:ascii="仿宋_GB2312" w:eastAsia="仿宋_GB2312" w:hint="eastAsia"/>
          <w:b/>
          <w:sz w:val="28"/>
        </w:rPr>
        <w:t>）”软件开源协议</w:t>
      </w:r>
    </w:p>
    <w:tbl>
      <w:tblPr>
        <w:tblStyle w:val="1"/>
        <w:tblW w:w="9162" w:type="dxa"/>
        <w:jc w:val="center"/>
        <w:tblLayout w:type="fixed"/>
        <w:tblLook w:val="04A0" w:firstRow="1" w:lastRow="0" w:firstColumn="1" w:lastColumn="0" w:noHBand="0" w:noVBand="1"/>
      </w:tblPr>
      <w:tblGrid>
        <w:gridCol w:w="1664"/>
        <w:gridCol w:w="2547"/>
        <w:gridCol w:w="1658"/>
        <w:gridCol w:w="98"/>
        <w:gridCol w:w="3195"/>
      </w:tblGrid>
      <w:tr w:rsidR="006476FC" w:rsidRPr="006476FC" w14:paraId="0941787B" w14:textId="77777777" w:rsidTr="00E11353">
        <w:trPr>
          <w:trHeight w:hRule="exact" w:val="638"/>
          <w:jc w:val="center"/>
        </w:trPr>
        <w:tc>
          <w:tcPr>
            <w:tcW w:w="1664" w:type="dxa"/>
            <w:vAlign w:val="center"/>
          </w:tcPr>
          <w:p w14:paraId="0132C72D" w14:textId="77777777" w:rsidR="006476FC" w:rsidRPr="006476FC" w:rsidRDefault="006476FC" w:rsidP="006476FC">
            <w:pPr>
              <w:spacing w:line="280" w:lineRule="exact"/>
              <w:jc w:val="center"/>
              <w:rPr>
                <w:rFonts w:ascii="仿宋_GB2312" w:eastAsia="仿宋_GB2312"/>
              </w:rPr>
            </w:pPr>
            <w:r w:rsidRPr="006476FC">
              <w:rPr>
                <w:rFonts w:ascii="仿宋_GB2312" w:eastAsia="仿宋_GB2312" w:hint="eastAsia"/>
              </w:rPr>
              <w:t>申请单位</w:t>
            </w:r>
          </w:p>
        </w:tc>
        <w:tc>
          <w:tcPr>
            <w:tcW w:w="2547" w:type="dxa"/>
            <w:vAlign w:val="center"/>
          </w:tcPr>
          <w:p w14:paraId="140FA85F" w14:textId="77777777" w:rsidR="006476FC" w:rsidRPr="006476FC" w:rsidRDefault="006476FC" w:rsidP="006476FC">
            <w:pPr>
              <w:spacing w:line="280" w:lineRule="exact"/>
              <w:jc w:val="center"/>
              <w:rPr>
                <w:rFonts w:ascii="仿宋_GB2312" w:eastAsia="仿宋_GB2312"/>
              </w:rPr>
            </w:pPr>
          </w:p>
        </w:tc>
        <w:tc>
          <w:tcPr>
            <w:tcW w:w="1756" w:type="dxa"/>
            <w:gridSpan w:val="2"/>
            <w:vAlign w:val="center"/>
          </w:tcPr>
          <w:p w14:paraId="37BAFFA2" w14:textId="77777777" w:rsidR="006476FC" w:rsidRPr="006476FC" w:rsidRDefault="006476FC" w:rsidP="006476FC">
            <w:pPr>
              <w:spacing w:line="280" w:lineRule="exact"/>
              <w:jc w:val="center"/>
              <w:rPr>
                <w:rFonts w:ascii="仿宋_GB2312" w:eastAsia="仿宋_GB2312"/>
              </w:rPr>
            </w:pPr>
            <w:r w:rsidRPr="006476FC">
              <w:rPr>
                <w:rFonts w:ascii="仿宋_GB2312" w:eastAsia="仿宋_GB2312" w:hint="eastAsia"/>
              </w:rPr>
              <w:t>电子邮箱</w:t>
            </w:r>
          </w:p>
        </w:tc>
        <w:tc>
          <w:tcPr>
            <w:tcW w:w="3195" w:type="dxa"/>
            <w:vAlign w:val="center"/>
          </w:tcPr>
          <w:p w14:paraId="1BEDB4E5" w14:textId="77777777" w:rsidR="006476FC" w:rsidRPr="006476FC" w:rsidRDefault="006476FC" w:rsidP="006476FC">
            <w:pPr>
              <w:spacing w:line="280" w:lineRule="exact"/>
              <w:jc w:val="center"/>
              <w:rPr>
                <w:rFonts w:ascii="仿宋_GB2312" w:eastAsia="仿宋_GB2312"/>
              </w:rPr>
            </w:pPr>
          </w:p>
        </w:tc>
      </w:tr>
      <w:tr w:rsidR="006476FC" w:rsidRPr="006476FC" w14:paraId="334A9493" w14:textId="77777777" w:rsidTr="00E11353">
        <w:trPr>
          <w:trHeight w:hRule="exact" w:val="632"/>
          <w:jc w:val="center"/>
        </w:trPr>
        <w:tc>
          <w:tcPr>
            <w:tcW w:w="1664" w:type="dxa"/>
            <w:vAlign w:val="center"/>
          </w:tcPr>
          <w:p w14:paraId="2FB7BE82" w14:textId="77777777" w:rsidR="006476FC" w:rsidRPr="006476FC" w:rsidRDefault="006476FC" w:rsidP="006476FC">
            <w:pPr>
              <w:spacing w:line="280" w:lineRule="exact"/>
              <w:jc w:val="center"/>
              <w:rPr>
                <w:rFonts w:ascii="仿宋_GB2312" w:eastAsia="仿宋_GB2312"/>
              </w:rPr>
            </w:pPr>
            <w:r w:rsidRPr="006476FC">
              <w:rPr>
                <w:rFonts w:ascii="仿宋_GB2312" w:eastAsia="仿宋_GB2312" w:hint="eastAsia"/>
              </w:rPr>
              <w:t>联系人</w:t>
            </w:r>
          </w:p>
        </w:tc>
        <w:tc>
          <w:tcPr>
            <w:tcW w:w="2547" w:type="dxa"/>
            <w:tcBorders>
              <w:bottom w:val="single" w:sz="4" w:space="0" w:color="auto"/>
            </w:tcBorders>
            <w:vAlign w:val="center"/>
          </w:tcPr>
          <w:p w14:paraId="37144111" w14:textId="77777777" w:rsidR="006476FC" w:rsidRPr="006476FC" w:rsidRDefault="006476FC" w:rsidP="006476FC">
            <w:pPr>
              <w:spacing w:line="280" w:lineRule="exact"/>
              <w:jc w:val="center"/>
              <w:rPr>
                <w:rFonts w:ascii="仿宋_GB2312" w:eastAsia="仿宋_GB2312"/>
              </w:rPr>
            </w:pPr>
          </w:p>
        </w:tc>
        <w:tc>
          <w:tcPr>
            <w:tcW w:w="1756" w:type="dxa"/>
            <w:gridSpan w:val="2"/>
            <w:vAlign w:val="center"/>
          </w:tcPr>
          <w:p w14:paraId="1F10F9BA" w14:textId="77777777" w:rsidR="006476FC" w:rsidRPr="006476FC" w:rsidRDefault="006476FC" w:rsidP="006476FC">
            <w:pPr>
              <w:spacing w:line="280" w:lineRule="exact"/>
              <w:jc w:val="center"/>
              <w:rPr>
                <w:rFonts w:ascii="仿宋_GB2312" w:eastAsia="仿宋_GB2312"/>
              </w:rPr>
            </w:pPr>
            <w:r w:rsidRPr="006476FC">
              <w:rPr>
                <w:rFonts w:ascii="仿宋_GB2312" w:eastAsia="仿宋_GB2312" w:hAnsi="宋体" w:hint="eastAsia"/>
              </w:rPr>
              <w:t>联系人电话</w:t>
            </w:r>
          </w:p>
        </w:tc>
        <w:tc>
          <w:tcPr>
            <w:tcW w:w="3195" w:type="dxa"/>
            <w:vAlign w:val="center"/>
          </w:tcPr>
          <w:p w14:paraId="69491229" w14:textId="77777777" w:rsidR="006476FC" w:rsidRPr="006476FC" w:rsidRDefault="006476FC" w:rsidP="006476FC">
            <w:pPr>
              <w:spacing w:line="280" w:lineRule="exact"/>
              <w:jc w:val="center"/>
              <w:rPr>
                <w:rFonts w:ascii="仿宋_GB2312" w:eastAsia="仿宋_GB2312"/>
              </w:rPr>
            </w:pPr>
          </w:p>
        </w:tc>
      </w:tr>
      <w:tr w:rsidR="006476FC" w:rsidRPr="006476FC" w14:paraId="62060F35" w14:textId="77777777" w:rsidTr="00E11353">
        <w:trPr>
          <w:trHeight w:hRule="exact" w:val="633"/>
          <w:jc w:val="center"/>
        </w:trPr>
        <w:tc>
          <w:tcPr>
            <w:tcW w:w="9162" w:type="dxa"/>
            <w:gridSpan w:val="5"/>
            <w:tcBorders>
              <w:top w:val="nil"/>
              <w:left w:val="single" w:sz="4" w:space="0" w:color="auto"/>
              <w:bottom w:val="nil"/>
              <w:right w:val="single" w:sz="4" w:space="0" w:color="auto"/>
            </w:tcBorders>
          </w:tcPr>
          <w:p w14:paraId="4F329189" w14:textId="77777777" w:rsidR="006476FC" w:rsidRPr="006476FC" w:rsidRDefault="006476FC" w:rsidP="006476FC">
            <w:pPr>
              <w:spacing w:line="280" w:lineRule="exact"/>
              <w:rPr>
                <w:rFonts w:ascii="仿宋_GB2312" w:eastAsia="仿宋_GB2312"/>
              </w:rPr>
            </w:pPr>
            <w:r w:rsidRPr="006476FC">
              <w:rPr>
                <w:rFonts w:ascii="仿宋_GB2312" w:eastAsia="仿宋_GB2312" w:hint="eastAsia"/>
              </w:rPr>
              <w:t>申请单位自愿遵守以下条款：</w:t>
            </w:r>
          </w:p>
        </w:tc>
      </w:tr>
      <w:tr w:rsidR="006476FC" w:rsidRPr="006476FC" w14:paraId="6F02EE75" w14:textId="77777777" w:rsidTr="00E11353">
        <w:trPr>
          <w:trHeight w:val="6958"/>
          <w:jc w:val="center"/>
        </w:trPr>
        <w:tc>
          <w:tcPr>
            <w:tcW w:w="9162" w:type="dxa"/>
            <w:gridSpan w:val="5"/>
            <w:tcBorders>
              <w:top w:val="nil"/>
              <w:bottom w:val="single" w:sz="4" w:space="0" w:color="auto"/>
            </w:tcBorders>
          </w:tcPr>
          <w:p w14:paraId="1D824750" w14:textId="77777777" w:rsidR="006476FC" w:rsidRPr="006476FC" w:rsidRDefault="006476FC" w:rsidP="006476FC">
            <w:pPr>
              <w:ind w:firstLineChars="231" w:firstLine="462"/>
              <w:rPr>
                <w:rFonts w:ascii="仿宋_GB2312" w:eastAsia="仿宋_GB2312"/>
                <w:vertAlign w:val="subscript"/>
              </w:rPr>
            </w:pPr>
            <w:r w:rsidRPr="006476FC">
              <w:rPr>
                <w:rFonts w:ascii="仿宋_GB2312" w:eastAsia="仿宋_GB2312" w:hint="eastAsia"/>
              </w:rPr>
              <w:t>本协议是贵单位（如下也称“用户”）与中国空气动力研究与发展中心（以下简称“中心”），关于国家数值风洞（NNW）“风雷（</w:t>
            </w:r>
            <w:proofErr w:type="spellStart"/>
            <w:r w:rsidRPr="006476FC">
              <w:rPr>
                <w:rFonts w:ascii="仿宋_GB2312" w:eastAsia="仿宋_GB2312" w:hint="eastAsia"/>
              </w:rPr>
              <w:t>PHengLEI</w:t>
            </w:r>
            <w:proofErr w:type="spellEnd"/>
            <w:r w:rsidRPr="006476FC">
              <w:rPr>
                <w:rFonts w:ascii="仿宋_GB2312" w:eastAsia="仿宋_GB2312" w:hint="eastAsia"/>
              </w:rPr>
              <w:t>）”软件的协议，请认真阅读。</w:t>
            </w:r>
          </w:p>
          <w:p w14:paraId="29F6807C" w14:textId="4E5A350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b/>
                <w:u w:val="single"/>
              </w:rPr>
              <w:t>申请单位填写本协议申请软件，获授权后仅限单位所属人员使用。</w:t>
            </w:r>
          </w:p>
          <w:p w14:paraId="70ABE644" w14:textId="7777777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rPr>
              <w:t>用户可以在“风雷（</w:t>
            </w:r>
            <w:proofErr w:type="spellStart"/>
            <w:r w:rsidRPr="006476FC">
              <w:rPr>
                <w:rFonts w:ascii="仿宋_GB2312" w:eastAsia="仿宋_GB2312" w:hint="eastAsia"/>
              </w:rPr>
              <w:t>PHengLEI</w:t>
            </w:r>
            <w:proofErr w:type="spellEnd"/>
            <w:r w:rsidRPr="006476FC">
              <w:rPr>
                <w:rFonts w:ascii="仿宋_GB2312" w:eastAsia="仿宋_GB2312" w:hint="eastAsia"/>
              </w:rPr>
              <w:t>）”软件上添加、修改源代码，有权提出软件的使用反馈及意见，用户可以发表软件的使用体验及感受，但不得随意诽谤、中伤。</w:t>
            </w:r>
          </w:p>
          <w:p w14:paraId="0DADBB03" w14:textId="7777777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rPr>
              <w:t>用户享有其开发代码的知识产权。鼓励将开发成果返回</w:t>
            </w:r>
            <w:proofErr w:type="gramStart"/>
            <w:r w:rsidRPr="006476FC">
              <w:rPr>
                <w:rFonts w:ascii="仿宋_GB2312" w:eastAsia="仿宋_GB2312" w:hint="eastAsia"/>
              </w:rPr>
              <w:t>至开发</w:t>
            </w:r>
            <w:proofErr w:type="gramEnd"/>
            <w:r w:rsidRPr="006476FC">
              <w:rPr>
                <w:rFonts w:ascii="仿宋_GB2312" w:eastAsia="仿宋_GB2312" w:hint="eastAsia"/>
              </w:rPr>
              <w:t>团队，或在“风雷（</w:t>
            </w:r>
            <w:proofErr w:type="spellStart"/>
            <w:r w:rsidRPr="006476FC">
              <w:rPr>
                <w:rFonts w:ascii="仿宋_GB2312" w:eastAsia="仿宋_GB2312" w:hint="eastAsia"/>
              </w:rPr>
              <w:t>PHengLEI</w:t>
            </w:r>
            <w:proofErr w:type="spellEnd"/>
            <w:r w:rsidRPr="006476FC">
              <w:rPr>
                <w:rFonts w:ascii="仿宋_GB2312" w:eastAsia="仿宋_GB2312" w:hint="eastAsia"/>
              </w:rPr>
              <w:t>）”软件中开源，开发者将在代码</w:t>
            </w:r>
            <w:proofErr w:type="gramStart"/>
            <w:r w:rsidRPr="006476FC">
              <w:rPr>
                <w:rFonts w:ascii="仿宋_GB2312" w:eastAsia="仿宋_GB2312" w:hint="eastAsia"/>
              </w:rPr>
              <w:t>中署</w:t>
            </w:r>
            <w:proofErr w:type="gramEnd"/>
            <w:r w:rsidRPr="006476FC">
              <w:rPr>
                <w:rFonts w:ascii="仿宋_GB2312" w:eastAsia="仿宋_GB2312" w:hint="eastAsia"/>
              </w:rPr>
              <w:t>名。</w:t>
            </w:r>
          </w:p>
          <w:p w14:paraId="5CEC22C0" w14:textId="7777777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rPr>
              <w:t>若该软件被申请人用于学术研究，</w:t>
            </w:r>
            <w:proofErr w:type="gramStart"/>
            <w:r w:rsidRPr="006476FC">
              <w:rPr>
                <w:rFonts w:ascii="仿宋_GB2312" w:eastAsia="仿宋_GB2312" w:hint="eastAsia"/>
              </w:rPr>
              <w:t>则相关</w:t>
            </w:r>
            <w:proofErr w:type="gramEnd"/>
            <w:r w:rsidRPr="006476FC">
              <w:rPr>
                <w:rFonts w:ascii="仿宋_GB2312" w:eastAsia="仿宋_GB2312" w:hint="eastAsia"/>
              </w:rPr>
              <w:t>论文成果中应引用国家数值风洞“风雷（</w:t>
            </w:r>
            <w:proofErr w:type="spellStart"/>
            <w:r w:rsidRPr="006476FC">
              <w:rPr>
                <w:rFonts w:ascii="仿宋_GB2312" w:eastAsia="仿宋_GB2312" w:hint="eastAsia"/>
              </w:rPr>
              <w:t>PHengLEI</w:t>
            </w:r>
            <w:proofErr w:type="spellEnd"/>
            <w:r w:rsidRPr="006476FC">
              <w:rPr>
                <w:rFonts w:ascii="仿宋_GB2312" w:eastAsia="仿宋_GB2312" w:hint="eastAsia"/>
              </w:rPr>
              <w:t>）”软件;若用于其它用途,需在显要处标注基于“风雷（</w:t>
            </w:r>
            <w:proofErr w:type="spellStart"/>
            <w:r w:rsidRPr="006476FC">
              <w:rPr>
                <w:rFonts w:ascii="仿宋_GB2312" w:eastAsia="仿宋_GB2312" w:hint="eastAsia"/>
              </w:rPr>
              <w:t>PHengLEI</w:t>
            </w:r>
            <w:proofErr w:type="spellEnd"/>
            <w:r w:rsidRPr="006476FC">
              <w:rPr>
                <w:rFonts w:ascii="仿宋_GB2312" w:eastAsia="仿宋_GB2312" w:hint="eastAsia"/>
              </w:rPr>
              <w:t>）”软件开发。</w:t>
            </w:r>
          </w:p>
          <w:p w14:paraId="69FE1696" w14:textId="7777777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rPr>
              <w:t>一旦申请使用本软件，即表示同意接受协议各项条件的约束。如果贵单位不同意协议的条件，则不能获得使用本软件的权利。</w:t>
            </w:r>
          </w:p>
          <w:p w14:paraId="53B5557A" w14:textId="7777777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rPr>
              <w:t>“风雷（</w:t>
            </w:r>
            <w:proofErr w:type="spellStart"/>
            <w:r w:rsidRPr="006476FC">
              <w:rPr>
                <w:rFonts w:ascii="仿宋_GB2312" w:eastAsia="仿宋_GB2312" w:hint="eastAsia"/>
              </w:rPr>
              <w:t>PHengLEI</w:t>
            </w:r>
            <w:proofErr w:type="spellEnd"/>
            <w:r w:rsidRPr="006476FC">
              <w:rPr>
                <w:rFonts w:ascii="仿宋_GB2312" w:eastAsia="仿宋_GB2312" w:hint="eastAsia"/>
              </w:rPr>
              <w:t>）”软件由中心开发,一切知识产权，以及与软件相关的所有信息内容，包括但不限于：文字表述及其组合、图标、图饰、图表、色彩、版面框架、有关数据、印刷材料、或电子文档等均受《中华人民共和国著作权法》、《中华人民共和国计算机软件保护条例》、《中华人民共和国商标法》、《中华人民共和国专利法》、反不正当竞争法和相应的国际条约以及其他知识产权法律法规的保护，除涉及第三方授权的软件或技术外，中心享有上述知识产权。</w:t>
            </w:r>
          </w:p>
          <w:p w14:paraId="6E9D131E" w14:textId="7777777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rPr>
              <w:t>申请单位获得的只是本软件的使用权。本软件仅限中华人民共和国公民使用。</w:t>
            </w:r>
          </w:p>
          <w:p w14:paraId="1AF35206" w14:textId="77777777" w:rsidR="006476FC" w:rsidRPr="006476FC" w:rsidRDefault="006476FC" w:rsidP="00372A56">
            <w:pPr>
              <w:numPr>
                <w:ilvl w:val="0"/>
                <w:numId w:val="2"/>
              </w:numPr>
              <w:ind w:left="400" w:hangingChars="200" w:hanging="400"/>
              <w:rPr>
                <w:rFonts w:ascii="仿宋_GB2312" w:eastAsia="仿宋_GB2312"/>
              </w:rPr>
            </w:pPr>
            <w:r w:rsidRPr="006476FC">
              <w:rPr>
                <w:rFonts w:ascii="仿宋_GB2312" w:eastAsia="仿宋_GB2312" w:hint="eastAsia"/>
              </w:rPr>
              <w:t>本协议的最终解释权归中心。</w:t>
            </w:r>
          </w:p>
          <w:p w14:paraId="039E67DB" w14:textId="77777777" w:rsidR="006476FC" w:rsidRPr="006476FC" w:rsidRDefault="006476FC" w:rsidP="006476FC">
            <w:pPr>
              <w:rPr>
                <w:rFonts w:ascii="仿宋_GB2312" w:eastAsia="仿宋_GB2312"/>
              </w:rPr>
            </w:pPr>
          </w:p>
        </w:tc>
      </w:tr>
      <w:tr w:rsidR="006476FC" w:rsidRPr="006476FC" w14:paraId="533DC815" w14:textId="77777777" w:rsidTr="00E11353">
        <w:trPr>
          <w:trHeight w:val="3674"/>
          <w:jc w:val="center"/>
        </w:trPr>
        <w:tc>
          <w:tcPr>
            <w:tcW w:w="5869" w:type="dxa"/>
            <w:gridSpan w:val="3"/>
            <w:tcBorders>
              <w:right w:val="nil"/>
            </w:tcBorders>
            <w:vAlign w:val="center"/>
          </w:tcPr>
          <w:p w14:paraId="5E82FDA8" w14:textId="77777777" w:rsidR="006476FC" w:rsidRPr="006476FC" w:rsidRDefault="006476FC" w:rsidP="006476FC">
            <w:pPr>
              <w:spacing w:line="360" w:lineRule="auto"/>
              <w:jc w:val="center"/>
              <w:rPr>
                <w:rFonts w:ascii="仿宋_GB2312" w:eastAsia="仿宋_GB2312"/>
              </w:rPr>
            </w:pPr>
            <w:r w:rsidRPr="006476FC">
              <w:rPr>
                <w:rFonts w:ascii="仿宋_GB2312" w:eastAsia="仿宋_GB2312" w:hint="eastAsia"/>
                <w:sz w:val="24"/>
                <w:highlight w:val="lightGray"/>
              </w:rPr>
              <w:lastRenderedPageBreak/>
              <w:t>营业执照或事业单位法人证书</w:t>
            </w:r>
          </w:p>
        </w:tc>
        <w:tc>
          <w:tcPr>
            <w:tcW w:w="3293" w:type="dxa"/>
            <w:gridSpan w:val="2"/>
            <w:tcBorders>
              <w:left w:val="nil"/>
            </w:tcBorders>
          </w:tcPr>
          <w:p w14:paraId="6249F94F" w14:textId="77777777" w:rsidR="006476FC" w:rsidRPr="006476FC" w:rsidRDefault="006476FC" w:rsidP="006476FC">
            <w:pPr>
              <w:spacing w:line="360" w:lineRule="auto"/>
              <w:ind w:firstLineChars="450" w:firstLine="90"/>
              <w:rPr>
                <w:rFonts w:ascii="仿宋_GB2312" w:eastAsia="仿宋_GB2312"/>
                <w:sz w:val="2"/>
                <w:szCs w:val="2"/>
              </w:rPr>
            </w:pPr>
          </w:p>
          <w:p w14:paraId="4AEE3F63" w14:textId="77777777" w:rsidR="006476FC" w:rsidRPr="006476FC" w:rsidRDefault="006476FC" w:rsidP="006476FC">
            <w:pPr>
              <w:spacing w:line="360" w:lineRule="auto"/>
              <w:ind w:firstLineChars="450" w:firstLine="90"/>
              <w:rPr>
                <w:rFonts w:ascii="仿宋_GB2312" w:eastAsia="仿宋_GB2312"/>
                <w:sz w:val="2"/>
                <w:szCs w:val="2"/>
              </w:rPr>
            </w:pPr>
          </w:p>
          <w:p w14:paraId="3102A430" w14:textId="77777777" w:rsidR="006476FC" w:rsidRPr="006476FC" w:rsidRDefault="006476FC" w:rsidP="006476FC">
            <w:pPr>
              <w:ind w:leftChars="15" w:left="31"/>
              <w:rPr>
                <w:rFonts w:ascii="仿宋_GB2312" w:eastAsia="仿宋_GB2312"/>
                <w:sz w:val="28"/>
                <w:szCs w:val="28"/>
                <w:highlight w:val="lightGray"/>
              </w:rPr>
            </w:pPr>
          </w:p>
          <w:p w14:paraId="4D619C81" w14:textId="77777777" w:rsidR="006476FC" w:rsidRPr="006476FC" w:rsidRDefault="006476FC" w:rsidP="006476FC">
            <w:pPr>
              <w:ind w:leftChars="15" w:left="31"/>
              <w:rPr>
                <w:rFonts w:ascii="仿宋_GB2312" w:eastAsia="仿宋_GB2312"/>
                <w:sz w:val="28"/>
                <w:szCs w:val="28"/>
                <w:highlight w:val="lightGray"/>
              </w:rPr>
            </w:pPr>
          </w:p>
          <w:p w14:paraId="34BDDD40" w14:textId="77777777" w:rsidR="006476FC" w:rsidRPr="006476FC" w:rsidRDefault="006476FC" w:rsidP="006476FC">
            <w:pPr>
              <w:ind w:leftChars="15" w:left="31"/>
              <w:rPr>
                <w:rFonts w:ascii="仿宋_GB2312" w:eastAsia="仿宋_GB2312"/>
              </w:rPr>
            </w:pPr>
            <w:r w:rsidRPr="006476FC">
              <w:rPr>
                <w:rFonts w:ascii="仿宋_GB2312" w:eastAsia="仿宋_GB2312" w:hint="eastAsia"/>
              </w:rPr>
              <w:t>申请单位（盖章）：</w:t>
            </w:r>
          </w:p>
          <w:p w14:paraId="72DDB8AA" w14:textId="77777777" w:rsidR="006476FC" w:rsidRPr="006476FC" w:rsidRDefault="006476FC" w:rsidP="006476FC">
            <w:pPr>
              <w:ind w:leftChars="15" w:left="31"/>
              <w:rPr>
                <w:rFonts w:ascii="仿宋_GB2312" w:eastAsia="仿宋_GB2312"/>
              </w:rPr>
            </w:pPr>
          </w:p>
          <w:p w14:paraId="3F02387C" w14:textId="77777777" w:rsidR="006476FC" w:rsidRPr="006476FC" w:rsidRDefault="006476FC" w:rsidP="006476FC">
            <w:pPr>
              <w:ind w:leftChars="15" w:left="31"/>
              <w:rPr>
                <w:rFonts w:ascii="仿宋_GB2312" w:eastAsia="仿宋_GB2312"/>
              </w:rPr>
            </w:pPr>
            <w:r w:rsidRPr="006476FC">
              <w:rPr>
                <w:rFonts w:ascii="仿宋_GB2312" w:eastAsia="仿宋_GB2312" w:hint="eastAsia"/>
              </w:rPr>
              <w:t xml:space="preserve">日期： </w:t>
            </w:r>
            <w:r w:rsidRPr="006476FC">
              <w:rPr>
                <w:rFonts w:ascii="仿宋_GB2312" w:eastAsia="仿宋_GB2312"/>
              </w:rPr>
              <w:t xml:space="preserve">   </w:t>
            </w:r>
            <w:r w:rsidRPr="006476FC">
              <w:rPr>
                <w:rFonts w:ascii="仿宋_GB2312" w:eastAsia="仿宋_GB2312" w:hint="eastAsia"/>
              </w:rPr>
              <w:t xml:space="preserve">年 </w:t>
            </w:r>
            <w:r w:rsidRPr="006476FC">
              <w:rPr>
                <w:rFonts w:ascii="仿宋_GB2312" w:eastAsia="仿宋_GB2312"/>
              </w:rPr>
              <w:t xml:space="preserve">  </w:t>
            </w:r>
            <w:r w:rsidRPr="006476FC">
              <w:rPr>
                <w:rFonts w:ascii="仿宋_GB2312" w:eastAsia="仿宋_GB2312" w:hint="eastAsia"/>
              </w:rPr>
              <w:t xml:space="preserve"> 月    日</w:t>
            </w:r>
          </w:p>
        </w:tc>
      </w:tr>
    </w:tbl>
    <w:p w14:paraId="0431C212" w14:textId="77777777" w:rsidR="006476FC" w:rsidRPr="006476FC" w:rsidRDefault="006476FC" w:rsidP="006476FC">
      <w:pPr>
        <w:ind w:firstLineChars="200" w:firstLine="420"/>
        <w:rPr>
          <w:rFonts w:ascii="仿宋_GB2312" w:eastAsia="仿宋_GB2312"/>
        </w:rPr>
      </w:pP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r w:rsidRPr="006476FC">
        <w:rPr>
          <w:rFonts w:ascii="仿宋_GB2312" w:eastAsia="仿宋_GB2312" w:hint="eastAsia"/>
        </w:rPr>
        <w:tab/>
      </w:r>
    </w:p>
    <w:p w14:paraId="03EEEA5C" w14:textId="77777777" w:rsidR="006476FC" w:rsidRPr="006476FC" w:rsidRDefault="006476FC" w:rsidP="006476FC">
      <w:pPr>
        <w:ind w:firstLineChars="300" w:firstLine="630"/>
        <w:rPr>
          <w:rFonts w:ascii="仿宋_GB2312" w:eastAsia="仿宋_GB2312"/>
          <w:u w:val="single"/>
        </w:rPr>
      </w:pPr>
      <w:r w:rsidRPr="006476FC">
        <w:rPr>
          <w:rFonts w:ascii="仿宋_GB2312" w:eastAsia="仿宋_GB2312" w:hint="eastAsia"/>
          <w:u w:val="single"/>
        </w:rPr>
        <w:t>注：申请单位填写、盖章后，扫描上传至代码托管平台。如有疑问，请联系phenglei@126.com</w:t>
      </w:r>
    </w:p>
    <w:p w14:paraId="0998BE96" w14:textId="77777777" w:rsidR="00665B15" w:rsidRPr="006476FC" w:rsidRDefault="00665B15" w:rsidP="006476FC">
      <w:pPr>
        <w:rPr>
          <w:rFonts w:ascii="仿宋_GB2312" w:eastAsia="仿宋_GB2312" w:hint="eastAsia"/>
          <w:u w:val="single"/>
        </w:rPr>
      </w:pPr>
    </w:p>
    <w:sectPr w:rsidR="00665B15" w:rsidRPr="006476FC" w:rsidSect="005D2605">
      <w:pgSz w:w="11907" w:h="16840"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BB84E" w14:textId="77777777" w:rsidR="009A5625" w:rsidRDefault="009A5625" w:rsidP="00A91DA6">
      <w:r>
        <w:separator/>
      </w:r>
    </w:p>
  </w:endnote>
  <w:endnote w:type="continuationSeparator" w:id="0">
    <w:p w14:paraId="7D94F41A" w14:textId="77777777" w:rsidR="009A5625" w:rsidRDefault="009A5625" w:rsidP="00A9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C7323" w14:textId="77777777" w:rsidR="009A5625" w:rsidRDefault="009A5625" w:rsidP="00A91DA6">
      <w:r>
        <w:separator/>
      </w:r>
    </w:p>
  </w:footnote>
  <w:footnote w:type="continuationSeparator" w:id="0">
    <w:p w14:paraId="3D2A7B8E" w14:textId="77777777" w:rsidR="009A5625" w:rsidRDefault="009A5625" w:rsidP="00A91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52C"/>
    <w:multiLevelType w:val="hybridMultilevel"/>
    <w:tmpl w:val="C09C966A"/>
    <w:lvl w:ilvl="0" w:tplc="FFFFFFFF">
      <w:start w:val="1"/>
      <w:numFmt w:val="decimal"/>
      <w:lvlText w:val="%1."/>
      <w:lvlJc w:val="left"/>
      <w:pPr>
        <w:ind w:left="905" w:hanging="420"/>
      </w:pPr>
    </w:lvl>
    <w:lvl w:ilvl="1" w:tplc="FFFFFFFF" w:tentative="1">
      <w:start w:val="1"/>
      <w:numFmt w:val="lowerLetter"/>
      <w:lvlText w:val="%2)"/>
      <w:lvlJc w:val="left"/>
      <w:pPr>
        <w:ind w:left="1325" w:hanging="420"/>
      </w:pPr>
    </w:lvl>
    <w:lvl w:ilvl="2" w:tplc="FFFFFFFF" w:tentative="1">
      <w:start w:val="1"/>
      <w:numFmt w:val="lowerRoman"/>
      <w:lvlText w:val="%3."/>
      <w:lvlJc w:val="right"/>
      <w:pPr>
        <w:ind w:left="1745" w:hanging="420"/>
      </w:pPr>
    </w:lvl>
    <w:lvl w:ilvl="3" w:tplc="FFFFFFFF" w:tentative="1">
      <w:start w:val="1"/>
      <w:numFmt w:val="decimal"/>
      <w:lvlText w:val="%4."/>
      <w:lvlJc w:val="left"/>
      <w:pPr>
        <w:ind w:left="2165" w:hanging="420"/>
      </w:pPr>
    </w:lvl>
    <w:lvl w:ilvl="4" w:tplc="FFFFFFFF" w:tentative="1">
      <w:start w:val="1"/>
      <w:numFmt w:val="lowerLetter"/>
      <w:lvlText w:val="%5)"/>
      <w:lvlJc w:val="left"/>
      <w:pPr>
        <w:ind w:left="2585" w:hanging="420"/>
      </w:pPr>
    </w:lvl>
    <w:lvl w:ilvl="5" w:tplc="FFFFFFFF" w:tentative="1">
      <w:start w:val="1"/>
      <w:numFmt w:val="lowerRoman"/>
      <w:lvlText w:val="%6."/>
      <w:lvlJc w:val="right"/>
      <w:pPr>
        <w:ind w:left="3005" w:hanging="420"/>
      </w:pPr>
    </w:lvl>
    <w:lvl w:ilvl="6" w:tplc="FFFFFFFF" w:tentative="1">
      <w:start w:val="1"/>
      <w:numFmt w:val="decimal"/>
      <w:lvlText w:val="%7."/>
      <w:lvlJc w:val="left"/>
      <w:pPr>
        <w:ind w:left="3425" w:hanging="420"/>
      </w:pPr>
    </w:lvl>
    <w:lvl w:ilvl="7" w:tplc="FFFFFFFF" w:tentative="1">
      <w:start w:val="1"/>
      <w:numFmt w:val="lowerLetter"/>
      <w:lvlText w:val="%8)"/>
      <w:lvlJc w:val="left"/>
      <w:pPr>
        <w:ind w:left="3845" w:hanging="420"/>
      </w:pPr>
    </w:lvl>
    <w:lvl w:ilvl="8" w:tplc="FFFFFFFF" w:tentative="1">
      <w:start w:val="1"/>
      <w:numFmt w:val="lowerRoman"/>
      <w:lvlText w:val="%9."/>
      <w:lvlJc w:val="right"/>
      <w:pPr>
        <w:ind w:left="4265" w:hanging="420"/>
      </w:pPr>
    </w:lvl>
  </w:abstractNum>
  <w:abstractNum w:abstractNumId="1" w15:restartNumberingAfterBreak="0">
    <w:nsid w:val="59165A03"/>
    <w:multiLevelType w:val="hybridMultilevel"/>
    <w:tmpl w:val="C09C966A"/>
    <w:lvl w:ilvl="0" w:tplc="0409000F">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num w:numId="1" w16cid:durableId="1554777897">
    <w:abstractNumId w:val="1"/>
  </w:num>
  <w:num w:numId="2" w16cid:durableId="155523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1234"/>
    <w:rsid w:val="000003CE"/>
    <w:rsid w:val="00017A0C"/>
    <w:rsid w:val="00020483"/>
    <w:rsid w:val="00022560"/>
    <w:rsid w:val="0004481B"/>
    <w:rsid w:val="00052E97"/>
    <w:rsid w:val="00060BF5"/>
    <w:rsid w:val="000E06BF"/>
    <w:rsid w:val="000F03F4"/>
    <w:rsid w:val="000F26C2"/>
    <w:rsid w:val="000F3ED7"/>
    <w:rsid w:val="0012439A"/>
    <w:rsid w:val="00127413"/>
    <w:rsid w:val="00131BD5"/>
    <w:rsid w:val="001512B0"/>
    <w:rsid w:val="00170726"/>
    <w:rsid w:val="0017788F"/>
    <w:rsid w:val="001931A8"/>
    <w:rsid w:val="001A5199"/>
    <w:rsid w:val="001D2AD5"/>
    <w:rsid w:val="00212CC8"/>
    <w:rsid w:val="00215FEA"/>
    <w:rsid w:val="002571FC"/>
    <w:rsid w:val="00260707"/>
    <w:rsid w:val="002B1234"/>
    <w:rsid w:val="002B246E"/>
    <w:rsid w:val="002C696D"/>
    <w:rsid w:val="002E3774"/>
    <w:rsid w:val="00313B71"/>
    <w:rsid w:val="003169FC"/>
    <w:rsid w:val="00320038"/>
    <w:rsid w:val="00335975"/>
    <w:rsid w:val="003363F5"/>
    <w:rsid w:val="00351892"/>
    <w:rsid w:val="00372A56"/>
    <w:rsid w:val="00380E3B"/>
    <w:rsid w:val="003A7495"/>
    <w:rsid w:val="003C05DA"/>
    <w:rsid w:val="003C3D11"/>
    <w:rsid w:val="003D6AB8"/>
    <w:rsid w:val="003E05C2"/>
    <w:rsid w:val="003E2108"/>
    <w:rsid w:val="003E33A8"/>
    <w:rsid w:val="003E7493"/>
    <w:rsid w:val="003F3F4B"/>
    <w:rsid w:val="00411648"/>
    <w:rsid w:val="0041666A"/>
    <w:rsid w:val="00416671"/>
    <w:rsid w:val="00430FCF"/>
    <w:rsid w:val="004822B4"/>
    <w:rsid w:val="00490B9C"/>
    <w:rsid w:val="004B419B"/>
    <w:rsid w:val="004C0424"/>
    <w:rsid w:val="004D03D2"/>
    <w:rsid w:val="004E2C5D"/>
    <w:rsid w:val="004E343D"/>
    <w:rsid w:val="004E51EC"/>
    <w:rsid w:val="00502617"/>
    <w:rsid w:val="00534CCA"/>
    <w:rsid w:val="00550109"/>
    <w:rsid w:val="00592917"/>
    <w:rsid w:val="005D2605"/>
    <w:rsid w:val="005D310F"/>
    <w:rsid w:val="005E3962"/>
    <w:rsid w:val="00640DBD"/>
    <w:rsid w:val="006476FC"/>
    <w:rsid w:val="006556E4"/>
    <w:rsid w:val="006571BC"/>
    <w:rsid w:val="00665B15"/>
    <w:rsid w:val="006C53BC"/>
    <w:rsid w:val="006D0495"/>
    <w:rsid w:val="00712051"/>
    <w:rsid w:val="00714E2F"/>
    <w:rsid w:val="00724C2C"/>
    <w:rsid w:val="007520D8"/>
    <w:rsid w:val="00790BAD"/>
    <w:rsid w:val="007B0BA7"/>
    <w:rsid w:val="007C6101"/>
    <w:rsid w:val="008020E1"/>
    <w:rsid w:val="0080416D"/>
    <w:rsid w:val="008235E8"/>
    <w:rsid w:val="00842668"/>
    <w:rsid w:val="008472F6"/>
    <w:rsid w:val="0089410C"/>
    <w:rsid w:val="00895640"/>
    <w:rsid w:val="008D6D84"/>
    <w:rsid w:val="008D7428"/>
    <w:rsid w:val="008E1913"/>
    <w:rsid w:val="008E3790"/>
    <w:rsid w:val="008E4851"/>
    <w:rsid w:val="00903F3A"/>
    <w:rsid w:val="00943924"/>
    <w:rsid w:val="00977ED2"/>
    <w:rsid w:val="00986AFB"/>
    <w:rsid w:val="009A30B0"/>
    <w:rsid w:val="009A5625"/>
    <w:rsid w:val="009A6D8B"/>
    <w:rsid w:val="009C5270"/>
    <w:rsid w:val="009D4CD7"/>
    <w:rsid w:val="009F5E0E"/>
    <w:rsid w:val="00A21A4F"/>
    <w:rsid w:val="00A307EE"/>
    <w:rsid w:val="00A720EC"/>
    <w:rsid w:val="00A82F17"/>
    <w:rsid w:val="00A91DA6"/>
    <w:rsid w:val="00A9316E"/>
    <w:rsid w:val="00AA53FF"/>
    <w:rsid w:val="00AB29AC"/>
    <w:rsid w:val="00AB7D53"/>
    <w:rsid w:val="00AC4A57"/>
    <w:rsid w:val="00AD106F"/>
    <w:rsid w:val="00AE54DA"/>
    <w:rsid w:val="00AF7B33"/>
    <w:rsid w:val="00B1162E"/>
    <w:rsid w:val="00B130D4"/>
    <w:rsid w:val="00B72D31"/>
    <w:rsid w:val="00B734B3"/>
    <w:rsid w:val="00B855E5"/>
    <w:rsid w:val="00B9621E"/>
    <w:rsid w:val="00BC2220"/>
    <w:rsid w:val="00BC6D56"/>
    <w:rsid w:val="00BF52A4"/>
    <w:rsid w:val="00C0060C"/>
    <w:rsid w:val="00C6162F"/>
    <w:rsid w:val="00C73363"/>
    <w:rsid w:val="00C91662"/>
    <w:rsid w:val="00CD2BD3"/>
    <w:rsid w:val="00CE6B2D"/>
    <w:rsid w:val="00CF5CB8"/>
    <w:rsid w:val="00D00E1A"/>
    <w:rsid w:val="00D02AD5"/>
    <w:rsid w:val="00D05015"/>
    <w:rsid w:val="00D17D16"/>
    <w:rsid w:val="00D32CF1"/>
    <w:rsid w:val="00D57ED1"/>
    <w:rsid w:val="00D7682F"/>
    <w:rsid w:val="00DD0E84"/>
    <w:rsid w:val="00E03575"/>
    <w:rsid w:val="00E66AE8"/>
    <w:rsid w:val="00E85555"/>
    <w:rsid w:val="00EA1D95"/>
    <w:rsid w:val="00ED3848"/>
    <w:rsid w:val="00F52AEB"/>
    <w:rsid w:val="00F77F95"/>
    <w:rsid w:val="00FA6CFF"/>
    <w:rsid w:val="00FA6D64"/>
    <w:rsid w:val="00FD7A01"/>
    <w:rsid w:val="00FE0397"/>
    <w:rsid w:val="00FF6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F4E7A"/>
  <w15:docId w15:val="{8F1BB718-FB8E-4FEE-9ABB-B72A17EB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D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91D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A91DA6"/>
    <w:rPr>
      <w:sz w:val="18"/>
      <w:szCs w:val="18"/>
    </w:rPr>
  </w:style>
  <w:style w:type="paragraph" w:styleId="a6">
    <w:name w:val="footer"/>
    <w:basedOn w:val="a"/>
    <w:link w:val="a7"/>
    <w:uiPriority w:val="99"/>
    <w:unhideWhenUsed/>
    <w:rsid w:val="00A91D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A91DA6"/>
    <w:rPr>
      <w:sz w:val="18"/>
      <w:szCs w:val="18"/>
    </w:rPr>
  </w:style>
  <w:style w:type="paragraph" w:styleId="a8">
    <w:name w:val="Body Text Indent"/>
    <w:basedOn w:val="a"/>
    <w:link w:val="a9"/>
    <w:rsid w:val="00A91DA6"/>
    <w:pPr>
      <w:spacing w:line="200" w:lineRule="exact"/>
      <w:ind w:firstLine="420"/>
    </w:pPr>
    <w:rPr>
      <w:rFonts w:ascii="仿宋_GB2312" w:eastAsia="仿宋_GB2312"/>
    </w:rPr>
  </w:style>
  <w:style w:type="character" w:customStyle="1" w:styleId="a9">
    <w:name w:val="正文文本缩进 字符"/>
    <w:basedOn w:val="a0"/>
    <w:link w:val="a8"/>
    <w:rsid w:val="00A91DA6"/>
    <w:rPr>
      <w:rFonts w:ascii="仿宋_GB2312" w:eastAsia="仿宋_GB2312" w:hAnsi="Times New Roman" w:cs="Times New Roman"/>
      <w:szCs w:val="24"/>
    </w:rPr>
  </w:style>
  <w:style w:type="character" w:styleId="aa">
    <w:name w:val="Hyperlink"/>
    <w:basedOn w:val="a0"/>
    <w:uiPriority w:val="99"/>
    <w:unhideWhenUsed/>
    <w:rsid w:val="00A91DA6"/>
    <w:rPr>
      <w:color w:val="0000FF" w:themeColor="hyperlink"/>
      <w:u w:val="single"/>
    </w:rPr>
  </w:style>
  <w:style w:type="paragraph" w:styleId="ab">
    <w:name w:val="List Paragraph"/>
    <w:basedOn w:val="a"/>
    <w:uiPriority w:val="34"/>
    <w:qFormat/>
    <w:rsid w:val="00A91DA6"/>
    <w:pPr>
      <w:ind w:firstLineChars="200" w:firstLine="420"/>
    </w:pPr>
  </w:style>
  <w:style w:type="character" w:styleId="ac">
    <w:name w:val="Unresolved Mention"/>
    <w:basedOn w:val="a0"/>
    <w:uiPriority w:val="99"/>
    <w:semiHidden/>
    <w:unhideWhenUsed/>
    <w:rsid w:val="006476FC"/>
    <w:rPr>
      <w:color w:val="605E5C"/>
      <w:shd w:val="clear" w:color="auto" w:fill="E1DFDD"/>
    </w:rPr>
  </w:style>
  <w:style w:type="table" w:customStyle="1" w:styleId="1">
    <w:name w:val="网格型1"/>
    <w:basedOn w:val="a1"/>
    <w:next w:val="a3"/>
    <w:uiPriority w:val="59"/>
    <w:rsid w:val="006476F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6476FC"/>
    <w:rPr>
      <w:rFonts w:ascii="仿宋_GB2312" w:eastAsia="仿宋_GB2312"/>
      <w:bCs/>
      <w:vanish/>
      <w:color w:val="FF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5831;&#32852;&#31995;phenglei@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72D-ECBB-42B1-8D27-7595036C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297</Words>
  <Characters>1697</Characters>
  <Application>Microsoft Office Word</Application>
  <DocSecurity>0</DocSecurity>
  <Lines>14</Lines>
  <Paragraphs>3</Paragraphs>
  <ScaleCrop>false</ScaleCrop>
  <Company>P R C</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phenglei11</cp:lastModifiedBy>
  <cp:revision>23</cp:revision>
  <dcterms:created xsi:type="dcterms:W3CDTF">2020-07-13T02:51:00Z</dcterms:created>
  <dcterms:modified xsi:type="dcterms:W3CDTF">2024-12-25T04:12:00Z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